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-888999</wp:posOffset>
                </wp:positionH>
                <wp:positionV relativeFrom="paragraph">
                  <wp:posOffset>88900</wp:posOffset>
                </wp:positionV>
                <wp:extent cx="494538" cy="970224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08256" y="3299427"/>
                          <a:ext cx="475488" cy="961147"/>
                        </a:xfrm>
                        <a:custGeom>
                          <a:rect b="b" l="l" r="r" t="t"/>
                          <a:pathLst>
                            <a:path extrusionOk="0" h="1440179" w="710738">
                              <a:moveTo>
                                <a:pt x="0" y="0"/>
                              </a:moveTo>
                              <a:cubicBezTo>
                                <a:pt x="392504" y="0"/>
                                <a:pt x="710738" y="322421"/>
                                <a:pt x="710738" y="720090"/>
                              </a:cubicBezTo>
                              <a:cubicBezTo>
                                <a:pt x="710738" y="1117759"/>
                                <a:pt x="392504" y="1440180"/>
                                <a:pt x="0" y="14401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587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-888999</wp:posOffset>
                </wp:positionH>
                <wp:positionV relativeFrom="paragraph">
                  <wp:posOffset>88900</wp:posOffset>
                </wp:positionV>
                <wp:extent cx="494538" cy="970224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538" cy="9702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155.0" w:type="dxa"/>
        <w:jc w:val="left"/>
        <w:tblInd w:w="-1020.0" w:type="dxa"/>
        <w:tblLayout w:type="fixed"/>
        <w:tblLook w:val="0600"/>
      </w:tblPr>
      <w:tblGrid>
        <w:gridCol w:w="4575"/>
        <w:gridCol w:w="195"/>
        <w:gridCol w:w="1560"/>
        <w:gridCol w:w="3825"/>
        <w:tblGridChange w:id="0">
          <w:tblGrid>
            <w:gridCol w:w="4575"/>
            <w:gridCol w:w="195"/>
            <w:gridCol w:w="1560"/>
            <w:gridCol w:w="3825"/>
          </w:tblGrid>
        </w:tblGridChange>
      </w:tblGrid>
      <w:tr>
        <w:trPr>
          <w:cantSplit w:val="0"/>
          <w:trHeight w:val="1425" w:hRule="atLeast"/>
          <w:tblHeader w:val="0"/>
        </w:trPr>
        <w:tc>
          <w:tcPr>
            <w:gridSpan w:val="3"/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02">
            <w:pPr>
              <w:pStyle w:val="Title"/>
              <w:keepNext w:val="0"/>
              <w:keepLines w:val="0"/>
              <w:tabs>
                <w:tab w:val="left" w:leader="none" w:pos="6480"/>
              </w:tabs>
              <w:bidi w:val="1"/>
              <w:spacing w:after="0" w:line="240" w:lineRule="auto"/>
              <w:rPr>
                <w:rFonts w:ascii="Gill Sans" w:cs="Gill Sans" w:eastAsia="Gill Sans" w:hAnsi="Gill Sans"/>
                <w:smallCaps w:val="1"/>
                <w:color w:val="1c4587"/>
                <w:sz w:val="40"/>
                <w:szCs w:val="40"/>
              </w:rPr>
            </w:pPr>
            <w:r w:rsidDel="00000000" w:rsidR="00000000" w:rsidRPr="00000000">
              <w:rPr>
                <w:rFonts w:ascii="Gill Sans" w:cs="Gill Sans" w:eastAsia="Gill Sans" w:hAnsi="Gill Sans"/>
                <w:smallCaps w:val="1"/>
                <w:color w:val="1c4587"/>
                <w:sz w:val="40"/>
                <w:szCs w:val="4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58"/>
                <w:szCs w:val="58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58"/>
                <w:szCs w:val="58"/>
                <w:rtl w:val="1"/>
              </w:rPr>
              <w:t xml:space="preserve">الاسم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58"/>
                <w:szCs w:val="58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58"/>
                <w:szCs w:val="58"/>
                <w:rtl w:val="1"/>
              </w:rPr>
              <w:t xml:space="preserve">واللقب</w:t>
            </w:r>
            <w:r w:rsidDel="00000000" w:rsidR="00000000" w:rsidRPr="00000000">
              <w:rPr>
                <w:rFonts w:ascii="Gill Sans" w:cs="Gill Sans" w:eastAsia="Gill Sans" w:hAnsi="Gill Sans"/>
                <w:smallCaps w:val="1"/>
                <w:color w:val="1c4587"/>
                <w:sz w:val="40"/>
                <w:szCs w:val="4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pStyle w:val="Title"/>
              <w:keepNext w:val="0"/>
              <w:keepLines w:val="0"/>
              <w:tabs>
                <w:tab w:val="left" w:leader="none" w:pos="6480"/>
              </w:tabs>
              <w:bidi w:val="1"/>
              <w:spacing w:after="0" w:line="240" w:lineRule="auto"/>
              <w:rPr>
                <w:rFonts w:ascii="Gill Sans" w:cs="Gill Sans" w:eastAsia="Gill Sans" w:hAnsi="Gill Sans"/>
                <w:smallCaps w:val="1"/>
                <w:color w:val="1c4587"/>
                <w:sz w:val="36"/>
                <w:szCs w:val="36"/>
              </w:rPr>
            </w:pPr>
            <w:r w:rsidDel="00000000" w:rsidR="00000000" w:rsidRPr="00000000">
              <w:rPr>
                <w:rFonts w:ascii="Gill Sans" w:cs="Gill Sans" w:eastAsia="Gill Sans" w:hAnsi="Gill Sans"/>
                <w:smallCaps w:val="1"/>
                <w:color w:val="1c4587"/>
                <w:sz w:val="40"/>
                <w:szCs w:val="40"/>
                <w:rtl w:val="0"/>
              </w:rPr>
              <w:t xml:space="preserve">    </w:t>
            </w:r>
            <w:r w:rsidDel="00000000" w:rsidR="00000000" w:rsidRPr="00000000">
              <w:rPr>
                <w:rFonts w:ascii="Gill Sans" w:cs="Gill Sans" w:eastAsia="Gill Sans" w:hAnsi="Gill Sans"/>
                <w:smallCaps w:val="1"/>
                <w:color w:val="1c4587"/>
                <w:sz w:val="36"/>
                <w:szCs w:val="36"/>
                <w:rtl w:val="1"/>
              </w:rPr>
              <w:t xml:space="preserve">أخصائي</w:t>
            </w:r>
            <w:r w:rsidDel="00000000" w:rsidR="00000000" w:rsidRPr="00000000">
              <w:rPr>
                <w:rFonts w:ascii="Gill Sans" w:cs="Gill Sans" w:eastAsia="Gill Sans" w:hAnsi="Gill Sans"/>
                <w:smallCaps w:val="1"/>
                <w:color w:val="1c4587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mallCaps w:val="1"/>
                <w:color w:val="1c4587"/>
                <w:sz w:val="36"/>
                <w:szCs w:val="36"/>
                <w:rtl w:val="1"/>
              </w:rPr>
              <w:t xml:space="preserve">قانوني</w:t>
            </w:r>
            <w:r w:rsidDel="00000000" w:rsidR="00000000" w:rsidRPr="00000000">
              <w:rPr>
                <w:rFonts w:ascii="Gill Sans" w:cs="Gill Sans" w:eastAsia="Gill Sans" w:hAnsi="Gill Sans"/>
                <w:smallCaps w:val="1"/>
                <w:color w:val="1c4587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06">
            <w:pPr>
              <w:tabs>
                <w:tab w:val="left" w:leader="none" w:pos="1350"/>
              </w:tabs>
              <w:bidi w:val="1"/>
              <w:spacing w:before="40" w:line="240" w:lineRule="auto"/>
              <w:rPr>
                <w:rFonts w:ascii="Gill Sans" w:cs="Gill Sans" w:eastAsia="Gill Sans" w:hAnsi="Gill Sans"/>
                <w:color w:val="1c4587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رقم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الهاتف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 [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رقم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هاتفك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1350"/>
              </w:tabs>
              <w:bidi w:val="1"/>
              <w:spacing w:before="40" w:line="240" w:lineRule="auto"/>
              <w:rPr>
                <w:rFonts w:ascii="Gill Sans" w:cs="Gill Sans" w:eastAsia="Gill Sans" w:hAnsi="Gill Sans"/>
                <w:color w:val="1c4587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البريد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 [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بريدك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1350"/>
              </w:tabs>
              <w:bidi w:val="1"/>
              <w:spacing w:before="40" w:line="240" w:lineRule="auto"/>
              <w:rPr>
                <w:rFonts w:ascii="Gill Sans" w:cs="Gill Sans" w:eastAsia="Gill Sans" w:hAnsi="Gill Sans"/>
                <w:color w:val="1c4587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العنوان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 [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مدينتك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، 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دولتك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1350"/>
              </w:tabs>
              <w:bidi w:val="1"/>
              <w:spacing w:before="40" w:line="240" w:lineRule="auto"/>
              <w:rPr>
                <w:rFonts w:ascii="Gill Sans" w:cs="Gill Sans" w:eastAsia="Gill Sans" w:hAnsi="Gill Sans"/>
                <w:color w:val="1c4587"/>
                <w:sz w:val="16"/>
                <w:szCs w:val="16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لينكد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إن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1c4587"/>
                <w:rtl w:val="1"/>
              </w:rPr>
              <w:t xml:space="preserve">:</w:t>
            </w:r>
            <w:r w:rsidDel="00000000" w:rsidR="00000000" w:rsidRPr="00000000">
              <w:rPr>
                <w:rFonts w:ascii="Gill Sans" w:cs="Gill Sans" w:eastAsia="Gill Sans" w:hAnsi="Gill Sans"/>
                <w:color w:val="1c4587"/>
                <w:rtl w:val="0"/>
              </w:rPr>
              <w:t xml:space="preserve"> linkedin.com/in/username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1c4587" w:space="0" w:sz="18" w:val="single"/>
            </w:tcBorders>
          </w:tcPr>
          <w:p w:rsidR="00000000" w:rsidDel="00000000" w:rsidP="00000000" w:rsidRDefault="00000000" w:rsidRPr="00000000" w14:paraId="0000000A">
            <w:pPr>
              <w:pStyle w:val="Heading1"/>
              <w:bidi w:val="1"/>
              <w:spacing w:after="200" w:before="200" w:line="240" w:lineRule="auto"/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الوظيفي</w:t>
            </w:r>
          </w:p>
        </w:tc>
      </w:tr>
      <w:tr>
        <w:trPr>
          <w:cantSplit w:val="0"/>
          <w:trHeight w:val="651" w:hRule="atLeast"/>
          <w:tblHeader w:val="0"/>
        </w:trPr>
        <w:tc>
          <w:tcPr>
            <w:gridSpan w:val="4"/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0E">
            <w:pPr>
              <w:bidi w:val="1"/>
              <w:spacing w:after="200" w:line="240" w:lineRule="auto"/>
              <w:ind w:right="-448"/>
              <w:rPr>
                <w:rFonts w:ascii="Gill Sans" w:cs="Gill Sans" w:eastAsia="Gill Sans" w:hAnsi="Gill San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أخصائي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قانوني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بخبرة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تزيد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6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سنوات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الاستشارات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القانونية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وصياغة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العقود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ومتابعة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الدعاوى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القضائية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متمكن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المذكرات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القانونية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وتحليل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القوانين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واللوائح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الدعم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القانوني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للشركات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والمؤسسات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لضمان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التشريعات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المحلية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والدولية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يتميز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بالدقة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والقدرة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تحت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الضغط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مهارات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تواصل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قوية</w:t>
            </w:r>
            <w:r w:rsidDel="00000000" w:rsidR="00000000" w:rsidRPr="00000000">
              <w:rPr>
                <w:rFonts w:ascii="Gill Sans" w:cs="Gill Sans" w:eastAsia="Gill Sans" w:hAnsi="Gill Sans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1c4587" w:space="0" w:sz="18" w:val="single"/>
            </w:tcBorders>
          </w:tcPr>
          <w:p w:rsidR="00000000" w:rsidDel="00000000" w:rsidP="00000000" w:rsidRDefault="00000000" w:rsidRPr="00000000" w14:paraId="00000012">
            <w:pPr>
              <w:pStyle w:val="Heading1"/>
              <w:bidi w:val="1"/>
              <w:spacing w:after="200" w:before="200" w:line="240" w:lineRule="auto"/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الخبرات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العملية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16">
            <w:pPr>
              <w:pStyle w:val="Heading2"/>
              <w:bidi w:val="1"/>
              <w:spacing w:before="0" w:line="240" w:lineRule="auto"/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أخصائي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قانوني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– [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الشركة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] –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1"/>
              </w:rPr>
              <w:t xml:space="preserve">الرياض</w:t>
            </w:r>
          </w:p>
          <w:p w:rsidR="00000000" w:rsidDel="00000000" w:rsidP="00000000" w:rsidRDefault="00000000" w:rsidRPr="00000000" w14:paraId="00000017">
            <w:pPr>
              <w:pStyle w:val="Heading2"/>
              <w:numPr>
                <w:ilvl w:val="0"/>
                <w:numId w:val="1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bookmarkStart w:colFirst="0" w:colLast="0" w:name="_heading=h.s8fa7xzcprpb" w:id="0"/>
            <w:bookmarkEnd w:id="0"/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تقديم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الاستشارات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القانونية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القضايا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التجارية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والمدنية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8">
            <w:pPr>
              <w:pStyle w:val="Heading2"/>
              <w:numPr>
                <w:ilvl w:val="0"/>
                <w:numId w:val="1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صياغة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العقود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ومراجعتها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للتأكد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توافقها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مع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القوانين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9">
            <w:pPr>
              <w:pStyle w:val="Heading2"/>
              <w:numPr>
                <w:ilvl w:val="0"/>
                <w:numId w:val="1"/>
              </w:numPr>
              <w:bidi w:val="1"/>
              <w:spacing w:after="0"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4"/>
                <w:szCs w:val="24"/>
              </w:rPr>
            </w:pPr>
            <w:bookmarkStart w:colFirst="0" w:colLast="0" w:name="_heading=h.kzegbvvr0sbq" w:id="1"/>
            <w:bookmarkEnd w:id="1"/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تمثيل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الشركة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أمام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الجهات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القضائية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Style w:val="Heading2"/>
              <w:bidi w:val="1"/>
              <w:spacing w:before="240" w:line="240" w:lineRule="auto"/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مستشار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قانوني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مكتب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المحامي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الدولي</w:t>
            </w:r>
            <w:r w:rsidDel="00000000" w:rsidR="00000000" w:rsidRPr="00000000">
              <w:rPr>
                <w:rFonts w:ascii="___WRD_EMBED_SUB_47" w:cs="___WRD_EMBED_SUB_47" w:eastAsia="___WRD_EMBED_SUB_47" w:hAnsi="___WRD_EMBED_SUB_47"/>
                <w:b w:val="1"/>
                <w:color w:val="404040"/>
                <w:sz w:val="24"/>
                <w:szCs w:val="24"/>
                <w:rtl w:val="0"/>
              </w:rPr>
              <w:t xml:space="preserve"> –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404040"/>
                <w:sz w:val="24"/>
                <w:szCs w:val="24"/>
                <w:rtl w:val="1"/>
              </w:rPr>
              <w:t xml:space="preserve">الرياض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Style w:val="Heading2"/>
              <w:numPr>
                <w:ilvl w:val="0"/>
                <w:numId w:val="1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bookmarkStart w:colFirst="0" w:colLast="0" w:name="_heading=h.8r59xm4b1p83" w:id="2"/>
            <w:bookmarkEnd w:id="2"/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إعداد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المذكرات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واللوائح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القانونية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للدعاوى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C">
            <w:pPr>
              <w:pStyle w:val="Heading2"/>
              <w:numPr>
                <w:ilvl w:val="0"/>
                <w:numId w:val="1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تقديم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المشورة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القانونية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للعملاء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مختلف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القضايا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D">
            <w:pPr>
              <w:pStyle w:val="Heading2"/>
              <w:numPr>
                <w:ilvl w:val="0"/>
                <w:numId w:val="1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متابعة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إجراءات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التقاضي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وحضور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الجلسات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.</w:t>
            </w:r>
          </w:p>
        </w:tc>
        <w:tc>
          <w:tcPr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20">
            <w:pPr>
              <w:pStyle w:val="Heading2"/>
              <w:bidi w:val="1"/>
              <w:spacing w:after="240" w:before="0" w:line="240" w:lineRule="auto"/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</w:rPr>
            </w:pPr>
            <w:bookmarkStart w:colFirst="0" w:colLast="0" w:name="_heading=h.638dejmnf824" w:id="3"/>
            <w:bookmarkEnd w:id="3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[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تاريخ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البداية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] – [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تاريخ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النهاية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21">
            <w:pPr>
              <w:pStyle w:val="Heading2"/>
              <w:bidi w:val="1"/>
              <w:spacing w:after="240" w:before="240" w:line="240" w:lineRule="auto"/>
              <w:rPr>
                <w:rFonts w:ascii="Gill Sans" w:cs="Gill Sans" w:eastAsia="Gill Sans" w:hAnsi="Gill Sans"/>
                <w:color w:val="404040"/>
                <w:sz w:val="20"/>
                <w:szCs w:val="20"/>
              </w:rPr>
            </w:pPr>
            <w:bookmarkStart w:colFirst="0" w:colLast="0" w:name="_heading=h.mqhyedoswmxs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Style w:val="Heading2"/>
              <w:bidi w:val="1"/>
              <w:spacing w:after="240" w:before="240" w:line="240" w:lineRule="auto"/>
              <w:rPr>
                <w:b w:val="1"/>
              </w:rPr>
            </w:pPr>
            <w:bookmarkStart w:colFirst="0" w:colLast="0" w:name="_heading=h.17tcasyfjlb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[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تاريخ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البداية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] – [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تاريخ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النهاية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color w:val="404040"/>
                <w:sz w:val="20"/>
                <w:szCs w:val="20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1c4587" w:space="0" w:sz="18" w:val="single"/>
            </w:tcBorders>
          </w:tcPr>
          <w:p w:rsidR="00000000" w:rsidDel="00000000" w:rsidP="00000000" w:rsidRDefault="00000000" w:rsidRPr="00000000" w14:paraId="00000025">
            <w:pPr>
              <w:pStyle w:val="Heading1"/>
              <w:bidi w:val="1"/>
              <w:spacing w:before="200" w:line="240" w:lineRule="auto"/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الأساسية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29">
            <w:pPr>
              <w:pStyle w:val="Heading2"/>
              <w:numPr>
                <w:ilvl w:val="0"/>
                <w:numId w:val="4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bookmarkStart w:colFirst="0" w:colLast="0" w:name="_heading=h.5gu8d4g6upte" w:id="6"/>
            <w:bookmarkEnd w:id="6"/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صياغة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ومراجعة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العقود</w:t>
            </w:r>
          </w:p>
          <w:p w:rsidR="00000000" w:rsidDel="00000000" w:rsidP="00000000" w:rsidRDefault="00000000" w:rsidRPr="00000000" w14:paraId="0000002A">
            <w:pPr>
              <w:pStyle w:val="Heading2"/>
              <w:numPr>
                <w:ilvl w:val="0"/>
                <w:numId w:val="4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إعداد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المذكرات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القانونية</w:t>
            </w:r>
          </w:p>
          <w:p w:rsidR="00000000" w:rsidDel="00000000" w:rsidP="00000000" w:rsidRDefault="00000000" w:rsidRPr="00000000" w14:paraId="0000002B">
            <w:pPr>
              <w:pStyle w:val="Heading2"/>
              <w:numPr>
                <w:ilvl w:val="0"/>
                <w:numId w:val="4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التفاوض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وحل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النزاعات</w:t>
            </w:r>
          </w:p>
        </w:tc>
        <w:tc>
          <w:tcPr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2E">
            <w:pPr>
              <w:pStyle w:val="Heading2"/>
              <w:numPr>
                <w:ilvl w:val="0"/>
                <w:numId w:val="4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bookmarkStart w:colFirst="0" w:colLast="0" w:name="_heading=h.4ilu1dd5cqoa" w:id="7"/>
            <w:bookmarkEnd w:id="7"/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تحليل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التشريعات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واللوائح</w:t>
            </w:r>
          </w:p>
          <w:p w:rsidR="00000000" w:rsidDel="00000000" w:rsidP="00000000" w:rsidRDefault="00000000" w:rsidRPr="00000000" w14:paraId="0000002F">
            <w:pPr>
              <w:pStyle w:val="Heading2"/>
              <w:numPr>
                <w:ilvl w:val="0"/>
                <w:numId w:val="4"/>
              </w:numPr>
              <w:bidi w:val="1"/>
              <w:spacing w:before="0" w:line="240" w:lineRule="auto"/>
              <w:ind w:left="720" w:hanging="360"/>
              <w:rPr>
                <w:rFonts w:ascii="Gill Sans" w:cs="Gill Sans" w:eastAsia="Gill Sans" w:hAnsi="Gill Sans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مهارات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تواصل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color w:val="404040"/>
                <w:sz w:val="22"/>
                <w:szCs w:val="22"/>
                <w:rtl w:val="1"/>
              </w:rPr>
              <w:t xml:space="preserve">قوية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1c4587" w:space="0" w:sz="18" w:val="single"/>
            </w:tcBorders>
          </w:tcPr>
          <w:p w:rsidR="00000000" w:rsidDel="00000000" w:rsidP="00000000" w:rsidRDefault="00000000" w:rsidRPr="00000000" w14:paraId="00000030">
            <w:pPr>
              <w:pStyle w:val="Heading1"/>
              <w:bidi w:val="1"/>
              <w:spacing w:after="200" w:before="200" w:line="240" w:lineRule="auto"/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العلمية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     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ab0f1b"/>
                <w:sz w:val="32"/>
                <w:szCs w:val="32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الدورات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والشهادات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المهنية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bidi w:val="1"/>
              <w:spacing w:line="259" w:lineRule="auto"/>
              <w:ind w:left="360" w:hanging="360"/>
              <w:rPr>
                <w:rFonts w:ascii="Gill Sans" w:cs="Gill Sans" w:eastAsia="Gill Sans" w:hAnsi="Gill Sans"/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rtl w:val="1"/>
              </w:rPr>
              <w:t xml:space="preserve">الحقوق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rtl w:val="1"/>
              </w:rPr>
              <w:t xml:space="preserve"> – 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جامعة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القاهرة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 | 2016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bidi w:val="1"/>
              <w:spacing w:line="259" w:lineRule="auto"/>
              <w:ind w:left="360" w:hanging="360"/>
              <w:rPr>
                <w:rFonts w:ascii="Noto Sans Symbols" w:cs="Noto Sans Symbols" w:eastAsia="Noto Sans Symbols" w:hAnsi="Noto Sans Symbols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تقدير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: 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جيد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جد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ً</w:t>
            </w:r>
            <w:r w:rsidDel="00000000" w:rsidR="00000000" w:rsidRPr="00000000">
              <w:rPr>
                <w:rFonts w:ascii="Gill Sans" w:cs="Gill Sans" w:eastAsia="Gill Sans" w:hAnsi="Gill Sans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36">
            <w:pPr>
              <w:spacing w:line="259" w:lineRule="auto"/>
              <w:rPr>
                <w:rFonts w:ascii="Gill Sans" w:cs="Gill Sans" w:eastAsia="Gill Sans" w:hAnsi="Gill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80" w:line="259" w:lineRule="auto"/>
              <w:rPr>
                <w:rFonts w:ascii="Gill Sans" w:cs="Gill Sans" w:eastAsia="Gill Sans" w:hAnsi="Gill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1c4587" w:space="0" w:sz="18" w:val="single"/>
            </w:tcBorders>
          </w:tcPr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bidi w:val="1"/>
              <w:spacing w:line="276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متقدمة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صياغة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العقود</w:t>
            </w:r>
            <w:r w:rsidDel="00000000" w:rsidR="00000000" w:rsidRPr="00000000">
              <w:rPr>
                <w:b w:val="1"/>
                <w:rtl w:val="1"/>
              </w:rPr>
              <w:t xml:space="preserve"> – </w:t>
            </w:r>
            <w:r w:rsidDel="00000000" w:rsidR="00000000" w:rsidRPr="00000000">
              <w:rPr>
                <w:rtl w:val="1"/>
              </w:rPr>
              <w:t xml:space="preserve">معهد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القانون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الدولي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bidi w:val="1"/>
              <w:spacing w:line="276" w:lineRule="auto"/>
              <w:ind w:left="720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شهادة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التفاوض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الفع</w:t>
            </w:r>
            <w:r w:rsidDel="00000000" w:rsidR="00000000" w:rsidRPr="00000000">
              <w:rPr>
                <w:b w:val="1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rtl w:val="1"/>
              </w:rPr>
              <w:t xml:space="preserve">ال</w:t>
            </w:r>
            <w:r w:rsidDel="00000000" w:rsidR="00000000" w:rsidRPr="00000000">
              <w:rPr>
                <w:b w:val="1"/>
                <w:rtl w:val="1"/>
              </w:rPr>
              <w:t xml:space="preserve"> – </w:t>
            </w:r>
            <w:r w:rsidDel="00000000" w:rsidR="00000000" w:rsidRPr="00000000">
              <w:rPr>
                <w:rtl w:val="1"/>
              </w:rPr>
              <w:t xml:space="preserve">المركز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العربي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للتدريب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القانوني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5" w:hRule="atLeast"/>
          <w:tblHeader w:val="0"/>
        </w:trPr>
        <w:tc>
          <w:tcPr>
            <w:gridSpan w:val="4"/>
            <w:tcBorders>
              <w:top w:color="1c4587" w:space="0" w:sz="18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bidi w:val="1"/>
              <w:spacing w:before="200"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الإنجازات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والنجاحات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المهنية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4"/>
              </w:numPr>
              <w:bidi w:val="1"/>
              <w:spacing w:line="360" w:lineRule="auto"/>
              <w:ind w:left="720" w:hanging="360"/>
              <w:rPr/>
            </w:pPr>
            <w:r w:rsidDel="00000000" w:rsidR="00000000" w:rsidRPr="00000000">
              <w:rPr>
                <w:rtl w:val="1"/>
              </w:rPr>
              <w:t xml:space="preserve">صياغة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وإبرام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أكثر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200 </w:t>
            </w:r>
            <w:r w:rsidDel="00000000" w:rsidR="00000000" w:rsidRPr="00000000">
              <w:rPr>
                <w:rtl w:val="1"/>
              </w:rPr>
              <w:t xml:space="preserve">عقد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قانوني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للشركات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الكبرى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4"/>
              </w:numPr>
              <w:bidi w:val="1"/>
              <w:spacing w:line="360" w:lineRule="auto"/>
              <w:ind w:left="720" w:hanging="360"/>
              <w:rPr/>
            </w:pPr>
            <w:r w:rsidDel="00000000" w:rsidR="00000000" w:rsidRPr="00000000">
              <w:rPr>
                <w:rtl w:val="1"/>
              </w:rPr>
              <w:t xml:space="preserve">الفوز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بعدة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قضايا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تجارية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بمبالغ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تعويض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كبيرة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لصالح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العملاء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4"/>
              </w:numPr>
              <w:bidi w:val="1"/>
              <w:spacing w:line="360" w:lineRule="auto"/>
              <w:ind w:left="720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  <w:t xml:space="preserve">إعداد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لوائح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تنظيمية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داخلية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لعدد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الشركات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لضمان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التوافق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القانوني</w:t>
            </w:r>
            <w:r w:rsidDel="00000000" w:rsidR="00000000" w:rsidRPr="00000000">
              <w:rPr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bidi w:val="1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bidi w:val="1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smallCaps w:val="1"/>
                <w:color w:val="1c4587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mallCaps w:val="1"/>
                <w:color w:val="1c4587"/>
                <w:sz w:val="32"/>
                <w:szCs w:val="32"/>
                <w:rtl w:val="1"/>
              </w:rPr>
              <w:t xml:space="preserve">اللغات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bidi w:val="1"/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1"/>
              </w:rPr>
              <w:t xml:space="preserve">العربية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اللغة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bidi w:val="1"/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1"/>
              </w:rPr>
              <w:t xml:space="preserve">الإنجليزية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جيد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جد</w:t>
            </w:r>
            <w:r w:rsidDel="00000000" w:rsidR="00000000" w:rsidRPr="00000000">
              <w:rPr>
                <w:rtl w:val="1"/>
              </w:rPr>
              <w:t xml:space="preserve">ً</w:t>
            </w:r>
            <w:r w:rsidDel="00000000" w:rsidR="00000000" w:rsidRPr="00000000">
              <w:rPr>
                <w:rtl w:val="1"/>
              </w:rPr>
              <w:t xml:space="preserve">ا</w:t>
            </w:r>
            <w:r w:rsidDel="00000000" w:rsidR="00000000" w:rsidRPr="00000000">
              <w:rPr>
                <w:rtl w:val="1"/>
              </w:rPr>
              <w:t xml:space="preserve"> (</w:t>
            </w:r>
            <w:r w:rsidDel="00000000" w:rsidR="00000000" w:rsidRPr="00000000">
              <w:rPr>
                <w:rtl w:val="1"/>
              </w:rPr>
              <w:t xml:space="preserve">قراءة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وكتابة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ومحادثة</w:t>
            </w:r>
            <w:r w:rsidDel="00000000" w:rsidR="00000000" w:rsidRPr="00000000">
              <w:rPr>
                <w:rtl w:val="1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40" w:top="0" w:left="1440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___WRD_EMBED_SUB_47"/>
  <w:font w:name="Noto Sans Symbols">
    <w:embedRegular w:fontKey="{00000000-0000-0000-0000-000000000000}" r:id="rId1" w:subsetted="0"/>
    <w:embedBold w:fontKey="{00000000-0000-0000-0000-000000000000}" r:id="rId2" w:subsetted="0"/>
  </w:font>
  <w:font w:name="Gill San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0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28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24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GillSans-regular.ttf"/><Relationship Id="rId4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gN0n8oZNNEkpnUUiJC6YS4+HJA==">CgMxLjAyDmguczhmYTd4emNwcnBiMg5oLmt6ZWdidnZyMHNicTIOaC44cjU5eG00YjFwODMyDmguNjM4ZGVqbW5mODI0Mg5oLm1xaHllZG9zd214czINaC4xN3RjYXN5ZmpsYjIOaC41Z3U4ZDRnNnVwdGUyDmguNGlsdTFkZDVjcW9hOAByITFxY2FjXzRwT3RfcmZXekg4TDNMelM2dkdMM2dFbHVaUA==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2025-08-13T23:20:00Z</dcterms:created>
</cp:coreProperties>
</file>