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365f91"/>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365f91"/>
          <w:sz w:val="32"/>
          <w:szCs w:val="32"/>
          <w:u w:val="none"/>
          <w:shd w:fill="auto" w:val="clear"/>
          <w:vertAlign w:val="baseline"/>
          <w:rtl w:val="0"/>
        </w:rPr>
        <w:t xml:space="preserve">Podmínky ochrany osobních údajů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0.58349609375" w:line="240" w:lineRule="auto"/>
        <w:ind w:left="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5185546875" w:line="240" w:lineRule="auto"/>
        <w:ind w:left="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Základní ustanovení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5185546875" w:line="244.04296875" w:lineRule="auto"/>
        <w:ind w:left="1.97998046875" w:right="161.964111328125" w:firstLine="15.179901123046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Správcem osobních údajů podle čl. 4 bod 7 nařízení Evropského parlamentu a Rady (EU) 2016/679 o ochraně fyzických osob v souvislosti se zpracováním osobních údajů a o volném pohybu těchto údajů (dá</w:t>
      </w:r>
      <w:r w:rsidDel="00000000" w:rsidR="00000000" w:rsidRPr="00000000">
        <w:rPr>
          <w:rtl w:val="0"/>
        </w:rPr>
        <w:t xml:space="preserve">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 jen: „GDPR”) je </w:t>
      </w:r>
      <w:r w:rsidDel="00000000" w:rsidR="00000000" w:rsidRPr="00000000">
        <w:rPr>
          <w:rtl w:val="0"/>
        </w:rPr>
        <w:t xml:space="preserve">MP2hosting s.r.o.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IČ </w:t>
      </w:r>
      <w:r w:rsidDel="00000000" w:rsidR="00000000" w:rsidRPr="00000000">
        <w:rPr>
          <w:rtl w:val="0"/>
        </w:rPr>
        <w:t xml:space="preserve">09389580</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se sídlem</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 </w:t>
      </w:r>
      <w:r w:rsidDel="00000000" w:rsidR="00000000" w:rsidRPr="00000000">
        <w:rPr>
          <w:rFonts w:ascii="Arial" w:cs="Arial" w:eastAsia="Arial" w:hAnsi="Arial"/>
          <w:b w:val="0"/>
          <w:bCs w:val="0"/>
          <w:i w:val="0"/>
          <w:iCs w:val="0"/>
          <w:smallCaps w:val="0"/>
          <w:strike w:val="0"/>
          <w:color w:val="333333"/>
          <w:sz w:val="22"/>
          <w:szCs w:val="22"/>
          <w:highlight w:val="white"/>
          <w:u w:val="none"/>
          <w:vertAlign w:val="baseline"/>
          <w:rtl w:val="0"/>
        </w:rPr>
        <w:t xml:space="preserve">Lidická 700/19, Veveří,</w:t>
      </w:r>
      <w:r w:rsidDel="00000000" w:rsidR="00000000" w:rsidRPr="00000000">
        <w:rPr>
          <w:rFonts w:ascii="Arial" w:cs="Arial" w:eastAsia="Arial" w:hAnsi="Arial"/>
          <w:b w:val="0"/>
          <w:bCs w:val="0"/>
          <w:i w:val="0"/>
          <w:iCs w:val="0"/>
          <w:smallCaps w:val="0"/>
          <w:strike w:val="0"/>
          <w:color w:val="333333"/>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333333"/>
          <w:sz w:val="22"/>
          <w:szCs w:val="22"/>
          <w:highlight w:val="white"/>
          <w:u w:val="none"/>
          <w:vertAlign w:val="baseline"/>
          <w:rtl w:val="0"/>
        </w:rPr>
        <w:t xml:space="preserve">602 00 Brno</w:t>
      </w:r>
      <w:r w:rsidDel="00000000" w:rsidR="00000000" w:rsidRPr="00000000">
        <w:rPr>
          <w:rFonts w:ascii="Arial" w:cs="Arial" w:eastAsia="Arial" w:hAnsi="Arial"/>
          <w:b w:val="0"/>
          <w:bCs w:val="0"/>
          <w:i w:val="0"/>
          <w:iCs w:val="0"/>
          <w:smallCaps w:val="0"/>
          <w:strike w:val="0"/>
          <w:color w:val="333333"/>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(dále jen: „správce“).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09130859375" w:line="240" w:lineRule="auto"/>
        <w:ind w:left="10.7798767089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Kontaktní údaje správce jsou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369873046875" w:line="240" w:lineRule="auto"/>
        <w:ind w:left="8.3599853515625" w:right="0" w:firstLine="0"/>
        <w:jc w:val="left"/>
        <w:rPr>
          <w:rFonts w:ascii="Arial" w:cs="Arial" w:eastAsia="Arial" w:hAnsi="Arial"/>
          <w:b w:val="0"/>
          <w:bCs w:val="0"/>
          <w:i w:val="0"/>
          <w:iCs w:val="0"/>
          <w:smallCaps w:val="0"/>
          <w:strike w:val="0"/>
          <w:color w:val="333333"/>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adresa: </w:t>
      </w:r>
      <w:r w:rsidDel="00000000" w:rsidR="00000000" w:rsidRPr="00000000">
        <w:rPr>
          <w:rtl w:val="0"/>
        </w:rPr>
        <w:t xml:space="preserve">MP2hosting s.r.o.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 </w:t>
      </w:r>
      <w:r w:rsidDel="00000000" w:rsidR="00000000" w:rsidRPr="00000000">
        <w:rPr>
          <w:rFonts w:ascii="Arial" w:cs="Arial" w:eastAsia="Arial" w:hAnsi="Arial"/>
          <w:b w:val="0"/>
          <w:bCs w:val="0"/>
          <w:i w:val="0"/>
          <w:iCs w:val="0"/>
          <w:smallCaps w:val="0"/>
          <w:strike w:val="0"/>
          <w:color w:val="333333"/>
          <w:sz w:val="22"/>
          <w:szCs w:val="22"/>
          <w:highlight w:val="white"/>
          <w:u w:val="none"/>
          <w:vertAlign w:val="baseline"/>
          <w:rtl w:val="0"/>
        </w:rPr>
        <w:t xml:space="preserve">Lidická 700/19, Veveří, 602 00 Brno</w:t>
      </w:r>
      <w:r w:rsidDel="00000000" w:rsidR="00000000" w:rsidRPr="00000000">
        <w:rPr>
          <w:rFonts w:ascii="Arial" w:cs="Arial" w:eastAsia="Arial" w:hAnsi="Arial"/>
          <w:b w:val="0"/>
          <w:bCs w:val="0"/>
          <w:i w:val="0"/>
          <w:iCs w:val="0"/>
          <w:smallCaps w:val="0"/>
          <w:strike w:val="0"/>
          <w:color w:val="333333"/>
          <w:sz w:val="22"/>
          <w:szCs w:val="22"/>
          <w:u w:val="none"/>
          <w:shd w:fill="auto" w:val="clear"/>
          <w:vertAlign w:val="baseline"/>
          <w:rtl w:val="0"/>
        </w:rPr>
        <w:t xml:space="preserv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5185546875" w:line="240" w:lineRule="auto"/>
        <w:ind w:left="8.35998535156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email: info@</w:t>
      </w:r>
      <w:r w:rsidDel="00000000" w:rsidR="00000000" w:rsidRPr="00000000">
        <w:rPr>
          <w:rtl w:val="0"/>
        </w:rPr>
        <w:t xml:space="preserve">pracovniled.cz</w:t>
      </w: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5185546875" w:line="240" w:lineRule="auto"/>
        <w:ind w:left="1.979980468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telefon: </w:t>
      </w:r>
      <w:r w:rsidDel="00000000" w:rsidR="00000000" w:rsidRPr="00000000">
        <w:rPr>
          <w:rtl w:val="0"/>
        </w:rPr>
        <w:t xml:space="preserve">+420 730 244 744</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369873046875" w:line="244.04311180114746" w:lineRule="auto"/>
        <w:ind w:left="7.919921875" w:right="74.696044921875" w:firstLine="1.540069580078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 Osobními údaji se rozumí veškeré informace o identifikované nebo identifikovatelné fyzické osobě;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6632080078125" w:line="240" w:lineRule="auto"/>
        <w:ind w:left="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II.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5185546875" w:line="240" w:lineRule="auto"/>
        <w:ind w:left="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Zdroje a kategorie zpracovávaných osobních údajů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3544921875" w:line="244.04351234436035" w:lineRule="auto"/>
        <w:ind w:left="7.919921875" w:right="271.246337890625" w:firstLine="9.239959716796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Správce zpracovává osobní údaje, které jste mu poskytl/a nebo osobní údaje, které správce získal na základě plnění Vaší objednávky.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0791015625"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Správce zpracovává Vaše identifikační a kontaktní údaje a údaje nezbytné pro plnění smlouvy.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3704833984375" w:line="240" w:lineRule="auto"/>
        <w:ind w:left="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III.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2744140625" w:line="240" w:lineRule="auto"/>
        <w:ind w:left="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Zákonný důvod a účel zpracování osobních údajů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45751953125" w:line="240" w:lineRule="auto"/>
        <w:ind w:left="17.1598815917968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Zákonným důvodem zpracování osobních údajů je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57958984375" w:line="244.04242515563965" w:lineRule="auto"/>
        <w:ind w:left="8.13995361328125" w:right="924.79736328125" w:firstLine="10.999908447265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plnění smlouvy mezi Vámi a správcem podle čl. 6 odst. 1 písm. b) GDPR, • oprávněný zájem správce na poskytování přímého marketingu (zejména pro zasílání obchodních sdělení a newsletterů) podle čl. 6 odst. 1 písm. f) GDPR,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103515625" w:line="244.04296875" w:lineRule="auto"/>
        <w:ind w:left="3.5198974609375" w:right="23.209228515625" w:firstLine="15.619964599609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Váš souhlas se zpracováním pro účely poskytování přímého marketingu (zejména pro zasílání obchodních sdělení a newsletterů) podle čl. 6 odst. 1 písm. a) GDPR ve spojení s § 7 odst. 2 zákona č. 480/2004 Sb., o některých službách informační společnosti v případě, že nedošlo k objednávce zboží nebo služby.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072998046875" w:line="240" w:lineRule="auto"/>
        <w:ind w:left="10.7798767089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Účelem zpracování osobních údajů je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45751953125" w:line="244.04325485229492" w:lineRule="auto"/>
        <w:ind w:left="2.199859619140625" w:right="0" w:firstLine="16.94000244140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vyřízení Vaší objednávky a výkon práv a povinností vyplývajících ze smluvního vztahu mezi Vámi a správcem; při objednávce jsou vyžadovány osobní údaje, které jsou nutné pro úspěšné vyřízení objednávky (jméno a adresa, kontakt), poskytnutí osobních údajů je nutným požadavkem pro uzavření a plnění smlouvy, bez poskytnutí osobních údajů není možné smlouvu uzavřít či jí ze strany správce plnit,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085205078125" w:line="240" w:lineRule="auto"/>
        <w:ind w:left="19.1398620605468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zasílání obchodních sdělení a činění dalších marketingových aktivit.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2286376953125" w:line="244.0440559387207" w:lineRule="auto"/>
        <w:ind w:left="8.13995361328125" w:right="228.348388671875" w:firstLine="1.320037841796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 Ze strany správce nedochází k automatickému individuálnímu rozhodování ve smyslu čl. 22 GDPR.S takovým zpracováním jste poskytl/a svůj výslovný souhlas.</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IV.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640625" w:line="240" w:lineRule="auto"/>
        <w:ind w:left="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Doba uchovávání údajů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96484375" w:line="240" w:lineRule="auto"/>
        <w:ind w:left="17.1598815917968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Správce uchovává osobní údaje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5185546875" w:line="244.04296875" w:lineRule="auto"/>
        <w:ind w:left="2.199859619140625" w:right="38.4228515625" w:firstLine="16.94000244140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po dobu nezbytnou k výkonu práv a povinností vyplývajících ze smluvního vztahu mezi Vámi a správcem a uplatňování nároků z těchto smluvních vztahů (po dobu 15 let od ukončení smluvního vztahu).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09130859375" w:line="244.0440559387207" w:lineRule="auto"/>
        <w:ind w:left="14.959869384765625" w:right="620.05859375" w:firstLine="4.17999267578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po dobu, než je odvolán souhlas se zpracováním osobních údajů pro účely marketingu, nejdéle 15 let, jsou-li osobní údaje zpracovávány na základě souhlasu.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06689453125" w:line="240" w:lineRule="auto"/>
        <w:ind w:left="10.7798767089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Po uplynutí doby uchovávání osobních údajů správce osobní údaje vymaže.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372314453125" w:line="240" w:lineRule="auto"/>
        <w:ind w:left="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V.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2744140625" w:line="240" w:lineRule="auto"/>
        <w:ind w:left="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Příjemci osobních údajů (subdodavatelé správce)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5185546875" w:line="244.04296875" w:lineRule="auto"/>
        <w:ind w:left="19.139862060546875" w:right="276.7852783203125" w:hanging="1.97998046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Příjemci osobních údajů jsou osoby dodavatelé, zasílatelé zboží, účetní • podílející se na dodání zboží / služeb / realizaci plateb na základě smlouvy, • zajišťující služby provozování e-shopu a další služby v souvislosti s provozováním e-shopu, • zajišťující marketingové služby.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11572265625" w:line="244.0418815612793" w:lineRule="auto"/>
        <w:ind w:left="7.259979248046875" w:right="308.45703125" w:firstLine="3.5198974609375"/>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Správce nemá / má v úmyslu předat osobní údaje do třetí země (do země mimo EU) nebo mezinárodní organizaci.Příjemci osobních údajů ve třetích zemích jsou poskytovatelé mailingových služeb / cloudových služeb.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663818359375" w:line="240" w:lineRule="auto"/>
        <w:ind w:left="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VI.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45751953125" w:line="240" w:lineRule="auto"/>
        <w:ind w:left="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Vaše práva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7626953125" w:line="240" w:lineRule="auto"/>
        <w:ind w:left="17.1598815917968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Za podmínek stanovených v GDPR máte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09130859375" w:line="240" w:lineRule="auto"/>
        <w:ind w:left="19.1398620605468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právo na přístup ke svým osobním údajům dle čl. 15 GDPR,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57958984375" w:line="244.04462814331055" w:lineRule="auto"/>
        <w:ind w:left="19.139862060546875" w:right="27.8198242187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právo opravu osobních údajů dle čl. 16 GDPR, popřípadě omezení zpracování dle čl. 18 GDPR. • právo na výmaz osobních údajů dle čl. 17 GDPR.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048583984375" w:line="240" w:lineRule="auto"/>
        <w:ind w:left="19.1398620605468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právo vznést námitku proti zpracování dle čl. 21 GDPR a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96484375" w:line="240" w:lineRule="auto"/>
        <w:ind w:left="19.1398620605468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právo na přenositelnost údajů dle čl. 20 GDPR.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7626953125" w:line="244.0407657623291" w:lineRule="auto"/>
        <w:ind w:left="7.259979248046875" w:right="544.564208984375" w:firstLine="11.8798828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právo odvolat souhlas se zpracováním písemně nebo elektronicky na adresu nebo email správce uvedený v čl. III těchto podmínek.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109619140625" w:line="244.0452003479004" w:lineRule="auto"/>
        <w:ind w:left="8.799896240234375" w:right="761.6845703125" w:firstLine="1.97998046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Dále máte právo podat stížnost u Úřadu pro ochranu osobních údajů v případě, že se domníváte, že bylo porušeno Vaší právo na ochranu osobních údajů.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658935546875" w:line="240" w:lineRule="auto"/>
        <w:ind w:left="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VII.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70166015625" w:line="240" w:lineRule="auto"/>
        <w:ind w:left="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Podmínky zabezpečení osobních údajů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21337890625" w:line="244.04296875" w:lineRule="auto"/>
        <w:ind w:left="8.13995361328125" w:right="130.010986328125" w:firstLine="9.019927978515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Správce prohlašuje, že přijal veškerá vhodná technická a organizační opatření k zabezpečení osobních údajů.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097412109375" w:line="244.0407657623291" w:lineRule="auto"/>
        <w:ind w:left="14.959869384765625" w:right="190.68359375" w:hanging="4.17999267578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Správce přijal technická opatření k zabezpečení datových úložišť a úložišť osobních údajů v listinné podobě, zejména hesla, antivirový program, šifrování, zálohy.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1187744140625" w:line="240" w:lineRule="auto"/>
        <w:ind w:left="9.4599914550781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 Správce prohlašuje, že k osobním údajům mají přístup pouze jím pověřené osoby.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3692626953125" w:line="240" w:lineRule="auto"/>
        <w:ind w:left="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VIII.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45751953125" w:line="240" w:lineRule="auto"/>
        <w:ind w:left="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Závěrečná ustanovení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70166015625" w:line="244.04242515563965" w:lineRule="auto"/>
        <w:ind w:left="2.419891357421875" w:right="356.3287353515625" w:firstLine="14.739990234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Odesláním objednávky z internetového objednávkového formuláře potvrzujete, že jste seznámen/as podmínkami ochrany osobních údajů a že je v celém rozsahu přijímáte. 2. S těmito podmínkami souhlasíte zaškrtnutím souhlasu prostřednictvím internetového formuláře. Zaškrtnutím souhlasu potvrzujete, že jste seznámen/as podmínkami ochrany osobních údajů a že je v celém rozsahu přijímáte.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06689453125" w:line="244.0440559387207" w:lineRule="auto"/>
        <w:ind w:left="7.919921875" w:right="213.665771484375" w:firstLine="1.540069580078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 Správce je oprávněn tyto podmínky změnit. Novou verzi podmínek ochrany osobních údajů zveřejní na svých internetových stránkách a zároveň Vám zašle novou verzi těchto podmínekVaši e-mailovou adresu, kterou jste správci poskytl/a.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66473388671875"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Tyto podmínky nabývají účinnosti dnem 6.12.2020</w:t>
      </w:r>
    </w:p>
    <w:sectPr>
      <w:headerReference r:id="rId6" w:type="default"/>
      <w:pgSz w:h="16840" w:w="11920" w:orient="portrait"/>
      <w:pgMar w:bottom="1244.599609375" w:top="1410.55419921875" w:left="1418.5401916503906" w:right="1407.73315429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pageBreakBefore w:val="0"/>
      <w:jc w:val="center"/>
      <w:rPr>
        <w:color w:val="999999"/>
        <w:sz w:val="32"/>
        <w:szCs w:val="32"/>
      </w:rPr>
    </w:pPr>
    <w:r w:rsidDel="00000000" w:rsidR="00000000" w:rsidRPr="00000000">
      <w:rPr>
        <w:color w:val="999999"/>
        <w:sz w:val="32"/>
        <w:szCs w:val="32"/>
        <w:rtl w:val="0"/>
      </w:rPr>
      <w:t xml:space="preserve">PracovniLED.cz</w:t>
    </w:r>
  </w:p>
  <w:p w:rsidR="00000000" w:rsidDel="00000000" w:rsidP="00000000" w:rsidRDefault="00000000" w:rsidRPr="00000000" w14:paraId="00000035">
    <w:pPr>
      <w:pageBreakBefore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