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3"/>
        <w:ind w:left="0" w:firstLine="0"/>
        <w:tabs>
          <w:tab w:val="left" w:pos="0" w:leader="none"/>
        </w:tabs>
        <w:rPr>
          <w:lang w:val="el-GR" w:eastAsia="ar-SA"/>
        </w:rPr>
      </w:pPr>
      <w:r>
        <w:rPr>
          <w:rFonts w:ascii="Calibri" w:hAnsi="Calibri"/>
          <w:highlight w:val="yellow"/>
          <w:lang w:val="el-GR"/>
        </w:rPr>
      </w:r>
      <w:r>
        <w:rPr>
          <w:rFonts w:ascii="Calibri" w:hAnsi="Calibri"/>
          <w:lang w:val="el-GR"/>
        </w:rPr>
        <w:t xml:space="preserve">ΠΑΡΑΡΤΗΜΑ ΙV – Υπόδειγμα Οικονομικής Προσφοράς</w:t>
      </w:r>
      <w:r>
        <w:rPr>
          <w:rFonts w:ascii="Calibri" w:hAnsi="Calibri"/>
          <w:lang w:val="el-GR"/>
        </w:rPr>
        <w:t xml:space="preserve"> </w:t>
      </w:r>
      <w:r/>
      <w:r/>
    </w:p>
    <w:p>
      <w:pPr>
        <w:pStyle w:val="817"/>
        <w:rPr>
          <w:lang w:val="el-GR"/>
        </w:rPr>
      </w:pPr>
      <w:r>
        <w:rPr>
          <w:lang w:val="el-GR"/>
        </w:rPr>
      </w:r>
      <w:r>
        <w:rPr>
          <w:lang w:val="el-GR"/>
        </w:rPr>
      </w:r>
      <w:r/>
    </w:p>
    <w:tbl>
      <w:tblPr>
        <w:tblW w:w="8674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7715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  <w:lang w:val="el-GR" w:eastAsia="en-US"/>
              </w:rPr>
            </w:pPr>
            <w:r>
              <w:rPr>
                <w:rFonts w:eastAsia="Calibri"/>
                <w:szCs w:val="22"/>
              </w:rPr>
              <w:t xml:space="preserve">ΠΡΟΣ :</w:t>
            </w:r>
            <w:r>
              <w:rPr>
                <w:rFonts w:eastAsia="Calibri"/>
                <w:szCs w:val="22"/>
                <w:lang w:val="el-GR" w:eastAsia="en-US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715" w:type="auto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  <w:lang w:val="el-GR" w:eastAsia="ar-SA"/>
              </w:rPr>
            </w:pPr>
            <w:r>
              <w:rPr>
                <w:rFonts w:eastAsia="Calibri"/>
                <w:szCs w:val="22"/>
                <w:lang w:val="el-GR"/>
              </w:rPr>
              <w:t xml:space="preserve">ΠΡΟΣ : </w:t>
            </w:r>
            <w:r>
              <w:rPr>
                <w:rFonts w:eastAsia="Calibri"/>
                <w:szCs w:val="22"/>
                <w:lang w:val="el-GR"/>
              </w:rPr>
              <w:t xml:space="preserve">Οργανωτική Επιτροπή Διοργανώσεων Μηχανοκίνητου Αθλητισμού (Ν.Π.Ι.Δ.)</w:t>
            </w:r>
            <w:r>
              <w:rPr>
                <w:rFonts w:eastAsia="Calibri"/>
                <w:szCs w:val="22"/>
                <w:lang w:val="el-GR" w:eastAsia="ar-SA"/>
              </w:rPr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59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715" w:type="auto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Έδρα: Ολυμπιακό Αθλητικό Κέντρο της Αθήνας</w:t>
            </w:r>
            <w:r>
              <w:rPr>
                <w:rFonts w:eastAsia="Calibri"/>
                <w:szCs w:val="22"/>
                <w:lang w:val="el-GR"/>
              </w:rPr>
              <w:t xml:space="preserve"> </w:t>
            </w:r>
            <w:r>
              <w:rPr>
                <w:rFonts w:eastAsia="Calibri"/>
                <w:szCs w:val="22"/>
                <w:lang w:val="el-GR"/>
              </w:rPr>
              <w:t xml:space="preserve">«Σπύρος Λούης»</w:t>
            </w:r>
            <w:r>
              <w:rPr>
                <w:rFonts w:eastAsia="Calibri"/>
                <w:szCs w:val="22"/>
                <w:lang w:val="el-GR"/>
              </w:rPr>
              <w:t xml:space="preserve">, </w:t>
            </w:r>
            <w:r>
              <w:rPr>
                <w:rFonts w:eastAsia="Calibri"/>
                <w:szCs w:val="22"/>
                <w:lang w:val="el-GR"/>
              </w:rPr>
              <w:t xml:space="preserve">Ταχ.Δ/νση : Σπύρου Λούη 1</w:t>
            </w:r>
            <w:r>
              <w:rPr>
                <w:rFonts w:eastAsia="Calibri"/>
                <w:szCs w:val="22"/>
                <w:lang w:val="el-GR"/>
              </w:rPr>
              <w:t xml:space="preserve">, </w:t>
            </w:r>
            <w:r>
              <w:rPr>
                <w:rFonts w:eastAsia="Calibri"/>
                <w:szCs w:val="22"/>
                <w:lang w:val="el-GR"/>
              </w:rPr>
              <w:t xml:space="preserve">Τ.Κ. 151 23, Μαρούσι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</w:tr>
    </w:tbl>
    <w:p>
      <w:pPr>
        <w:pStyle w:val="817"/>
        <w:rPr>
          <w:lang w:val="el-GR" w:eastAsia="en-US"/>
        </w:rPr>
      </w:pPr>
      <w:r>
        <w:rPr>
          <w:szCs w:val="22"/>
          <w:lang w:val="el-GR" w:eastAsia="en-US"/>
        </w:rPr>
      </w:r>
      <w:r>
        <w:rPr>
          <w:szCs w:val="22"/>
          <w:lang w:val="el-GR" w:eastAsia="en-US"/>
        </w:rPr>
      </w:r>
      <w:r/>
    </w:p>
    <w:p>
      <w:pPr>
        <w:pStyle w:val="817"/>
        <w:rPr>
          <w:lang w:eastAsia="ar-SA"/>
        </w:rPr>
      </w:pPr>
      <w:r>
        <w:t xml:space="preserve">Στοιχεία υποψήφιου προμηθευτή</w:t>
      </w:r>
      <w:r>
        <w:rPr>
          <w:lang w:eastAsia="ar-SA"/>
        </w:rPr>
      </w:r>
      <w:r/>
    </w:p>
    <w:tbl>
      <w:tblPr>
        <w:tblW w:w="98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595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Επωνυμία-Εταιρική μορφή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Ονοματεπώνυμο Νομίμου Εκπροσώπου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>
          <w:trHeight w:val="2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ΑΦΜ – Δ.Ο.Υ.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Ταχ.Δ/νση – Πόλη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Τηλέφωνο –</w:t>
            </w:r>
            <w:r>
              <w:rPr>
                <w:rFonts w:eastAsia="Calibri"/>
                <w:szCs w:val="22"/>
                <w:lang w:val="el-GR"/>
              </w:rPr>
              <w:t xml:space="preserve"> </w:t>
            </w:r>
            <w:r>
              <w:rPr>
                <w:rFonts w:eastAsia="Calibri"/>
                <w:szCs w:val="22"/>
              </w:rPr>
              <w:t xml:space="preserve">EMAIL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</w:r>
            <w:r>
              <w:rPr>
                <w:rFonts w:eastAsia="Calibri"/>
                <w:szCs w:val="22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6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Λήξη οικονομικής</w:t>
            </w:r>
            <w:r>
              <w:rPr>
                <w:rFonts w:eastAsia="Calibri"/>
                <w:szCs w:val="22"/>
                <w:lang w:val="el-GR"/>
              </w:rPr>
              <w:t xml:space="preserve"> </w:t>
            </w:r>
            <w:r>
              <w:rPr>
                <w:rFonts w:eastAsia="Calibri"/>
                <w:szCs w:val="22"/>
              </w:rPr>
              <w:t xml:space="preserve">προσφοράς</w:t>
            </w:r>
            <w:r>
              <w:rPr>
                <w:rFonts w:eastAsia="Calibri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Έξι (06) μήνες από την επομένη της καταληκτικής ημερομηνίας υποβολής προσφορών</w:t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</w:tr>
    </w:tbl>
    <w:p>
      <w:pPr>
        <w:pStyle w:val="817"/>
        <w:rPr>
          <w:lang w:val="el-GR" w:eastAsia="en-US"/>
        </w:rPr>
      </w:pPr>
      <w:r>
        <w:rPr>
          <w:szCs w:val="22"/>
          <w:lang w:val="el-GR" w:eastAsia="en-US"/>
        </w:rPr>
      </w:r>
      <w:r>
        <w:rPr>
          <w:szCs w:val="22"/>
          <w:lang w:val="el-GR" w:eastAsia="en-US"/>
        </w:rPr>
      </w:r>
      <w:r/>
    </w:p>
    <w:p>
      <w:pPr>
        <w:pStyle w:val="817"/>
        <w:rPr>
          <w:lang w:val="el-GR" w:eastAsia="ar-SA"/>
        </w:rPr>
      </w:pPr>
      <w:r>
        <w:rPr>
          <w:lang w:val="el-GR"/>
        </w:rPr>
        <w:t xml:space="preserve">Ο υπογράφων …………………………………………………………. δηλώνω ότι για την «Παροχή υπηρεσιών διαμονών, για τις ανάγκες της Ο.Ε.Δ.</w:t>
      </w:r>
      <w:r>
        <w:rPr>
          <w:lang w:val="el-GR"/>
        </w:rPr>
        <w:t xml:space="preserve">Μ.Α</w:t>
      </w:r>
      <w:r>
        <w:rPr>
          <w:lang w:val="el-GR"/>
        </w:rPr>
        <w:t xml:space="preserve">.» σύμφωνα με τους όρους της υπ’ αριθ. </w:t>
      </w:r>
      <w:r>
        <w:rPr>
          <w:lang w:val="el-GR"/>
        </w:rPr>
        <w:t xml:space="preserve">……</w:t>
      </w:r>
      <w:r>
        <w:rPr>
          <w:lang w:val="el-GR"/>
        </w:rPr>
        <w:t xml:space="preserve">/2022</w:t>
      </w:r>
      <w:r>
        <w:rPr>
          <w:lang w:val="el-GR"/>
        </w:rPr>
        <w:t xml:space="preserve"> διακήρυξης, τους οποίους έλαβα γνώση και αποδέχομαι ανεπιφύλακτα, υποβάλλω οικονομική προσφορά, ως εξής :</w:t>
      </w:r>
      <w:r>
        <w:rPr>
          <w:lang w:val="el-GR" w:eastAsia="ar-SA"/>
        </w:rPr>
      </w:r>
      <w:r/>
    </w:p>
    <w:tbl>
      <w:tblPr>
        <w:tblW w:w="10275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94"/>
        <w:gridCol w:w="512"/>
        <w:gridCol w:w="994"/>
        <w:gridCol w:w="1182"/>
        <w:gridCol w:w="1020"/>
        <w:gridCol w:w="956"/>
        <w:gridCol w:w="1499"/>
        <w:gridCol w:w="1418"/>
      </w:tblGrid>
      <w:tr>
        <w:trPr>
          <w:trHeight w:val="615"/>
        </w:trPr>
        <w:tc>
          <w:tcPr>
            <w:gridSpan w:val="8"/>
            <w:tcBorders>
              <w:right w:val="single" w:color="000000" w:sz="4" w:space="0"/>
            </w:tcBorders>
            <w:tcW w:w="10275" w:type="dxa"/>
            <w:vAlign w:val="top"/>
            <w:textDirection w:val="lrTb"/>
            <w:noWrap/>
          </w:tcPr>
          <w:p>
            <w:pPr>
              <w:pStyle w:val="817"/>
              <w:jc w:val="center"/>
              <w:rPr>
                <w:rFonts w:eastAsia="Calibri"/>
                <w:lang w:val="el-GR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  <w:t xml:space="preserve">ΠΙΝΑΚΑΣ Α</w:t>
            </w: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</w:r>
            <w:r/>
          </w:p>
        </w:tc>
      </w:tr>
      <w:tr>
        <w:trPr>
          <w:trHeight w:val="615"/>
        </w:trPr>
        <w:tc>
          <w:tcPr>
            <w:tcW w:w="26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</w:rPr>
              <w:t xml:space="preserve"> 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Α/Α</w:t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ΑΦΙΞΗ</w:t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ΑΝΑΧΩΡΗΣΗ</w:t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ΔΙΑΝΥΚΤΕ</w:t>
            </w: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  <w:t xml:space="preserve">-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ΡΕΥΣΕΙΣ</w:t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ΔΩΜΑΤΙΑ</w:t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  <w:t xml:space="preserve">Τιμή ανά δωμάτιο προ Φ.Π.Α</w:t>
            </w: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  <w:t xml:space="preserve">ΚΟΣΤΟΣ ΠΡΟ Φ.Π.Α</w:t>
            </w: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restart"/>
            <w:textDirection w:val="lrTb"/>
            <w:noWrap w:val="false"/>
          </w:tcPr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ΤΜΗΜΑ Α: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Διαμονή σε ξενοδοχείο 3* ή 4* σε Λαμία, Καμμένα Βούρλα, Υπάτη και Άγιο Κωνσταντίνο του νομού Φθιώτιδας</w:t>
            </w:r>
            <w:r>
              <w:rPr>
                <w:rStyle w:val="1_678"/>
                <w:rFonts w:eastAsia="Calibri"/>
                <w:sz w:val="18"/>
                <w:szCs w:val="18"/>
                <w:lang w:val="el-GR"/>
              </w:rPr>
              <w:footnoteReference w:id="2"/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29/8/2022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12/9/2022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3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3/9/2022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8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6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3/9/2022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12/9/2022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5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12/9/2022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8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6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5/9/2022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6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8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7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6/9/2022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5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27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8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7/9/2022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18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7/9/2022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12/9/2022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5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10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8/9/2022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3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10/9/2022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185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197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13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12/9/2022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3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7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13/9/2022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20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restart"/>
            <w:textDirection w:val="lrTb"/>
            <w:noWrap w:val="false"/>
          </w:tcPr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ΤΜΗΜΑ Β: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Διαμονή σε ξενοδοχείο 5* στα Καμμένα Βούρλα του νομού Φθιώτιδας</w:t>
            </w:r>
            <w:r>
              <w:rPr>
                <w:rStyle w:val="1_678"/>
                <w:rFonts w:eastAsia="Calibri"/>
                <w:sz w:val="18"/>
                <w:szCs w:val="18"/>
                <w:lang w:val="el-GR"/>
              </w:rPr>
              <w:footnoteReference w:id="3"/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15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7/9/2022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16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8/9/2022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3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cantSplit/>
          <w:trHeight w:val="300"/>
        </w:trPr>
        <w:tc>
          <w:tcPr>
            <w:tcW w:w="2694" w:type="dxa"/>
            <w:vAlign w:val="top"/>
            <w:vMerge w:val="continue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17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94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9/9/2022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18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11/9/2022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13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trHeight w:val="908"/>
        </w:trPr>
        <w:tc>
          <w:tcPr>
            <w:tcW w:w="2694" w:type="dxa"/>
            <w:vAlign w:val="top"/>
            <w:textDirection w:val="lrTb"/>
            <w:noWrap w:val="false"/>
          </w:tcPr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ΤΜΗΜΑ Γ: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Διαμονή των συνεργείων προετοιμασίας των διαδρομών στην Λαμία σε ξενοδοχείο 3*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18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gridSpan w:val="2"/>
            <w:tcW w:w="2176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Από την υπογραφή της σύμβασης έως 31-08-2022 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150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 </w:t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trHeight w:val="1215"/>
        </w:trPr>
        <w:tc>
          <w:tcPr>
            <w:tcW w:w="2694" w:type="dxa"/>
            <w:vAlign w:val="top"/>
            <w:textDirection w:val="lrTb"/>
            <w:noWrap w:val="false"/>
          </w:tcPr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ΤΜΗΜΑ Δ: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Φιλοξενία υψηλών προσκεκλημένων στην Αθήνα σε ξενοδοχείο 5 αστέρων</w:t>
            </w:r>
            <w:r>
              <w:rPr>
                <w:rStyle w:val="1_678"/>
                <w:rFonts w:eastAsia="Calibri"/>
                <w:sz w:val="18"/>
                <w:szCs w:val="18"/>
                <w:lang w:val="el-GR"/>
              </w:rPr>
              <w:footnoteReference w:id="4"/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512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19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gridSpan w:val="2"/>
            <w:tcW w:w="2176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Από 1-9-2022 έως 12-09-2022 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020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40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956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 </w:t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Borders>
              <w:right w:val="single" w:color="000000" w:sz="4" w:space="0"/>
            </w:tcBorders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  <w:t xml:space="preserve">0,00 €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trHeight w:val="300"/>
        </w:trPr>
        <w:tc>
          <w:tcPr>
            <w:gridSpan w:val="6"/>
            <w:tcW w:w="735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  <w:t xml:space="preserve">Αριθμητικώς</w:t>
            </w: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b/>
                <w:sz w:val="18"/>
                <w:szCs w:val="18"/>
                <w:lang w:val="el-GR"/>
              </w:rPr>
              <w:t xml:space="preserve">Ολογράφως</w:t>
            </w:r>
            <w:r>
              <w:rPr>
                <w:rFonts w:eastAsia="Calibri"/>
                <w:b/>
                <w:sz w:val="18"/>
                <w:szCs w:val="18"/>
                <w:lang w:val="el-GR"/>
              </w:rPr>
            </w:r>
            <w:r/>
          </w:p>
        </w:tc>
      </w:tr>
      <w:tr>
        <w:trPr>
          <w:trHeight w:val="300"/>
        </w:trPr>
        <w:tc>
          <w:tcPr>
            <w:gridSpan w:val="6"/>
            <w:tcW w:w="7358" w:type="dxa"/>
            <w:vAlign w:val="top"/>
            <w:textDirection w:val="lrTb"/>
            <w:noWrap/>
          </w:tcPr>
          <w:p>
            <w:pPr>
              <w:pStyle w:val="817"/>
              <w:jc w:val="right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ΣΥΝΟΛΟ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trHeight w:val="300"/>
        </w:trPr>
        <w:tc>
          <w:tcPr>
            <w:gridSpan w:val="6"/>
            <w:tcW w:w="7358" w:type="dxa"/>
            <w:vAlign w:val="top"/>
            <w:textDirection w:val="lrTb"/>
            <w:noWrap/>
          </w:tcPr>
          <w:p>
            <w:pPr>
              <w:pStyle w:val="817"/>
              <w:jc w:val="right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Φ.Π.Α. 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  <w:tr>
        <w:trPr>
          <w:trHeight w:val="300"/>
        </w:trPr>
        <w:tc>
          <w:tcPr>
            <w:gridSpan w:val="6"/>
            <w:tcW w:w="7358" w:type="dxa"/>
            <w:vAlign w:val="top"/>
            <w:textDirection w:val="lrTb"/>
            <w:noWrap/>
          </w:tcPr>
          <w:p>
            <w:pPr>
              <w:pStyle w:val="817"/>
              <w:jc w:val="right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ΣΥΝΟΛΟ ΜΕ ΦΠΑ </w:t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  <w:tc>
          <w:tcPr>
            <w:tcW w:w="1499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/>
          </w:p>
        </w:tc>
      </w:tr>
    </w:tbl>
    <w:p>
      <w:pPr>
        <w:pStyle w:val="817"/>
        <w:rPr>
          <w:lang w:val="el-GR"/>
        </w:rPr>
      </w:pPr>
      <w:r>
        <w:rPr>
          <w:sz w:val="18"/>
          <w:szCs w:val="18"/>
          <w:lang w:val="el-GR"/>
        </w:rPr>
      </w:r>
      <w:r>
        <w:rPr>
          <w:sz w:val="18"/>
          <w:szCs w:val="18"/>
          <w:lang w:val="el-GR"/>
        </w:rPr>
      </w:r>
      <w:r/>
    </w:p>
    <w:tbl>
      <w:tblPr>
        <w:tblW w:w="9498" w:type="dxa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55"/>
        <w:gridCol w:w="1559"/>
        <w:gridCol w:w="1984"/>
      </w:tblGrid>
      <w:tr>
        <w:trPr>
          <w:trHeight w:val="300"/>
        </w:trPr>
        <w:tc>
          <w:tcPr>
            <w:gridSpan w:val="3"/>
            <w:tcW w:w="9498" w:type="dxa"/>
            <w:vAlign w:val="top"/>
            <w:textDirection w:val="lrTb"/>
            <w:noWrap/>
          </w:tcPr>
          <w:p>
            <w:pPr>
              <w:pStyle w:val="817"/>
              <w:jc w:val="center"/>
              <w:rPr>
                <w:rFonts w:eastAsia="Calibri"/>
                <w:lang w:val="el-GR"/>
              </w:rPr>
            </w:pPr>
            <w:r>
              <w:rPr>
                <w:rFonts w:eastAsia="Calibri"/>
                <w:b/>
                <w:sz w:val="18"/>
                <w:szCs w:val="18"/>
                <w:lang w:val="el-GR"/>
              </w:rPr>
              <w:t xml:space="preserve">ΠΙΝΑΚΑΣ Β</w:t>
            </w:r>
            <w:r>
              <w:rPr>
                <w:rFonts w:eastAsia="Calibri"/>
                <w:b/>
                <w:sz w:val="18"/>
                <w:szCs w:val="18"/>
                <w:lang w:val="el-GR"/>
              </w:rPr>
            </w:r>
            <w:r/>
          </w:p>
        </w:tc>
      </w:tr>
      <w:tr>
        <w:trPr>
          <w:trHeight w:val="300"/>
        </w:trPr>
        <w:tc>
          <w:tcPr>
            <w:tcW w:w="5955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</w:r>
            <w:r>
              <w:rPr>
                <w:rFonts w:eastAsia="Calibri"/>
                <w:b/>
                <w:bCs/>
                <w:sz w:val="18"/>
                <w:szCs w:val="18"/>
              </w:rPr>
            </w:r>
            <w:r/>
          </w:p>
        </w:tc>
        <w:tc>
          <w:tcPr>
            <w:gridSpan w:val="2"/>
            <w:tcW w:w="3543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Τιμή ανά μονόκλινο δωμάτιο προ Φ.Π.Α.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</w:tr>
      <w:tr>
        <w:trPr>
          <w:trHeight w:val="300"/>
        </w:trPr>
        <w:tc>
          <w:tcPr>
            <w:tcW w:w="5955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</w: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</w:r>
            <w:r/>
          </w:p>
        </w:tc>
        <w:tc>
          <w:tcPr>
            <w:tcW w:w="1559" w:type="dxa"/>
            <w:vAlign w:val="top"/>
            <w:textDirection w:val="lrTb"/>
            <w:noWrap/>
          </w:tcPr>
          <w:p>
            <w:pPr>
              <w:pStyle w:val="817"/>
              <w:jc w:val="center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Αριθμητικώς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17"/>
              <w:jc w:val="center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Ολογράφως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</w:tr>
      <w:tr>
        <w:trPr>
          <w:trHeight w:val="300"/>
        </w:trPr>
        <w:tc>
          <w:tcPr>
            <w:tcW w:w="5955" w:type="dxa"/>
            <w:vAlign w:val="top"/>
            <w:textDirection w:val="lrTb"/>
            <w:noWrap/>
          </w:tcPr>
          <w:p>
            <w:pPr>
              <w:pStyle w:val="817"/>
              <w:jc w:val="center"/>
              <w:rPr>
                <w:rFonts w:eastAsia="Calibri"/>
                <w:lang w:val="el-GR"/>
              </w:rPr>
            </w:pPr>
            <w:r>
              <w:rPr>
                <w:rFonts w:eastAsia="Calibri"/>
                <w:bCs/>
                <w:sz w:val="18"/>
                <w:szCs w:val="18"/>
                <w:lang w:val="el-GR"/>
              </w:rPr>
              <w:t xml:space="preserve">ΤΜΗΜΑ Α: Διαμονή σε ξενοδοχείο 3* ή 4* σε Λαμία, Καμμένα Βούρλα, Υπάτη και Άγιο Κωνσταντίνο του νομού Φθιώτιδας</w:t>
            </w:r>
            <w:r>
              <w:rPr>
                <w:rFonts w:eastAsia="Calibri"/>
                <w:bCs/>
                <w:sz w:val="18"/>
                <w:szCs w:val="18"/>
                <w:lang w:val="el-GR"/>
              </w:rPr>
            </w:r>
            <w:r/>
          </w:p>
        </w:tc>
        <w:tc>
          <w:tcPr>
            <w:tcW w:w="1559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</w:rPr>
              <w:t xml:space="preserve"> 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</w:tr>
      <w:tr>
        <w:trPr>
          <w:trHeight w:val="300"/>
        </w:trPr>
        <w:tc>
          <w:tcPr>
            <w:tcW w:w="5955" w:type="dxa"/>
            <w:vAlign w:val="top"/>
            <w:textDirection w:val="lrTb"/>
            <w:noWrap/>
          </w:tcPr>
          <w:p>
            <w:pPr>
              <w:pStyle w:val="817"/>
              <w:jc w:val="center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ΤΜΗΜΑ Β: Διαμονή σε ξενοδοχείο 5* στα Καμμένα Βούρλα του νομού Φθιώτιδας</w:t>
            </w:r>
            <w:r>
              <w:rPr>
                <w:rFonts w:eastAsia="Calibri"/>
                <w:b/>
                <w:bCs/>
                <w:sz w:val="18"/>
                <w:szCs w:val="18"/>
                <w:lang w:val="el-GR"/>
              </w:rPr>
            </w:r>
            <w:r/>
          </w:p>
        </w:tc>
        <w:tc>
          <w:tcPr>
            <w:tcW w:w="1559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</w:rPr>
              <w:t xml:space="preserve"> 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</w:tr>
      <w:tr>
        <w:trPr>
          <w:trHeight w:val="300"/>
        </w:trPr>
        <w:tc>
          <w:tcPr>
            <w:tcW w:w="5955" w:type="dxa"/>
            <w:vAlign w:val="top"/>
            <w:textDirection w:val="lrTb"/>
            <w:noWrap/>
          </w:tcPr>
          <w:p>
            <w:pPr>
              <w:pStyle w:val="817"/>
              <w:jc w:val="center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  <w:t xml:space="preserve">ΤΜΗΜΑ Δ:</w:t>
            </w:r>
            <w:r>
              <w:rPr>
                <w:rFonts w:eastAsia="Calibri"/>
                <w:sz w:val="18"/>
                <w:szCs w:val="18"/>
                <w:lang w:val="el-GR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l-GR"/>
              </w:rPr>
              <w:t xml:space="preserve">Φιλοξενία υψηλών προσκεκλημένων στην Αθήνα σε ξενοδοχείο 5 αστέρων</w:t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1559" w:type="dxa"/>
            <w:vAlign w:val="top"/>
            <w:textDirection w:val="lrTb"/>
            <w:noWrap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817"/>
              <w:rPr>
                <w:rFonts w:eastAsia="Calibri"/>
                <w:lang w:val="el-GR"/>
              </w:rPr>
            </w:pPr>
            <w:r>
              <w:rPr>
                <w:rFonts w:eastAsia="Calibri"/>
                <w:sz w:val="18"/>
                <w:szCs w:val="18"/>
                <w:lang w:val="el-GR"/>
              </w:rPr>
            </w:r>
            <w:r>
              <w:rPr>
                <w:rFonts w:eastAsia="Calibri"/>
                <w:sz w:val="18"/>
                <w:szCs w:val="18"/>
                <w:lang w:val="el-GR"/>
              </w:rPr>
            </w:r>
            <w:r/>
          </w:p>
        </w:tc>
      </w:tr>
    </w:tbl>
    <w:p>
      <w:pPr>
        <w:pStyle w:val="817"/>
        <w:rPr>
          <w:lang w:val="el-GR" w:eastAsia="en-US"/>
        </w:rPr>
      </w:pPr>
      <w:r>
        <w:rPr>
          <w:szCs w:val="22"/>
          <w:lang w:val="el-GR" w:eastAsia="en-US"/>
        </w:rPr>
      </w:r>
      <w:r>
        <w:rPr>
          <w:szCs w:val="22"/>
          <w:lang w:val="el-GR" w:eastAsia="en-US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1"/>
        <w:gridCol w:w="426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61" w:type="dxa"/>
            <w:vAlign w:val="top"/>
            <w:textDirection w:val="lrTb"/>
            <w:noWrap w:val="false"/>
          </w:tcPr>
          <w:p>
            <w:pPr>
              <w:pStyle w:val="817"/>
              <w:spacing w:after="0"/>
              <w:rPr>
                <w:rFonts w:eastAsia="Calibri"/>
                <w:lang w:eastAsia="ar-SA"/>
              </w:rPr>
            </w:pPr>
            <w:r>
              <w:rPr>
                <w:rFonts w:eastAsia="Calibri"/>
                <w:szCs w:val="22"/>
                <w:lang w:val="el-GR"/>
              </w:rPr>
              <w:t xml:space="preserve">Ημερομην</w:t>
            </w:r>
            <w:r>
              <w:rPr>
                <w:rFonts w:eastAsia="Calibri"/>
                <w:szCs w:val="22"/>
              </w:rPr>
              <w:t xml:space="preserve">ία ……………..</w:t>
            </w:r>
            <w:r>
              <w:rPr>
                <w:rFonts w:eastAsia="Calibri"/>
                <w:szCs w:val="22"/>
                <w:lang w:eastAsia="ar-SA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61" w:type="dxa"/>
            <w:vAlign w:val="top"/>
            <w:textDirection w:val="lrTb"/>
            <w:noWrap w:val="false"/>
          </w:tcPr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Για τον υποψήφιο Προμηθευτή</w:t>
            </w:r>
            <w:r>
              <w:rPr>
                <w:rFonts w:eastAsia="Calibri"/>
                <w:szCs w:val="22"/>
                <w:lang w:val="el-GR"/>
              </w:rPr>
            </w:r>
            <w:r/>
          </w:p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  <w:p>
            <w:pPr>
              <w:pStyle w:val="817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  <w:t xml:space="preserve">Ηλεκτρονική Υπογραφή</w:t>
            </w:r>
            <w:r>
              <w:rPr>
                <w:rFonts w:eastAsia="Calibri"/>
                <w:szCs w:val="22"/>
                <w:lang w:val="el-GR"/>
              </w:rPr>
            </w:r>
            <w:r/>
          </w:p>
          <w:p>
            <w:pPr>
              <w:pStyle w:val="817"/>
              <w:jc w:val="center"/>
              <w:spacing w:after="0"/>
              <w:rPr>
                <w:rFonts w:eastAsia="Calibri"/>
                <w:lang w:val="el-GR"/>
              </w:rPr>
            </w:pPr>
            <w:r>
              <w:rPr>
                <w:rFonts w:eastAsia="Calibri"/>
                <w:szCs w:val="22"/>
                <w:lang w:val="el-GR"/>
              </w:rPr>
            </w:r>
            <w:r>
              <w:rPr>
                <w:rFonts w:eastAsia="Calibri"/>
                <w:szCs w:val="22"/>
                <w:lang w:val="el-GR"/>
              </w:rPr>
            </w:r>
            <w:r/>
          </w:p>
        </w:tc>
      </w:tr>
    </w:tbl>
    <w:p>
      <w:pPr>
        <w:rPr>
          <w:lang w:val="el-GR"/>
        </w:rPr>
      </w:pPr>
      <w:r>
        <w:rPr>
          <w:lang w:val="el-GR"/>
        </w:rPr>
      </w:r>
      <w:r>
        <w:rPr>
          <w:lang w:val="el-GR"/>
        </w:rPr>
      </w:r>
    </w:p>
    <w:sectPr>
      <w:footnotePr/>
      <w:endnotePr/>
      <w:type w:val="nextPage"/>
      <w:pgSz w:w="11906" w:h="16838" w:orient="portrait"/>
      <w:pgMar w:top="1440" w:right="1800" w:bottom="1440" w:left="180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_679"/>
        <w:rPr>
          <w:lang w:val="el-GR"/>
        </w:rPr>
      </w:pPr>
      <w:r>
        <w:rPr>
          <w:rStyle w:val="1_678"/>
        </w:rPr>
        <w:footnoteRef/>
      </w:r>
      <w:r>
        <w:rPr>
          <w:lang w:val="el-GR"/>
        </w:rPr>
        <w:t xml:space="preserve"> </w:t>
      </w:r>
      <w:r>
        <w:rPr>
          <w:lang w:val="el-GR"/>
        </w:rPr>
        <w:t xml:space="preserve">Θα υπολογιστεί τιμή για δίκλινο δωμάτιο και θα δοθεί τιμή για μονόκλινο δωμάτιο στον Πίνακα Β</w:t>
      </w:r>
      <w:r>
        <w:rPr>
          <w:lang w:val="el-GR"/>
        </w:rPr>
      </w:r>
      <w:r/>
    </w:p>
  </w:footnote>
  <w:footnote w:id="3">
    <w:p>
      <w:pPr>
        <w:pStyle w:val="1_679"/>
        <w:rPr>
          <w:lang w:val="el-GR"/>
        </w:rPr>
      </w:pPr>
      <w:r>
        <w:rPr>
          <w:rStyle w:val="1_678"/>
        </w:rPr>
        <w:footnoteRef/>
      </w:r>
      <w:r>
        <w:rPr>
          <w:lang w:val="el-GR"/>
        </w:rPr>
        <w:t xml:space="preserve"> Θα υπολογιστεί τιμή για δίκλινο δωμάτιο και θα δοθεί τιμή για μονόκλινο δωμάτιο στον Πίνακα Β</w:t>
      </w:r>
      <w:r>
        <w:rPr>
          <w:lang w:val="el-GR"/>
        </w:rPr>
      </w:r>
      <w:r/>
    </w:p>
  </w:footnote>
  <w:footnote w:id="4">
    <w:p>
      <w:pPr>
        <w:pStyle w:val="1_679"/>
        <w:rPr>
          <w:lang w:val="el-GR"/>
        </w:rPr>
      </w:pPr>
      <w:r>
        <w:rPr>
          <w:rStyle w:val="1_678"/>
        </w:rPr>
        <w:footnoteRef/>
      </w:r>
      <w:r>
        <w:rPr>
          <w:lang w:val="el-GR"/>
        </w:rPr>
        <w:t xml:space="preserve"> Θα υπολογιστεί τιμή για δίκλινο δωμάτιο και θα δοθεί τιμή για μονόκλινο δωμάτιο στον Πίνακα Β</w:t>
      </w:r>
      <w:r>
        <w:rPr>
          <w:lang w:val="el-GR"/>
        </w:rPr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l-GR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7"/>
    <w:next w:val="817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41">
    <w:name w:val="Heading 1 Char"/>
    <w:basedOn w:val="818"/>
    <w:link w:val="640"/>
    <w:uiPriority w:val="9"/>
    <w:rPr>
      <w:rFonts w:ascii="Arial" w:hAnsi="Arial" w:cs="Arial" w:eastAsia="Arial"/>
      <w:sz w:val="40"/>
      <w:szCs w:val="40"/>
    </w:rPr>
  </w:style>
  <w:style w:type="paragraph" w:styleId="642">
    <w:name w:val="Heading 2"/>
    <w:basedOn w:val="817"/>
    <w:next w:val="817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3">
    <w:name w:val="Heading 2 Char"/>
    <w:basedOn w:val="818"/>
    <w:link w:val="642"/>
    <w:uiPriority w:val="9"/>
    <w:rPr>
      <w:rFonts w:ascii="Arial" w:hAnsi="Arial" w:cs="Arial" w:eastAsia="Arial"/>
      <w:sz w:val="34"/>
    </w:rPr>
  </w:style>
  <w:style w:type="paragraph" w:styleId="644">
    <w:name w:val="Heading 3"/>
    <w:basedOn w:val="817"/>
    <w:next w:val="817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5">
    <w:name w:val="Heading 3 Char"/>
    <w:basedOn w:val="818"/>
    <w:link w:val="644"/>
    <w:uiPriority w:val="9"/>
    <w:rPr>
      <w:rFonts w:ascii="Arial" w:hAnsi="Arial" w:cs="Arial" w:eastAsia="Arial"/>
      <w:sz w:val="30"/>
      <w:szCs w:val="30"/>
    </w:rPr>
  </w:style>
  <w:style w:type="paragraph" w:styleId="646">
    <w:name w:val="Heading 4"/>
    <w:basedOn w:val="817"/>
    <w:next w:val="817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7">
    <w:name w:val="Heading 4 Char"/>
    <w:basedOn w:val="818"/>
    <w:link w:val="646"/>
    <w:uiPriority w:val="9"/>
    <w:rPr>
      <w:rFonts w:ascii="Arial" w:hAnsi="Arial" w:cs="Arial" w:eastAsia="Arial"/>
      <w:b/>
      <w:bCs/>
      <w:sz w:val="26"/>
      <w:szCs w:val="26"/>
    </w:rPr>
  </w:style>
  <w:style w:type="paragraph" w:styleId="648">
    <w:name w:val="Heading 5"/>
    <w:basedOn w:val="817"/>
    <w:next w:val="817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9">
    <w:name w:val="Heading 5 Char"/>
    <w:basedOn w:val="818"/>
    <w:link w:val="648"/>
    <w:uiPriority w:val="9"/>
    <w:rPr>
      <w:rFonts w:ascii="Arial" w:hAnsi="Arial" w:cs="Arial" w:eastAsia="Arial"/>
      <w:b/>
      <w:bCs/>
      <w:sz w:val="24"/>
      <w:szCs w:val="24"/>
    </w:rPr>
  </w:style>
  <w:style w:type="paragraph" w:styleId="650">
    <w:name w:val="Heading 6"/>
    <w:basedOn w:val="817"/>
    <w:next w:val="817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51">
    <w:name w:val="Heading 6 Char"/>
    <w:basedOn w:val="818"/>
    <w:link w:val="650"/>
    <w:uiPriority w:val="9"/>
    <w:rPr>
      <w:rFonts w:ascii="Arial" w:hAnsi="Arial" w:cs="Arial" w:eastAsia="Arial"/>
      <w:b/>
      <w:bCs/>
      <w:sz w:val="22"/>
      <w:szCs w:val="22"/>
    </w:rPr>
  </w:style>
  <w:style w:type="paragraph" w:styleId="652">
    <w:name w:val="Heading 7"/>
    <w:basedOn w:val="817"/>
    <w:next w:val="817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3">
    <w:name w:val="Heading 7 Char"/>
    <w:basedOn w:val="818"/>
    <w:link w:val="65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4">
    <w:name w:val="Heading 8"/>
    <w:basedOn w:val="817"/>
    <w:next w:val="817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5">
    <w:name w:val="Heading 8 Char"/>
    <w:basedOn w:val="818"/>
    <w:link w:val="654"/>
    <w:uiPriority w:val="9"/>
    <w:rPr>
      <w:rFonts w:ascii="Arial" w:hAnsi="Arial" w:cs="Arial" w:eastAsia="Arial"/>
      <w:i/>
      <w:iCs/>
      <w:sz w:val="22"/>
      <w:szCs w:val="22"/>
    </w:rPr>
  </w:style>
  <w:style w:type="paragraph" w:styleId="656">
    <w:name w:val="Heading 9"/>
    <w:basedOn w:val="817"/>
    <w:next w:val="817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7">
    <w:name w:val="Heading 9 Char"/>
    <w:basedOn w:val="818"/>
    <w:link w:val="656"/>
    <w:uiPriority w:val="9"/>
    <w:rPr>
      <w:rFonts w:ascii="Arial" w:hAnsi="Arial" w:cs="Arial" w:eastAsia="Arial"/>
      <w:i/>
      <w:iCs/>
      <w:sz w:val="21"/>
      <w:szCs w:val="21"/>
    </w:rPr>
  </w:style>
  <w:style w:type="paragraph" w:styleId="658">
    <w:name w:val="No Spacing"/>
    <w:uiPriority w:val="1"/>
    <w:qFormat/>
    <w:pPr>
      <w:spacing w:before="0" w:after="0" w:line="240" w:lineRule="auto"/>
    </w:pPr>
  </w:style>
  <w:style w:type="paragraph" w:styleId="659">
    <w:name w:val="Title"/>
    <w:basedOn w:val="817"/>
    <w:next w:val="817"/>
    <w:link w:val="6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0">
    <w:name w:val="Title Char"/>
    <w:basedOn w:val="818"/>
    <w:link w:val="659"/>
    <w:uiPriority w:val="10"/>
    <w:rPr>
      <w:sz w:val="48"/>
      <w:szCs w:val="48"/>
    </w:rPr>
  </w:style>
  <w:style w:type="paragraph" w:styleId="661">
    <w:name w:val="Subtitle"/>
    <w:basedOn w:val="817"/>
    <w:next w:val="817"/>
    <w:link w:val="662"/>
    <w:uiPriority w:val="11"/>
    <w:qFormat/>
    <w:pPr>
      <w:spacing w:before="200" w:after="200"/>
    </w:pPr>
    <w:rPr>
      <w:sz w:val="24"/>
      <w:szCs w:val="24"/>
    </w:rPr>
  </w:style>
  <w:style w:type="character" w:styleId="662">
    <w:name w:val="Subtitle Char"/>
    <w:basedOn w:val="818"/>
    <w:link w:val="661"/>
    <w:uiPriority w:val="11"/>
    <w:rPr>
      <w:sz w:val="24"/>
      <w:szCs w:val="24"/>
    </w:rPr>
  </w:style>
  <w:style w:type="paragraph" w:styleId="663">
    <w:name w:val="Quote"/>
    <w:basedOn w:val="817"/>
    <w:next w:val="817"/>
    <w:link w:val="664"/>
    <w:uiPriority w:val="29"/>
    <w:qFormat/>
    <w:pPr>
      <w:ind w:left="720" w:right="720"/>
    </w:pPr>
    <w:rPr>
      <w:i/>
    </w:rPr>
  </w:style>
  <w:style w:type="character" w:styleId="664">
    <w:name w:val="Quote Char"/>
    <w:link w:val="663"/>
    <w:uiPriority w:val="29"/>
    <w:rPr>
      <w:i/>
    </w:rPr>
  </w:style>
  <w:style w:type="paragraph" w:styleId="665">
    <w:name w:val="Intense Quote"/>
    <w:basedOn w:val="817"/>
    <w:next w:val="817"/>
    <w:link w:val="66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6">
    <w:name w:val="Intense Quote Char"/>
    <w:link w:val="665"/>
    <w:uiPriority w:val="30"/>
    <w:rPr>
      <w:i/>
    </w:rPr>
  </w:style>
  <w:style w:type="paragraph" w:styleId="667">
    <w:name w:val="Header"/>
    <w:basedOn w:val="817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8">
    <w:name w:val="Header Char"/>
    <w:basedOn w:val="818"/>
    <w:link w:val="667"/>
    <w:uiPriority w:val="99"/>
  </w:style>
  <w:style w:type="paragraph" w:styleId="669">
    <w:name w:val="Footer"/>
    <w:basedOn w:val="817"/>
    <w:link w:val="6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0">
    <w:name w:val="Footer Char"/>
    <w:basedOn w:val="818"/>
    <w:link w:val="669"/>
    <w:uiPriority w:val="99"/>
  </w:style>
  <w:style w:type="paragraph" w:styleId="671">
    <w:name w:val="Caption"/>
    <w:basedOn w:val="817"/>
    <w:next w:val="8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2">
    <w:name w:val="Caption Char"/>
    <w:basedOn w:val="671"/>
    <w:link w:val="669"/>
    <w:uiPriority w:val="99"/>
  </w:style>
  <w:style w:type="table" w:styleId="673">
    <w:name w:val="Table Grid"/>
    <w:basedOn w:val="8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2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3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4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5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6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7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8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5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6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7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8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9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0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8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9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0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1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2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3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5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6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8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0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1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2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3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4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5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6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7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8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7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1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3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4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5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6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7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8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9">
    <w:name w:val="Hyperlink"/>
    <w:uiPriority w:val="99"/>
    <w:unhideWhenUsed/>
    <w:rPr>
      <w:color w:val="0000FF" w:themeColor="hyperlink"/>
      <w:u w:val="single"/>
    </w:rPr>
  </w:style>
  <w:style w:type="paragraph" w:styleId="800">
    <w:name w:val="footnote text"/>
    <w:basedOn w:val="817"/>
    <w:link w:val="801"/>
    <w:uiPriority w:val="99"/>
    <w:semiHidden/>
    <w:unhideWhenUsed/>
    <w:pPr>
      <w:spacing w:after="40" w:line="240" w:lineRule="auto"/>
    </w:pPr>
    <w:rPr>
      <w:sz w:val="18"/>
    </w:rPr>
  </w:style>
  <w:style w:type="character" w:styleId="801">
    <w:name w:val="Footnote Text Char"/>
    <w:link w:val="800"/>
    <w:uiPriority w:val="99"/>
    <w:rPr>
      <w:sz w:val="18"/>
    </w:rPr>
  </w:style>
  <w:style w:type="character" w:styleId="802">
    <w:name w:val="footnote reference"/>
    <w:basedOn w:val="818"/>
    <w:uiPriority w:val="99"/>
    <w:unhideWhenUsed/>
    <w:rPr>
      <w:vertAlign w:val="superscript"/>
    </w:rPr>
  </w:style>
  <w:style w:type="paragraph" w:styleId="803">
    <w:name w:val="endnote text"/>
    <w:basedOn w:val="817"/>
    <w:link w:val="804"/>
    <w:uiPriority w:val="99"/>
    <w:semiHidden/>
    <w:unhideWhenUsed/>
    <w:pPr>
      <w:spacing w:after="0" w:line="240" w:lineRule="auto"/>
    </w:pPr>
    <w:rPr>
      <w:sz w:val="20"/>
    </w:rPr>
  </w:style>
  <w:style w:type="character" w:styleId="804">
    <w:name w:val="Endnote Text Char"/>
    <w:link w:val="803"/>
    <w:uiPriority w:val="99"/>
    <w:rPr>
      <w:sz w:val="20"/>
    </w:rPr>
  </w:style>
  <w:style w:type="character" w:styleId="805">
    <w:name w:val="endnote reference"/>
    <w:basedOn w:val="818"/>
    <w:uiPriority w:val="99"/>
    <w:semiHidden/>
    <w:unhideWhenUsed/>
    <w:rPr>
      <w:vertAlign w:val="superscript"/>
    </w:rPr>
  </w:style>
  <w:style w:type="paragraph" w:styleId="806">
    <w:name w:val="toc 1"/>
    <w:basedOn w:val="817"/>
    <w:next w:val="817"/>
    <w:uiPriority w:val="39"/>
    <w:unhideWhenUsed/>
    <w:pPr>
      <w:ind w:left="0" w:right="0" w:firstLine="0"/>
      <w:spacing w:after="57"/>
    </w:pPr>
  </w:style>
  <w:style w:type="paragraph" w:styleId="807">
    <w:name w:val="toc 2"/>
    <w:basedOn w:val="817"/>
    <w:next w:val="817"/>
    <w:uiPriority w:val="39"/>
    <w:unhideWhenUsed/>
    <w:pPr>
      <w:ind w:left="283" w:right="0" w:firstLine="0"/>
      <w:spacing w:after="57"/>
    </w:pPr>
  </w:style>
  <w:style w:type="paragraph" w:styleId="808">
    <w:name w:val="toc 3"/>
    <w:basedOn w:val="817"/>
    <w:next w:val="817"/>
    <w:uiPriority w:val="39"/>
    <w:unhideWhenUsed/>
    <w:pPr>
      <w:ind w:left="567" w:right="0" w:firstLine="0"/>
      <w:spacing w:after="57"/>
    </w:pPr>
  </w:style>
  <w:style w:type="paragraph" w:styleId="809">
    <w:name w:val="toc 4"/>
    <w:basedOn w:val="817"/>
    <w:next w:val="817"/>
    <w:uiPriority w:val="39"/>
    <w:unhideWhenUsed/>
    <w:pPr>
      <w:ind w:left="850" w:right="0" w:firstLine="0"/>
      <w:spacing w:after="57"/>
    </w:pPr>
  </w:style>
  <w:style w:type="paragraph" w:styleId="810">
    <w:name w:val="toc 5"/>
    <w:basedOn w:val="817"/>
    <w:next w:val="817"/>
    <w:uiPriority w:val="39"/>
    <w:unhideWhenUsed/>
    <w:pPr>
      <w:ind w:left="1134" w:right="0" w:firstLine="0"/>
      <w:spacing w:after="57"/>
    </w:pPr>
  </w:style>
  <w:style w:type="paragraph" w:styleId="811">
    <w:name w:val="toc 6"/>
    <w:basedOn w:val="817"/>
    <w:next w:val="817"/>
    <w:uiPriority w:val="39"/>
    <w:unhideWhenUsed/>
    <w:pPr>
      <w:ind w:left="1417" w:right="0" w:firstLine="0"/>
      <w:spacing w:after="57"/>
    </w:pPr>
  </w:style>
  <w:style w:type="paragraph" w:styleId="812">
    <w:name w:val="toc 7"/>
    <w:basedOn w:val="817"/>
    <w:next w:val="817"/>
    <w:uiPriority w:val="39"/>
    <w:unhideWhenUsed/>
    <w:pPr>
      <w:ind w:left="1701" w:right="0" w:firstLine="0"/>
      <w:spacing w:after="57"/>
    </w:pPr>
  </w:style>
  <w:style w:type="paragraph" w:styleId="813">
    <w:name w:val="toc 8"/>
    <w:basedOn w:val="817"/>
    <w:next w:val="817"/>
    <w:uiPriority w:val="39"/>
    <w:unhideWhenUsed/>
    <w:pPr>
      <w:ind w:left="1984" w:right="0" w:firstLine="0"/>
      <w:spacing w:after="57"/>
    </w:pPr>
  </w:style>
  <w:style w:type="paragraph" w:styleId="814">
    <w:name w:val="toc 9"/>
    <w:basedOn w:val="817"/>
    <w:next w:val="817"/>
    <w:uiPriority w:val="39"/>
    <w:unhideWhenUsed/>
    <w:pPr>
      <w:ind w:left="2268" w:right="0" w:firstLine="0"/>
      <w:spacing w:after="57"/>
    </w:pPr>
  </w:style>
  <w:style w:type="paragraph" w:styleId="815">
    <w:name w:val="TOC Heading"/>
    <w:uiPriority w:val="39"/>
    <w:unhideWhenUsed/>
  </w:style>
  <w:style w:type="paragraph" w:styleId="816">
    <w:name w:val="table of figures"/>
    <w:basedOn w:val="817"/>
    <w:next w:val="817"/>
    <w:uiPriority w:val="99"/>
    <w:unhideWhenUsed/>
    <w:pPr>
      <w:spacing w:after="0" w:afterAutospacing="0"/>
    </w:pPr>
  </w:style>
  <w:style w:type="paragraph" w:styleId="817" w:default="1">
    <w:name w:val="Normal"/>
    <w:qFormat/>
    <w:pPr>
      <w:jc w:val="both"/>
      <w:spacing w:after="120" w:line="240" w:lineRule="auto"/>
    </w:pPr>
    <w:rPr>
      <w:rFonts w:ascii="Calibri" w:hAnsi="Calibri" w:cs="Calibri" w:eastAsia="Times New Roman"/>
      <w:szCs w:val="24"/>
      <w:lang w:val="en-GB" w:eastAsia="zh-CN"/>
    </w:rPr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paragraph" w:styleId="821">
    <w:name w:val="List Paragraph"/>
    <w:basedOn w:val="817"/>
    <w:uiPriority w:val="34"/>
    <w:qFormat/>
    <w:pPr>
      <w:contextualSpacing/>
      <w:ind w:left="720"/>
      <w:spacing w:after="200"/>
    </w:pPr>
  </w:style>
  <w:style w:type="paragraph" w:styleId="822" w:customStyle="1">
    <w:name w:val="normal_without_spacing"/>
    <w:basedOn w:val="817"/>
    <w:pPr>
      <w:spacing w:after="60"/>
    </w:pPr>
    <w:rPr>
      <w:lang w:val="el-GR"/>
    </w:rPr>
  </w:style>
  <w:style w:type="paragraph" w:styleId="823">
    <w:name w:val="Επικεφαλίδα 2"/>
    <w:pPr>
      <w:numPr>
        <w:ilvl w:val="0"/>
        <w:numId w:val="0"/>
      </w:numPr>
      <w:contextualSpacing w:val="0"/>
      <w:ind w:left="567" w:right="0" w:hanging="567"/>
      <w:jc w:val="both"/>
      <w:keepLines w:val="0"/>
      <w:keepNext/>
      <w:pageBreakBefore w:val="0"/>
      <w:spacing w:before="240" w:beforeAutospacing="0" w:after="80" w:afterAutospacing="0" w:line="240" w:lineRule="auto"/>
      <w:shd w:val="nil" w:color="000000"/>
      <w:widowControl/>
      <w:tabs>
        <w:tab w:val="left" w:pos="567" w:leader="none"/>
      </w:tabs>
      <w:pBdr>
        <w:top w:val="none" w:color="000000" w:sz="0" w:space="0"/>
        <w:left w:val="none" w:color="000000" w:sz="0" w:space="0"/>
        <w:bottom w:val="single" w:color="000080" w:sz="12" w:space="0"/>
        <w:right w:val="none" w:color="000000" w:sz="0" w:space="0"/>
        <w:between w:val="none" w:color="000000" w:sz="4" w:space="0"/>
      </w:pBdr>
      <w:outlineLvl w:val="1"/>
      <w:suppressLineNumbers w:val="0"/>
    </w:pPr>
    <w:rPr>
      <w:rFonts w:ascii="Arial" w:hAnsi="Arial" w:cs="Times New Roman" w:eastAsia="Times New Roman"/>
      <w:b/>
      <w:bCs w:val="0"/>
      <w:i w:val="0"/>
      <w:iCs w:val="0"/>
      <w:caps w:val="0"/>
      <w:smallCaps w:val="0"/>
      <w:strike w:val="false"/>
      <w:vanish w:val="false"/>
      <w:color w:val="002060"/>
      <w:spacing w:val="0"/>
      <w:position w:val="0"/>
      <w:sz w:val="24"/>
      <w:szCs w:val="22"/>
      <w:highlight w:val="none"/>
      <w:u w:val="none"/>
      <w:vertAlign w:val="baseline"/>
      <w:rtl w:val="false"/>
      <w:cs w:val="false"/>
      <w:lang w:val="en-GB" w:bidi="ar-SA" w:eastAsia="zh-CN"/>
    </w:rPr>
  </w:style>
  <w:style w:type="character" w:styleId="1_678">
    <w:name w:val="Παραπομπή υποσημείωσης"/>
    <w:next w:val="1319"/>
    <w:link w:val="934"/>
    <w:rPr>
      <w:vertAlign w:val="superscript"/>
    </w:rPr>
  </w:style>
  <w:style w:type="paragraph" w:styleId="1_679">
    <w:name w:val="Κείμενο υποσημείωσης"/>
    <w:basedOn w:val="934"/>
    <w:next w:val="1379"/>
    <w:link w:val="1417"/>
    <w:pPr>
      <w:contextualSpacing w:val="0"/>
      <w:ind w:left="425" w:right="0" w:hanging="425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Times New Roman" w:eastAsia="Times New Roman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18"/>
      <w:szCs w:val="20"/>
      <w:highlight w:val="none"/>
      <w:u w:val="none"/>
      <w:vertAlign w:val="baseline"/>
      <w:rtl w:val="false"/>
      <w:cs w:val="false"/>
      <w:lang w:val="en-IE" w:bidi="ar-SA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EFTHYMIS PANOURGIAS</dc:creator>
  <cp:keywords/>
  <dc:description/>
  <cp:revision>3</cp:revision>
  <dcterms:created xsi:type="dcterms:W3CDTF">2022-07-18T07:37:00Z</dcterms:created>
  <dcterms:modified xsi:type="dcterms:W3CDTF">2022-07-23T18:05:58Z</dcterms:modified>
</cp:coreProperties>
</file>