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pStyle w:val="Style2"/>
        <w:keepNext w:val="0"/>
        <w:keepLines w:val="0"/>
        <w:widowControl w:val="0"/>
        <w:shd w:val="clear" w:color="auto" w:fill="auto"/>
        <w:tabs>
          <w:tab w:val="left" w:pos="3232"/>
          <w:tab w:val="left" w:pos="8133"/>
        </w:tabs>
        <w:bidi w:val="0"/>
        <w:spacing w:before="200" w:after="440" w:line="240" w:lineRule="auto"/>
        <w:ind w:left="2200" w:right="0" w:firstLine="0"/>
        <w:jc w:val="left"/>
      </w:pPr>
      <w:r>
        <w:rPr>
          <w:color w:val="313438"/>
          <w:spacing w:val="0"/>
          <w:w w:val="100"/>
          <w:position w:val="0"/>
          <w:sz w:val="15"/>
          <w:szCs w:val="15"/>
          <w:lang w:val="ru-RU" w:eastAsia="ru-RU" w:bidi="ru-RU"/>
        </w:rPr>
        <w:t xml:space="preserve">1U;</w:t>
        <w:tab/>
        <w:t xml:space="preserve">l'1N</w:t>
        <w:tab/>
      </w:r>
      <w:r>
        <w:rPr>
          <w:rFonts w:ascii="Times New Roman" w:hAnsi="Times New Roman" w:eastAsia="Times New Roman" w:cs="Times New Roman"/>
          <w:i/>
          <w:iCs/>
          <w:color w:val="000000"/>
          <w:spacing w:val="0"/>
          <w:w w:val="100"/>
          <w:position w:val="0"/>
          <w:lang w:val="ru-RU" w:eastAsia="ru-RU" w:bidi="ru-RU"/>
        </w:rPr>
        <w:t xml:space="preserve">соп</w:t>
      </w:r>
      <w:r>
        <w:rPr>
          <w:rFonts w:ascii="Times New Roman" w:hAnsi="Times New Roman" w:eastAsia="Times New Roman" w:cs="Times New Roman"/>
          <w:i/>
          <w:iCs/>
          <w:color w:val="313438"/>
          <w:spacing w:val="0"/>
          <w:w w:val="100"/>
          <w:position w:val="0"/>
          <w:lang w:val="ru-RU" w:eastAsia="ru-RU" w:bidi="ru-RU"/>
        </w:rPr>
        <w:t xml:space="preserve">р</w:t>
      </w:r>
      <w:r>
        <w:rPr>
          <w:rFonts w:ascii="Times New Roman" w:hAnsi="Times New Roman" w:eastAsia="Times New Roman" w:cs="Times New Roman"/>
          <w:i/>
          <w:iCs/>
          <w:color w:val="000000"/>
          <w:spacing w:val="0"/>
          <w:w w:val="100"/>
          <w:position w:val="0"/>
          <w:lang w:val="ru-RU" w:eastAsia="ru-RU" w:bidi="ru-RU"/>
        </w:rPr>
        <w:t xml:space="preserve">йеп</w:t>
      </w:r>
      <w:r>
        <w:rPr>
          <w:rFonts w:ascii="Times New Roman" w:hAnsi="Times New Roman" w:eastAsia="Times New Roman" w:cs="Times New Roman"/>
          <w:i/>
          <w:iCs/>
          <w:color w:val="313438"/>
          <w:spacing w:val="0"/>
          <w:w w:val="100"/>
          <w:position w:val="0"/>
          <w:lang w:val="ru-RU" w:eastAsia="ru-RU" w:bidi="ru-RU"/>
        </w:rPr>
        <w:t xml:space="preserve">й</w:t>
      </w:r>
      <w:r>
        <w:rPr>
          <w:rFonts w:ascii="Times New Roman" w:hAnsi="Times New Roman" w:eastAsia="Times New Roman" w:cs="Times New Roman"/>
          <w:i/>
          <w:iCs/>
          <w:color w:val="000000"/>
          <w:spacing w:val="0"/>
          <w:w w:val="100"/>
          <w:position w:val="0"/>
          <w:lang w:val="ru-RU" w:eastAsia="ru-RU" w:bidi="ru-RU"/>
        </w:rPr>
        <w:t xml:space="preserve">а!.</w:t>
      </w:r>
      <w:r>
        <w:rPr>
          <w:rFonts w:ascii="Times New Roman" w:hAnsi="Times New Roman" w:eastAsia="Times New Roman" w:cs="Times New Roman"/>
          <w:i/>
          <w:iCs/>
          <w:color w:val="313438"/>
          <w:spacing w:val="0"/>
          <w:w w:val="100"/>
          <w:position w:val="0"/>
          <w:lang w:val="ru-RU" w:eastAsia="ru-RU" w:bidi="ru-RU"/>
        </w:rPr>
        <w:t/>
      </w:r>
    </w:p>
    <w:p>
      <w:pPr>
        <w:pStyle w:val="Style10"/>
        <w:keepNext w:val="0"/>
        <w:keepLines w:val="0"/>
        <w:widowControl w:val="0"/>
        <w:shd w:val="clear" w:color="auto" w:fill="auto"/>
        <w:bidi w:val="0"/>
        <w:spacing w:before="0" w:after="0" w:line="240" w:lineRule="auto"/>
        <w:ind w:left="0" w:right="0" w:firstLine="0"/>
        <w:jc w:val="both"/>
      </w:pPr>
      <w:r>
        <w:rPr>
          <w:b/>
          <w:bCs/>
          <w:color w:val="000000"/>
          <w:spacing w:val="0"/>
          <w:w w:val="100"/>
          <w:position w:val="0"/>
          <w:lang w:val="ru-RU" w:eastAsia="ru-RU" w:bidi="ru-RU"/>
        </w:rPr>
        <w:t xml:space="preserve">FROM: TOO «N&amp;A»</w:t>
      </w:r>
      <w:r>
        <w:rPr>
          <w:color w:val="000000"/>
          <w:spacing w:val="0"/>
          <w:w w:val="100"/>
          <w:position w:val="0"/>
          <w:lang w:val="ru-RU" w:eastAsia="ru-RU" w:bidi="ru-RU"/>
        </w:rPr>
        <w:t xml:space="preserve"/>
      </w:r>
    </w:p>
    <w:p>
      <w:pPr>
        <w:pStyle w:val="Style10"/>
        <w:keepNext w:val="0"/>
        <w:keepLines w:val="0"/>
        <w:widowControl w:val="0"/>
        <w:shd w:val="clear" w:color="auto" w:fill="auto"/>
        <w:bidi w:val="0"/>
        <w:spacing w:before="0" w:after="0" w:line="240" w:lineRule="auto"/>
        <w:ind w:left="0" w:right="0" w:firstLine="0"/>
        <w:jc w:val="both"/>
      </w:pPr>
      <w:r>
        <w:rPr>
          <w:b/>
          <w:bCs/>
          <w:color w:val="000000"/>
          <w:spacing w:val="0"/>
          <w:w w:val="100"/>
          <w:position w:val="0"/>
          <w:lang w:val="ru-RU" w:eastAsia="ru-RU" w:bidi="ru-RU"/>
        </w:rPr>
        <w:t xml:space="preserve">WHO: OOo «Altyn Tulpar Trade»</w:t>
      </w:r>
      <w:r>
        <w:rPr>
          <w:color w:val="000000"/>
          <w:spacing w:val="0"/>
          <w:w w:val="100"/>
          <w:position w:val="0"/>
          <w:lang w:val="ru-RU" w:eastAsia="ru-RU" w:bidi="ru-RU"/>
        </w:rPr>
        <w:t xml:space="preserve"/>
      </w:r>
    </w:p>
    <w:p>
      <w:pPr>
        <w:pStyle w:val="Style10"/>
        <w:keepNext w:val="0"/>
        <w:keepLines w:val="0"/>
        <w:widowControl w:val="0"/>
        <w:shd w:val="clear" w:color="auto" w:fill="auto"/>
        <w:bidi w:val="0"/>
        <w:spacing w:before="0" w:after="0" w:line="240" w:lineRule="auto"/>
        <w:ind w:left="0" w:right="0" w:firstLine="0"/>
        <w:jc w:val="both"/>
      </w:pPr>
      <w:r>
        <w:rPr>
          <w:b/>
          <w:bCs/>
          <w:color w:val="000000"/>
          <w:spacing w:val="0"/>
          <w:w w:val="100"/>
          <w:position w:val="0"/>
          <w:lang w:val="ru-RU" w:eastAsia="ru-RU" w:bidi="ru-RU"/>
        </w:rPr>
        <w:t xml:space="preserve">НОМЕР: </w:t>
      </w:r>
      <w:r>
        <w:rPr>
          <w:color w:val="000000"/>
          <w:spacing w:val="0"/>
          <w:w w:val="100"/>
          <w:position w:val="0"/>
          <w:lang w:val="ru-RU" w:eastAsia="ru-RU" w:bidi="ru-RU"/>
        </w:rPr>
        <w:t xml:space="preserve">1_О- 12/11</w:t>
      </w:r>
    </w:p>
    <w:p>
      <w:pPr>
        <w:pStyle w:val="Style10"/>
        <w:keepNext w:val="0"/>
        <w:keepLines w:val="0"/>
        <w:widowControl w:val="0"/>
        <w:shd w:val="clear" w:color="auto" w:fill="auto"/>
        <w:bidi w:val="0"/>
        <w:spacing w:before="0" w:after="260" w:line="240" w:lineRule="auto"/>
        <w:ind w:left="0" w:right="0" w:firstLine="0"/>
        <w:jc w:val="both"/>
      </w:pPr>
      <w:r>
        <w:rPr>
          <w:b/>
          <w:bCs/>
          <w:color w:val="000000"/>
          <w:spacing w:val="0"/>
          <w:w w:val="100"/>
          <w:position w:val="0"/>
          <w:lang w:val="ru-RU" w:eastAsia="ru-RU" w:bidi="ru-RU"/>
        </w:rPr>
        <w:t xml:space="preserve">ДАТА: </w:t>
      </w:r>
      <w:r>
        <w:rPr>
          <w:color w:val="000000"/>
          <w:spacing w:val="0"/>
          <w:w w:val="100"/>
          <w:position w:val="0"/>
          <w:lang w:val="ru-RU" w:eastAsia="ru-RU" w:bidi="ru-RU"/>
        </w:rPr>
        <w:t xml:space="preserve">12.11.2024 года</w:t>
      </w:r>
    </w:p>
    <w:p>
      <w:pPr>
        <w:pStyle w:val="Style13"/>
        <w:keepNext/>
        <w:keepLines/>
        <w:widowControl w:val="0"/>
        <w:shd w:val="clear" w:color="auto" w:fill="auto"/>
        <w:bidi w:val="0"/>
        <w:spacing w:before="0" w:after="0" w:line="240" w:lineRule="auto"/>
        <w:ind w:left="0" w:right="0" w:firstLine="0"/>
        <w:jc w:val="center"/>
      </w:pPr>
      <w:bookmarkStart w:name="bookmark0" w:id="0"/>
      <w:bookmarkStart w:name="bookmark1" w:id="1"/>
      <w:bookmarkStart w:name="bookmark2" w:id="2"/>
      <w:r>
        <w:rPr>
          <w:color w:val="000000"/>
          <w:spacing w:val="0"/>
          <w:w w:val="100"/>
          <w:position w:val="0"/>
          <w:lang w:val="ru-RU" w:eastAsia="ru-RU" w:bidi="ru-RU"/>
        </w:rPr>
        <w:t xml:space="preserve">LEGAL OPINION</w:t>
      </w:r>
      <w:bookmarkEnd w:id="0"/>
      <w:bookmarkEnd w:id="1"/>
      <w:bookmarkEnd w:id="2"/>
    </w:p>
    <w:p>
      <w:pPr>
        <w:pStyle w:val="Style13"/>
        <w:keepNext/>
        <w:keepLines/>
        <w:widowControl w:val="0"/>
        <w:shd w:val="clear" w:color="auto" w:fill="auto"/>
        <w:bidi w:val="0"/>
        <w:spacing w:before="0" w:after="260" w:line="240" w:lineRule="auto"/>
        <w:ind w:left="0" w:right="0" w:firstLine="0"/>
        <w:jc w:val="center"/>
      </w:pPr>
      <w:bookmarkStart w:name="bookmark0" w:id="0"/>
      <w:bookmarkStart w:name="bookmark1" w:id="1"/>
      <w:bookmarkStart w:name="bookmark3" w:id="3"/>
      <w:r>
        <w:rPr>
          <w:color w:val="000000"/>
          <w:spacing w:val="0"/>
          <w:w w:val="100"/>
          <w:position w:val="0"/>
          <w:lang w:val="ru-RU" w:eastAsia="ru-RU" w:bidi="ru-RU"/>
        </w:rPr>
        <w:t xml:space="preserve">BEOEL OR1M1OM</w:t>
      </w:r>
      <w:bookmarkEnd w:id="0"/>
      <w:bookmarkEnd w:id="1"/>
      <w:bookmarkEnd w:id="3"/>
    </w:p>
    <w:p>
      <w:pPr>
        <w:pStyle w:val="Style10"/>
        <w:keepNext w:val="0"/>
        <w:keepLines w:val="0"/>
        <w:widowControl w:val="0"/>
        <w:shd w:val="clear" w:color="auto" w:fill="auto"/>
        <w:bidi w:val="0"/>
        <w:spacing w:before="0" w:after="260" w:line="240" w:lineRule="auto"/>
        <w:ind w:left="0" w:right="0" w:firstLine="0"/>
        <w:jc w:val="both"/>
      </w:pPr>
      <w:r>
        <w:rPr>
          <w:b/>
          <w:bCs/>
          <w:i/>
          <w:iCs/>
          <w:color w:val="000000"/>
          <w:spacing w:val="0"/>
          <w:w w:val="100"/>
          <w:position w:val="0"/>
          <w:lang w:val="ru-RU" w:eastAsia="ru-RU" w:bidi="ru-RU"/>
        </w:rPr>
        <w:t xml:space="preserve">Reservation</w:t>
      </w:r>
    </w:p>
    <w:p>
      <w:pPr>
        <w:pStyle w:val="Style10"/>
        <w:keepNext w:val="0"/>
        <w:keepLines w:val="0"/>
        <w:widowControl w:val="0"/>
        <w:numPr>
          <w:ilvl w:val="0"/>
          <w:numId w:val="1"/>
        </w:numPr>
        <w:shd w:val="clear" w:color="auto" w:fill="auto"/>
        <w:tabs>
          <w:tab w:val="left" w:pos="325"/>
        </w:tabs>
        <w:bidi w:val="0"/>
        <w:spacing w:before="0" w:after="0" w:line="240" w:lineRule="auto"/>
        <w:ind w:left="0" w:right="0" w:firstLine="0"/>
        <w:jc w:val="both"/>
      </w:pPr>
      <w:bookmarkStart w:name="bookmark4" w:id="4"/>
      <w:bookmarkEnd w:id="4"/>
      <w:r>
        <w:rPr>
          <w:i/>
          <w:iCs/>
          <w:color w:val="000000"/>
          <w:spacing w:val="0"/>
          <w:w w:val="100"/>
          <w:position w:val="0"/>
          <w:lang w:val="ru-RU" w:eastAsia="ru-RU" w:bidi="ru-RU"/>
        </w:rPr>
        <w:t xml:space="preserve">If the Client provides new documents and/or other information, their subsequent changes of which the Contractor has not been notified, about which he did not know and should not have known, even after this conclusion is made, the conclusions of this conclusion may change.</w:t>
      </w:r>
    </w:p>
    <w:p>
      <w:pPr>
        <w:pStyle w:val="Style10"/>
        <w:keepNext w:val="0"/>
        <w:keepLines w:val="0"/>
        <w:widowControl w:val="0"/>
        <w:numPr>
          <w:ilvl w:val="0"/>
          <w:numId w:val="1"/>
        </w:numPr>
        <w:shd w:val="clear" w:color="auto" w:fill="auto"/>
        <w:tabs>
          <w:tab w:val="left" w:pos="320"/>
        </w:tabs>
        <w:bidi w:val="0"/>
        <w:spacing w:before="0" w:after="0" w:line="240" w:lineRule="auto"/>
        <w:ind w:left="0" w:right="0" w:firstLine="0"/>
        <w:jc w:val="both"/>
      </w:pPr>
      <w:bookmarkStart w:name="bookmark5" w:id="5"/>
      <w:bookmarkEnd w:id="5"/>
      <w:r>
        <w:rPr>
          <w:i/>
          <w:iCs/>
          <w:color w:val="000000"/>
          <w:spacing w:val="0"/>
          <w:w w:val="100"/>
          <w:position w:val="0"/>
          <w:lang w:val="ru-RU" w:eastAsia="ru-RU" w:bidi="ru-RU"/>
        </w:rPr>
        <w:t xml:space="preserve">The Contractor is not responsible for errors, failures, malfunctions, erroneous information that may arise from state databases providing information for this conclusion.</w:t>
      </w:r>
    </w:p>
    <w:p>
      <w:pPr>
        <w:pStyle w:val="Style10"/>
        <w:keepNext w:val="0"/>
        <w:keepLines w:val="0"/>
        <w:widowControl w:val="0"/>
        <w:numPr>
          <w:ilvl w:val="0"/>
          <w:numId w:val="1"/>
        </w:numPr>
        <w:shd w:val="clear" w:color="auto" w:fill="auto"/>
        <w:tabs>
          <w:tab w:val="left" w:pos="325"/>
        </w:tabs>
        <w:bidi w:val="0"/>
        <w:spacing w:before="0" w:after="0" w:line="240" w:lineRule="auto"/>
        <w:ind w:left="0" w:right="0" w:firstLine="0"/>
        <w:jc w:val="both"/>
      </w:pPr>
      <w:bookmarkStart w:name="bookmark6" w:id="6"/>
      <w:bookmarkEnd w:id="6"/>
      <w:r>
        <w:rPr>
          <w:i/>
          <w:iCs/>
          <w:color w:val="000000"/>
          <w:spacing w:val="0"/>
          <w:w w:val="100"/>
          <w:position w:val="0"/>
          <w:lang w:val="ru-RU" w:eastAsia="ru-RU" w:bidi="ru-RU"/>
        </w:rPr>
        <w:t xml:space="preserve">The information contained in this opinion is confidential and may not be disclosed to third parties. Partial and/or complete copying and reproduction (oral/written) of the information contained in this report is prohibited. Confidentiality requirements remain in effect under the Non-Disclosure Agreement. Any (direct/indirect) disclosure of information is prosecuted. The Publisher is not responsible for any consequences arising from such use without our consent.</w:t>
      </w:r>
    </w:p>
    <w:p>
      <w:pPr>
        <w:pStyle w:val="Style10"/>
        <w:keepNext w:val="0"/>
        <w:keepLines w:val="0"/>
        <w:widowControl w:val="0"/>
        <w:numPr>
          <w:ilvl w:val="0"/>
          <w:numId w:val="1"/>
        </w:numPr>
        <w:shd w:val="clear" w:color="auto" w:fill="auto"/>
        <w:tabs>
          <w:tab w:val="left" w:pos="320"/>
        </w:tabs>
        <w:bidi w:val="0"/>
        <w:spacing w:before="0" w:after="0" w:line="240" w:lineRule="auto"/>
        <w:ind w:left="0" w:right="0" w:firstLine="0"/>
        <w:jc w:val="both"/>
      </w:pPr>
      <w:bookmarkStart w:name="bookmark7" w:id="7"/>
      <w:bookmarkEnd w:id="7"/>
      <w:r>
        <w:rPr>
          <w:i/>
          <w:iCs/>
          <w:color w:val="000000"/>
          <w:spacing w:val="0"/>
          <w:w w:val="100"/>
          <w:position w:val="0"/>
          <w:lang w:val="ru-RU" w:eastAsia="ru-RU" w:bidi="ru-RU"/>
        </w:rPr>
        <w:t xml:space="preserve">The comprehensive legal review conducted by the Contractor is based solely on documents and information submitted by the client. The Contractor is not responsible for the accuracy and completeness of the data provided.</w:t>
      </w:r>
    </w:p>
    <w:p>
      <w:pPr>
        <w:pStyle w:val="Style10"/>
        <w:keepNext w:val="0"/>
        <w:keepLines w:val="0"/>
        <w:widowControl w:val="0"/>
        <w:numPr>
          <w:ilvl w:val="0"/>
          <w:numId w:val="1"/>
        </w:numPr>
        <w:shd w:val="clear" w:color="auto" w:fill="auto"/>
        <w:tabs>
          <w:tab w:val="left" w:pos="325"/>
        </w:tabs>
        <w:bidi w:val="0"/>
        <w:spacing w:before="0" w:after="0" w:line="240" w:lineRule="auto"/>
        <w:ind w:left="0" w:right="0" w:firstLine="0"/>
        <w:jc w:val="both"/>
      </w:pPr>
      <w:bookmarkStart w:name="bookmark8" w:id="8"/>
      <w:bookmarkEnd w:id="8"/>
      <w:r>
        <w:rPr>
          <w:i/>
          <w:iCs/>
          <w:color w:val="000000"/>
          <w:spacing w:val="0"/>
          <w:w w:val="100"/>
          <w:position w:val="0"/>
          <w:lang w:val="ru-RU" w:eastAsia="ru-RU" w:bidi="ru-RU"/>
        </w:rPr>
        <w:t xml:space="preserve">All findings and conclusions contained in our legal analysis are subjective, made on the basis of the documentation provided, and cannot be relied upon as a basis for other conclusions made by a third party.</w:t>
      </w:r>
    </w:p>
    <w:p>
      <w:pPr>
        <w:pStyle w:val="Style10"/>
        <w:keepNext w:val="0"/>
        <w:keepLines w:val="0"/>
        <w:widowControl w:val="0"/>
        <w:numPr>
          <w:ilvl w:val="0"/>
          <w:numId w:val="1"/>
        </w:numPr>
        <w:shd w:val="clear" w:color="auto" w:fill="auto"/>
        <w:tabs>
          <w:tab w:val="left" w:pos="330"/>
        </w:tabs>
        <w:bidi w:val="0"/>
        <w:spacing w:before="0" w:after="0" w:line="240" w:lineRule="auto"/>
        <w:ind w:left="0" w:right="0" w:firstLine="0"/>
        <w:jc w:val="both"/>
      </w:pPr>
      <w:bookmarkStart w:name="bookmark9" w:id="9"/>
      <w:bookmarkEnd w:id="9"/>
      <w:r>
        <w:rPr>
          <w:i/>
          <w:iCs/>
          <w:color w:val="000000"/>
          <w:spacing w:val="0"/>
          <w:w w:val="100"/>
          <w:position w:val="0"/>
          <w:lang w:val="ru-RU" w:eastAsia="ru-RU" w:bidi="ru-RU"/>
        </w:rPr>
        <w:t xml:space="preserve">The customer confirms his responsibility for the accuracy, topicality and completeness of the documents and information provided. The Contractor is not responsible for loss or damage resulting from inaccuracy or completeness of the data provided.</w:t>
      </w:r>
    </w:p>
    <w:p>
      <w:pPr>
        <w:pStyle w:val="Style10"/>
        <w:keepNext w:val="0"/>
        <w:keepLines w:val="0"/>
        <w:widowControl w:val="0"/>
        <w:numPr>
          <w:ilvl w:val="0"/>
          <w:numId w:val="1"/>
        </w:numPr>
        <w:shd w:val="clear" w:color="auto" w:fill="auto"/>
        <w:tabs>
          <w:tab w:val="left" w:pos="330"/>
        </w:tabs>
        <w:bidi w:val="0"/>
        <w:spacing w:before="0" w:after="260" w:line="240" w:lineRule="auto"/>
        <w:ind w:left="0" w:right="0" w:firstLine="0"/>
        <w:jc w:val="both"/>
      </w:pPr>
      <w:bookmarkStart w:name="bookmark10" w:id="10"/>
      <w:bookmarkEnd w:id="10"/>
      <w:r>
        <w:rPr>
          <w:i/>
          <w:iCs/>
          <w:color w:val="000000"/>
          <w:spacing w:val="0"/>
          <w:w w:val="100"/>
          <w:position w:val="0"/>
          <w:lang w:val="ru-RU" w:eastAsia="ru-RU" w:bidi="ru-RU"/>
        </w:rPr>
        <w:t xml:space="preserve">If necessary, the client undertakes to consult with a lawyer or specialist on matters beyond the competence of the Contractor before taking any decisions based on this legal analysis.</w:t>
      </w:r>
    </w:p>
    <w:p>
      <w:pPr>
        <w:pStyle w:val="Style13"/>
        <w:keepNext/>
        <w:keepLines/>
        <w:widowControl w:val="0"/>
        <w:numPr>
          <w:ilvl w:val="0"/>
          <w:numId w:val="3"/>
        </w:numPr>
        <w:shd w:val="clear" w:color="auto" w:fill="auto"/>
        <w:tabs>
          <w:tab w:val="left" w:pos="262"/>
        </w:tabs>
        <w:bidi w:val="0"/>
        <w:spacing w:before="0" w:after="260" w:line="240" w:lineRule="auto"/>
        <w:ind w:left="0" w:right="0" w:firstLine="0"/>
        <w:jc w:val="both"/>
      </w:pPr>
      <w:bookmarkStart w:name="bookmark11" w:id="11"/>
      <w:bookmarkStart w:name="bookmark12" w:id="12"/>
      <w:bookmarkStart w:name="bookmark13" w:id="13"/>
      <w:bookmarkStart w:name="bookmark14" w:id="14"/>
      <w:bookmarkEnd w:id="13"/>
      <w:r>
        <w:rPr>
          <w:color w:val="000000"/>
          <w:spacing w:val="0"/>
          <w:w w:val="100"/>
          <w:position w:val="0"/>
          <w:lang w:val="ru-RU" w:eastAsia="ru-RU" w:bidi="ru-RU"/>
        </w:rPr>
        <w:t xml:space="preserve">QUESTIONS POSED</w:t>
      </w:r>
      <w:bookmarkEnd w:id="11"/>
      <w:bookmarkEnd w:id="12"/>
      <w:bookmarkEnd w:id="14"/>
    </w:p>
    <w:p>
      <w:pPr>
        <w:pStyle w:val="Style10"/>
        <w:keepNext w:val="0"/>
        <w:keepLines w:val="0"/>
        <w:widowControl w:val="0"/>
        <w:shd w:val="clear" w:color="auto" w:fill="auto"/>
        <w:bidi w:val="0"/>
        <w:spacing w:before="0" w:after="260" w:line="240" w:lineRule="auto"/>
        <w:ind w:left="0" w:right="0" w:firstLine="0"/>
        <w:jc w:val="both"/>
      </w:pPr>
      <w:r>
        <w:rPr>
          <w:color w:val="000000"/>
          <w:spacing w:val="0"/>
          <w:w w:val="100"/>
          <w:position w:val="0"/>
          <w:lang w:val="ru-RU" w:eastAsia="ru-RU" w:bidi="ru-RU"/>
        </w:rPr>
        <w:t xml:space="preserve">Preparation of the legal structure of the group of companies of OAO «Altyn Tulpar Trade» in accordance with the current legislation of the International Financial Centre of Astana (hereinafter - IFCA).</w:t>
      </w:r>
    </w:p>
    <w:p>
      <w:pPr>
        <w:pStyle w:val="Style13"/>
        <w:keepNext/>
        <w:keepLines/>
        <w:widowControl w:val="0"/>
        <w:numPr>
          <w:ilvl w:val="0"/>
          <w:numId w:val="3"/>
        </w:numPr>
        <w:shd w:val="clear" w:color="auto" w:fill="auto"/>
        <w:tabs>
          <w:tab w:val="left" w:pos="296"/>
        </w:tabs>
        <w:bidi w:val="0"/>
        <w:spacing w:before="0" w:after="260" w:line="240" w:lineRule="auto"/>
        <w:ind w:left="0" w:right="0" w:firstLine="0"/>
        <w:jc w:val="both"/>
      </w:pPr>
      <w:bookmarkStart w:name="bookmark15" w:id="15"/>
      <w:bookmarkStart w:name="bookmark16" w:id="16"/>
      <w:bookmarkStart w:name="bookmark17" w:id="17"/>
      <w:bookmarkStart w:name="bookmark18" w:id="18"/>
      <w:bookmarkEnd w:id="17"/>
      <w:r>
        <w:rPr>
          <w:color w:val="000000"/>
          <w:spacing w:val="0"/>
          <w:w w:val="100"/>
          <w:position w:val="0"/>
          <w:lang w:val="ru-RU" w:eastAsia="ru-RU" w:bidi="ru-RU"/>
        </w:rPr>
        <w:t xml:space="preserve">USED INFORMATION, DOCUMENTATION</w:t>
      </w:r>
      <w:bookmarkEnd w:id="15"/>
      <w:bookmarkEnd w:id="16"/>
      <w:bookmarkEnd w:id="18"/>
    </w:p>
    <w:p>
      <w:pPr>
        <w:pStyle w:val="Style10"/>
        <w:keepNext w:val="0"/>
        <w:keepLines w:val="0"/>
        <w:widowControl w:val="0"/>
        <w:numPr>
          <w:ilvl w:val="0"/>
          <w:numId w:val="5"/>
        </w:numPr>
        <w:shd w:val="clear" w:color="auto" w:fill="auto"/>
        <w:tabs>
          <w:tab w:val="left" w:pos="522"/>
        </w:tabs>
        <w:bidi w:val="0"/>
        <w:spacing w:before="0" w:after="0" w:line="240" w:lineRule="auto"/>
        <w:ind w:left="0" w:right="0" w:firstLine="160"/>
        <w:jc w:val="both"/>
      </w:pPr>
      <w:bookmarkStart w:name="bookmark19" w:id="19"/>
      <w:bookmarkEnd w:id="19"/>
      <w:r>
        <w:rPr>
          <w:color w:val="000000"/>
          <w:spacing w:val="0"/>
          <w:w w:val="100"/>
          <w:position w:val="0"/>
          <w:lang w:val="ru-RU" w:eastAsia="ru-RU" w:bidi="ru-RU"/>
        </w:rPr>
        <w:t xml:space="preserve">Corporate structure "Altyn Tulpar";</w:t>
      </w:r>
    </w:p>
    <w:p>
      <w:pPr>
        <w:pStyle w:val="Style10"/>
        <w:keepNext w:val="0"/>
        <w:keepLines w:val="0"/>
        <w:widowControl w:val="0"/>
        <w:numPr>
          <w:ilvl w:val="0"/>
          <w:numId w:val="5"/>
        </w:numPr>
        <w:shd w:val="clear" w:color="auto" w:fill="auto"/>
        <w:tabs>
          <w:tab w:val="left" w:pos="522"/>
        </w:tabs>
        <w:bidi w:val="0"/>
        <w:spacing w:before="0" w:after="0" w:line="240" w:lineRule="auto"/>
        <w:ind w:left="0" w:right="0" w:firstLine="160"/>
        <w:jc w:val="both"/>
      </w:pPr>
      <w:bookmarkStart w:name="bookmark20" w:id="20"/>
      <w:bookmarkEnd w:id="20"/>
      <w:r>
        <w:rPr>
          <w:color w:val="000000"/>
          <w:spacing w:val="0"/>
          <w:w w:val="100"/>
          <w:position w:val="0"/>
          <w:lang w:val="ru-RU" w:eastAsia="ru-RU" w:bidi="ru-RU"/>
        </w:rPr>
        <w:t xml:space="preserve">Presentation of the company ANoul Ty1rag;</w:t>
      </w:r>
    </w:p>
    <w:p>
      <w:pPr>
        <w:pStyle w:val="Style10"/>
        <w:keepNext w:val="0"/>
        <w:keepLines w:val="0"/>
        <w:widowControl w:val="0"/>
        <w:numPr>
          <w:ilvl w:val="0"/>
          <w:numId w:val="5"/>
        </w:numPr>
        <w:shd w:val="clear" w:color="auto" w:fill="auto"/>
        <w:tabs>
          <w:tab w:val="left" w:pos="522"/>
        </w:tabs>
        <w:bidi w:val="0"/>
        <w:spacing w:before="0" w:after="260" w:line="240" w:lineRule="auto"/>
        <w:ind w:left="0" w:right="0" w:firstLine="160"/>
        <w:jc w:val="both"/>
      </w:pPr>
      <w:bookmarkStart w:name="bookmark21" w:id="21"/>
      <w:bookmarkEnd w:id="21"/>
      <w:r>
        <w:rPr>
          <w:color w:val="000000"/>
          <w:spacing w:val="0"/>
          <w:w w:val="100"/>
          <w:position w:val="0"/>
          <w:lang w:val="ru-RU" w:eastAsia="ru-RU" w:bidi="ru-RU"/>
        </w:rPr>
        <w:t xml:space="preserve">Organizational structure of AP SC.</w:t>
      </w:r>
    </w:p>
    <w:p>
      <w:pPr>
        <w:pStyle w:val="Style13"/>
        <w:keepNext/>
        <w:keepLines/>
        <w:widowControl w:val="0"/>
        <w:numPr>
          <w:ilvl w:val="0"/>
          <w:numId w:val="3"/>
        </w:numPr>
        <w:shd w:val="clear" w:color="auto" w:fill="auto"/>
        <w:tabs>
          <w:tab w:val="left" w:pos="349"/>
        </w:tabs>
        <w:bidi w:val="0"/>
        <w:spacing w:before="0" w:after="260" w:line="240" w:lineRule="auto"/>
        <w:ind w:left="0" w:right="0" w:firstLine="0"/>
        <w:jc w:val="both"/>
      </w:pPr>
      <w:bookmarkStart w:name="bookmark22" w:id="22"/>
      <w:bookmarkStart w:name="bookmark23" w:id="23"/>
      <w:bookmarkStart w:name="bookmark24" w:id="24"/>
      <w:bookmarkStart w:name="bookmark25" w:id="25"/>
      <w:bookmarkEnd w:id="24"/>
      <w:r>
        <w:rPr>
          <w:color w:val="000000"/>
          <w:spacing w:val="0"/>
          <w:w w:val="100"/>
          <w:position w:val="0"/>
          <w:lang w:val="ru-RU" w:eastAsia="ru-RU" w:bidi="ru-RU"/>
        </w:rPr>
        <w:t xml:space="preserve">ANALYSIS OF ISSUES</w:t>
      </w:r>
      <w:bookmarkEnd w:id="22"/>
      <w:bookmarkEnd w:id="23"/>
      <w:bookmarkEnd w:id="25"/>
    </w:p>
    <w:p>
      <w:pPr>
        <w:pStyle w:val="Style10"/>
        <w:keepNext w:val="0"/>
        <w:keepLines w:val="0"/>
        <w:widowControl w:val="0"/>
        <w:shd w:val="clear" w:color="auto" w:fill="auto"/>
        <w:bidi w:val="0"/>
        <w:spacing w:before="0" w:after="0" w:line="240" w:lineRule="auto"/>
        <w:ind w:left="0" w:right="0" w:firstLine="0"/>
        <w:jc w:val="both"/>
      </w:pPr>
      <w:r>
        <w:rPr>
          <w:color w:val="000000"/>
          <w:spacing w:val="0"/>
          <w:w w:val="100"/>
          <w:position w:val="0"/>
          <w:lang w:val="ru-RU" w:eastAsia="ru-RU" w:bidi="ru-RU"/>
        </w:rPr>
        <w:t xml:space="preserve">Having examined the documents/information provided, the following main risks have been identified:</w:t>
      </w:r>
    </w:p>
    <w:p>
      <w:pPr>
        <w:pStyle w:val="Style10"/>
        <w:keepNext w:val="0"/>
        <w:keepLines w:val="0"/>
        <w:widowControl w:val="0"/>
        <w:shd w:val="clear" w:color="auto" w:fill="auto"/>
        <w:bidi w:val="0"/>
        <w:spacing w:before="0" w:after="260" w:line="240" w:lineRule="auto"/>
        <w:ind w:left="380" w:right="0" w:hanging="380"/>
        <w:jc w:val="both"/>
      </w:pPr>
      <w:r>
        <w:rPr>
          <w:color w:val="000000"/>
          <w:spacing w:val="0"/>
          <w:w w:val="100"/>
          <w:position w:val="0"/>
          <w:lang w:val="ru-RU" w:eastAsia="ru-RU" w:bidi="ru-RU"/>
        </w:rPr>
        <w:t xml:space="preserve">1. Company isolation and complexity of management - the corporate structure consists of many individual companies, where participants are different individuals. This creates control and management risks, as well as legal complications.</w:t>
      </w:r>
      <w:r>
        <w:rPr>
          <w:b/>
          <w:bCs/>
          <w:color w:val="000000"/>
          <w:spacing w:val="0"/>
          <w:w w:val="100"/>
          <w:position w:val="0"/>
          <w:lang w:val="ru-RU" w:eastAsia="ru-RU" w:bidi="ru-RU"/>
        </w:rPr>
        <w:t xml:space="preserve"/>
      </w:r>
      <w:r>
        <w:rPr>
          <w:color w:val="000000"/>
          <w:spacing w:val="0"/>
          <w:w w:val="100"/>
          <w:position w:val="0"/>
          <w:lang w:val="ru-RU" w:eastAsia="ru-RU" w:bidi="ru-RU"/>
        </w:rPr>
        <w:t xml:space="preserve"/>
      </w:r>
    </w:p>
    <w:p>
      <w:pPr>
        <w:pStyle w:val="Style10"/>
        <w:keepNext w:val="0"/>
        <w:keepLines w:val="0"/>
        <w:widowControl w:val="0"/>
        <w:numPr>
          <w:ilvl w:val="0"/>
          <w:numId w:val="7"/>
        </w:numPr>
        <w:shd w:val="clear" w:color="auto" w:fill="auto"/>
        <w:tabs>
          <w:tab w:val="left" w:pos="352"/>
        </w:tabs>
        <w:bidi w:val="0"/>
        <w:spacing w:before="0" w:after="0" w:line="240" w:lineRule="auto"/>
        <w:ind w:left="380" w:right="0" w:hanging="380"/>
        <w:jc w:val="both"/>
      </w:pPr>
      <w:bookmarkStart w:name="bookmark26" w:id="26"/>
      <w:bookmarkEnd w:id="26"/>
      <w:r>
        <w:rPr>
          <w:b/>
          <w:bCs/>
          <w:color w:val="000000"/>
          <w:spacing w:val="0"/>
          <w:w w:val="100"/>
          <w:position w:val="0"/>
          <w:lang w:val="ru-RU" w:eastAsia="ru-RU" w:bidi="ru-RU"/>
        </w:rPr>
        <w:t xml:space="preserve">Inconsistency in approval of financial statements and distribution of dividends - the process of approval of financial statements and distribution of dividends takes place with the participation of different persons, which can slow down processes and complicate the control of financial flows.</w:t>
      </w:r>
      <w:r>
        <w:rPr>
          <w:color w:val="000000"/>
          <w:spacing w:val="0"/>
          <w:w w:val="100"/>
          <w:position w:val="0"/>
          <w:lang w:val="ru-RU" w:eastAsia="ru-RU" w:bidi="ru-RU"/>
        </w:rPr>
        <w:t xml:space="preserve"/>
      </w:r>
    </w:p>
    <w:p>
      <w:pPr>
        <w:pStyle w:val="Style10"/>
        <w:keepNext w:val="0"/>
        <w:keepLines w:val="0"/>
        <w:widowControl w:val="0"/>
        <w:numPr>
          <w:ilvl w:val="0"/>
          <w:numId w:val="7"/>
        </w:numPr>
        <w:shd w:val="clear" w:color="auto" w:fill="auto"/>
        <w:tabs>
          <w:tab w:val="left" w:pos="352"/>
        </w:tabs>
        <w:bidi w:val="0"/>
        <w:spacing w:before="0" w:after="260" w:line="240" w:lineRule="auto"/>
        <w:ind w:left="380" w:right="0" w:hanging="380"/>
        <w:jc w:val="both"/>
      </w:pPr>
      <w:bookmarkStart w:name="bookmark27" w:id="27"/>
      <w:bookmarkEnd w:id="27"/>
      <w:r>
        <w:rPr>
          <w:b/>
          <w:bCs/>
          <w:color w:val="000000"/>
          <w:spacing w:val="0"/>
          <w:w w:val="100"/>
          <w:position w:val="0"/>
          <w:lang w:val="ru-RU" w:eastAsia="ru-RU" w:bidi="ru-RU"/>
        </w:rPr>
        <w:t xml:space="preserve">Potential inheritance risks - in case of discovery of inheritance, disputes are likely due to the ownership rights of legal entities that bear additional legal risks.</w:t>
      </w:r>
      <w:r>
        <w:rPr>
          <w:color w:val="000000"/>
          <w:spacing w:val="0"/>
          <w:w w:val="100"/>
          <w:position w:val="0"/>
          <w:lang w:val="ru-RU" w:eastAsia="ru-RU" w:bidi="ru-RU"/>
        </w:rPr>
        <w:t xml:space="preserve"/>
      </w:r>
    </w:p>
    <w:p>
      <w:pPr>
        <w:pStyle w:val="Style10"/>
        <w:keepNext w:val="0"/>
        <w:keepLines w:val="0"/>
        <w:widowControl w:val="0"/>
        <w:shd w:val="clear" w:color="auto" w:fill="auto"/>
        <w:bidi w:val="0"/>
        <w:spacing w:before="0" w:after="260" w:line="240" w:lineRule="auto"/>
        <w:ind w:left="0" w:right="0" w:firstLine="0"/>
        <w:jc w:val="both"/>
      </w:pPr>
      <w:r>
        <w:rPr>
          <w:color w:val="000000"/>
          <w:spacing w:val="0"/>
          <w:w w:val="100"/>
          <w:position w:val="0"/>
          <w:lang w:val="ru-RU" w:eastAsia="ru-RU" w:bidi="ru-RU"/>
        </w:rPr>
        <w:t xml:space="preserve">Taking into account the above and all the requirements presented, the following steps have been identified that will allow to create a single corporate structure as well as optimize the tax and legal structure of the group of companies.</w:t>
      </w:r>
    </w:p>
    <w:p>
      <w:pPr>
        <w:pStyle w:val="Style13"/>
        <w:keepNext/>
        <w:keepLines/>
        <w:widowControl w:val="0"/>
        <w:shd w:val="clear" w:color="auto" w:fill="auto"/>
        <w:bidi w:val="0"/>
        <w:spacing w:before="0" w:after="260" w:line="240" w:lineRule="auto"/>
        <w:ind w:left="0" w:right="0" w:firstLine="0"/>
        <w:jc w:val="both"/>
      </w:pPr>
      <w:bookmarkStart w:name="bookmark28" w:id="28"/>
      <w:bookmarkStart w:name="bookmark29" w:id="29"/>
      <w:bookmarkStart w:name="bookmark30" w:id="30"/>
      <w:r>
        <w:rPr>
          <w:color w:val="000000"/>
          <w:spacing w:val="0"/>
          <w:w w:val="100"/>
          <w:position w:val="0"/>
          <w:lang w:val="ru-RU" w:eastAsia="ru-RU" w:bidi="ru-RU"/>
        </w:rPr>
        <w:t xml:space="preserve">Step 1. Creation of a holding company in the International Financial Center «Astana» (IFCA)</w:t>
      </w:r>
      <w:bookmarkEnd w:id="28"/>
      <w:bookmarkEnd w:id="29"/>
      <w:bookmarkEnd w:id="30"/>
    </w:p>
    <w:p>
      <w:pPr>
        <w:pStyle w:val="Style10"/>
        <w:keepNext w:val="0"/>
        <w:keepLines w:val="0"/>
        <w:widowControl w:val="0"/>
        <w:shd w:val="clear" w:color="auto" w:fill="auto"/>
        <w:bidi w:val="0"/>
        <w:spacing w:before="0" w:after="260" w:line="240" w:lineRule="auto"/>
        <w:ind w:left="0" w:right="0" w:firstLine="0"/>
        <w:jc w:val="both"/>
      </w:pPr>
      <w:r>
        <w:rPr>
          <w:color w:val="000000"/>
          <w:spacing w:val="0"/>
          <w:w w:val="100"/>
          <w:position w:val="0"/>
          <w:lang w:val="ru-RU" w:eastAsia="ru-RU" w:bidi="ru-RU"/>
        </w:rPr>
        <w:t xml:space="preserve">In accordance with the Constitutional Law of the Republic of Kazakhstan «About the International Financial Center «Astana»» (hereinafter - Constitutional Law) and the Act on AIFC companies» (hereinafter - Act), holding is a company created for holding controlling shareholdings of other enterprises, monitoring and managing their activities. The controlling shareholding allows determining the main decisions in the management of the company.</w:t>
      </w:r>
      <w:r>
        <w:rPr>
          <w:b/>
          <w:bCs/>
          <w:color w:val="000000"/>
          <w:spacing w:val="0"/>
          <w:w w:val="100"/>
          <w:position w:val="0"/>
          <w:lang w:val="ru-RU" w:eastAsia="ru-RU" w:bidi="ru-RU"/>
        </w:rPr>
        <w:t xml:space="preserve"/>
      </w:r>
      <w:r>
        <w:rPr>
          <w:color w:val="000000"/>
          <w:spacing w:val="0"/>
          <w:w w:val="100"/>
          <w:position w:val="0"/>
          <w:lang w:val="ru-RU" w:eastAsia="ru-RU" w:bidi="ru-RU"/>
        </w:rPr>
        <w:t xml:space="preserve"/>
      </w:r>
    </w:p>
    <w:p>
      <w:pPr>
        <w:pStyle w:val="Style13"/>
        <w:keepNext/>
        <w:keepLines/>
        <w:widowControl w:val="0"/>
        <w:shd w:val="clear" w:color="auto" w:fill="auto"/>
        <w:bidi w:val="0"/>
        <w:spacing w:before="0" w:after="260" w:line="240" w:lineRule="auto"/>
        <w:ind w:left="0" w:right="0" w:firstLine="0"/>
        <w:jc w:val="both"/>
      </w:pPr>
      <w:bookmarkStart w:name="bookmark31" w:id="31"/>
      <w:bookmarkStart w:name="bookmark32" w:id="32"/>
      <w:bookmarkStart w:name="bookmark33" w:id="33"/>
      <w:r>
        <w:rPr>
          <w:color w:val="000000"/>
          <w:spacing w:val="0"/>
          <w:w w:val="100"/>
          <w:position w:val="0"/>
          <w:lang w:val="ru-RU" w:eastAsia="ru-RU" w:bidi="ru-RU"/>
        </w:rPr>
        <w:t xml:space="preserve">Private company registration process</w:t>
      </w:r>
      <w:bookmarkEnd w:id="31"/>
      <w:bookmarkEnd w:id="32"/>
      <w:bookmarkEnd w:id="33"/>
    </w:p>
    <w:p>
      <w:pPr>
        <w:pStyle w:val="Style10"/>
        <w:keepNext w:val="0"/>
        <w:keepLines w:val="0"/>
        <w:widowControl w:val="0"/>
        <w:shd w:val="clear" w:color="auto" w:fill="auto"/>
        <w:bidi w:val="0"/>
        <w:spacing w:before="0" w:after="0" w:line="240" w:lineRule="auto"/>
        <w:ind w:left="0" w:right="0" w:firstLine="0"/>
        <w:jc w:val="both"/>
      </w:pPr>
      <w:r>
        <w:rPr>
          <w:color w:val="000000"/>
          <w:spacing w:val="0"/>
          <w:w w:val="100"/>
          <w:position w:val="0"/>
          <w:lang w:val="ru-RU" w:eastAsia="ru-RU" w:bidi="ru-RU"/>
        </w:rPr>
        <w:t xml:space="preserve">According to paragraph 4 of Part 4 of the Act, when registering a company, the applicant is obliged to approve the following aspects:</w:t>
      </w:r>
    </w:p>
    <w:p>
      <w:pPr>
        <w:pStyle w:val="Style10"/>
        <w:keepNext w:val="0"/>
        <w:keepLines w:val="0"/>
        <w:widowControl w:val="0"/>
        <w:numPr>
          <w:ilvl w:val="0"/>
          <w:numId w:val="9"/>
        </w:numPr>
        <w:shd w:val="clear" w:color="auto" w:fill="auto"/>
        <w:tabs>
          <w:tab w:val="left" w:pos="205"/>
        </w:tabs>
        <w:bidi w:val="0"/>
        <w:spacing w:before="0" w:after="0" w:line="240" w:lineRule="auto"/>
        <w:ind w:left="0" w:right="0" w:firstLine="0"/>
        <w:jc w:val="both"/>
      </w:pPr>
      <w:bookmarkStart w:name="bookmark34" w:id="34"/>
      <w:bookmarkEnd w:id="34"/>
      <w:r>
        <w:rPr>
          <w:color w:val="000000"/>
          <w:spacing w:val="0"/>
          <w:w w:val="100"/>
          <w:position w:val="0"/>
          <w:lang w:val="ru-RU" w:eastAsia="ru-RU" w:bidi="ru-RU"/>
        </w:rPr>
        <w:t xml:space="preserve">Company name: The name of the holding company should include «OnPeb» or «W.».</w:t>
      </w:r>
    </w:p>
    <w:p>
      <w:pPr>
        <w:pStyle w:val="Style10"/>
        <w:keepNext w:val="0"/>
        <w:keepLines w:val="0"/>
        <w:widowControl w:val="0"/>
        <w:numPr>
          <w:ilvl w:val="0"/>
          <w:numId w:val="9"/>
        </w:numPr>
        <w:shd w:val="clear" w:color="auto" w:fill="auto"/>
        <w:tabs>
          <w:tab w:val="left" w:pos="205"/>
        </w:tabs>
        <w:bidi w:val="0"/>
        <w:spacing w:before="0" w:after="0" w:line="240" w:lineRule="auto"/>
        <w:ind w:left="0" w:right="0" w:firstLine="0"/>
        <w:jc w:val="both"/>
      </w:pPr>
      <w:bookmarkStart w:name="bookmark35" w:id="35"/>
      <w:bookmarkEnd w:id="35"/>
      <w:r>
        <w:rPr>
          <w:color w:val="000000"/>
          <w:spacing w:val="0"/>
          <w:w w:val="100"/>
          <w:position w:val="0"/>
          <w:lang w:val="ru-RU" w:eastAsia="ru-RU" w:bidi="ru-RU"/>
        </w:rPr>
        <w:t xml:space="preserve">Legal form (FOC): in your case - Private company.</w:t>
      </w:r>
    </w:p>
    <w:p>
      <w:pPr>
        <w:pStyle w:val="Style10"/>
        <w:keepNext w:val="0"/>
        <w:keepLines w:val="0"/>
        <w:widowControl w:val="0"/>
        <w:numPr>
          <w:ilvl w:val="0"/>
          <w:numId w:val="9"/>
        </w:numPr>
        <w:shd w:val="clear" w:color="auto" w:fill="auto"/>
        <w:tabs>
          <w:tab w:val="left" w:pos="205"/>
        </w:tabs>
        <w:bidi w:val="0"/>
        <w:spacing w:before="0" w:after="0" w:line="240" w:lineRule="auto"/>
        <w:ind w:left="0" w:right="0" w:firstLine="0"/>
        <w:jc w:val="both"/>
      </w:pPr>
      <w:bookmarkStart w:name="bookmark36" w:id="36"/>
      <w:bookmarkEnd w:id="36"/>
      <w:r>
        <w:rPr>
          <w:color w:val="000000"/>
          <w:spacing w:val="0"/>
          <w:w w:val="100"/>
          <w:position w:val="0"/>
          <w:lang w:val="ru-RU" w:eastAsia="ru-RU" w:bidi="ru-RU"/>
        </w:rPr>
        <w:t xml:space="preserve">Type of activity: Holding company activities (code 64200 - AymiEd 1L1LpD Corporation). - Share capital: from US$100, with an indication of the share of each founder.</w:t>
      </w:r>
    </w:p>
    <w:p>
      <w:pPr>
        <w:pStyle w:val="Style10"/>
        <w:keepNext w:val="0"/>
        <w:keepLines w:val="0"/>
        <w:widowControl w:val="0"/>
        <w:numPr>
          <w:ilvl w:val="0"/>
          <w:numId w:val="9"/>
        </w:numPr>
        <w:shd w:val="clear" w:color="auto" w:fill="auto"/>
        <w:tabs>
          <w:tab w:val="left" w:pos="205"/>
        </w:tabs>
        <w:bidi w:val="0"/>
        <w:spacing w:before="0" w:after="0" w:line="240" w:lineRule="auto"/>
        <w:ind w:left="0" w:right="0" w:firstLine="0"/>
        <w:jc w:val="both"/>
      </w:pPr>
      <w:bookmarkStart w:name="bookmark37" w:id="37"/>
      <w:bookmarkEnd w:id="37"/>
      <w:r>
        <w:rPr>
          <w:color w:val="000000"/>
          <w:spacing w:val="0"/>
          <w:w w:val="100"/>
          <w:position w:val="0"/>
          <w:lang w:val="ru-RU" w:eastAsia="ru-RU" w:bidi="ru-RU"/>
        </w:rPr>
        <w:t xml:space="preserve">Face value of shares.</w:t>
      </w:r>
    </w:p>
    <w:p>
      <w:pPr>
        <w:pStyle w:val="Style10"/>
        <w:keepNext w:val="0"/>
        <w:keepLines w:val="0"/>
        <w:widowControl w:val="0"/>
        <w:numPr>
          <w:ilvl w:val="0"/>
          <w:numId w:val="9"/>
        </w:numPr>
        <w:shd w:val="clear" w:color="auto" w:fill="auto"/>
        <w:tabs>
          <w:tab w:val="left" w:pos="205"/>
          <w:tab w:val="left" w:pos="2654"/>
        </w:tabs>
        <w:bidi w:val="0"/>
        <w:spacing w:before="0" w:after="0" w:line="240" w:lineRule="auto"/>
        <w:ind w:left="0" w:right="0" w:firstLine="0"/>
        <w:jc w:val="both"/>
      </w:pPr>
      <w:bookmarkStart w:name="bookmark38" w:id="38"/>
      <w:bookmarkEnd w:id="38"/>
      <w:r>
        <w:rPr>
          <w:color w:val="000000"/>
          <w:spacing w:val="0"/>
          <w:w w:val="100"/>
          <w:position w:val="0"/>
          <w:lang w:val="ru-RU" w:eastAsia="ru-RU" w:bidi="ru-RU"/>
        </w:rPr>
        <w:t xml:space="preserve">Legal address:</w:t>
        <w:tab/>
        <w:t xml:space="preserve">pursuant to subparagraph 1 of paragraph 24 of the Act, a company shall have</w:t>
      </w:r>
    </w:p>
    <w:p>
      <w:pPr>
        <w:pStyle w:val="Style10"/>
        <w:keepNext w:val="0"/>
        <w:keepLines w:val="0"/>
        <w:widowControl w:val="0"/>
        <w:shd w:val="clear" w:color="auto" w:fill="auto"/>
        <w:bidi w:val="0"/>
        <w:spacing w:before="0" w:after="0" w:line="240" w:lineRule="auto"/>
        <w:ind w:left="0" w:right="0" w:firstLine="0"/>
        <w:jc w:val="both"/>
      </w:pPr>
      <w:r>
        <w:rPr>
          <w:color w:val="000000"/>
          <w:spacing w:val="0"/>
          <w:w w:val="100"/>
          <w:position w:val="0"/>
          <w:lang w:val="ru-RU" w:eastAsia="ru-RU" w:bidi="ru-RU"/>
        </w:rPr>
        <w:t xml:space="preserve">Registered office on the territory of IFCA.</w:t>
      </w:r>
    </w:p>
    <w:p>
      <w:pPr>
        <w:pStyle w:val="Style10"/>
        <w:keepNext w:val="0"/>
        <w:keepLines w:val="0"/>
        <w:widowControl w:val="0"/>
        <w:numPr>
          <w:ilvl w:val="0"/>
          <w:numId w:val="9"/>
        </w:numPr>
        <w:shd w:val="clear" w:color="auto" w:fill="auto"/>
        <w:tabs>
          <w:tab w:val="left" w:pos="205"/>
        </w:tabs>
        <w:bidi w:val="0"/>
        <w:spacing w:before="0" w:after="260" w:line="240" w:lineRule="auto"/>
        <w:ind w:left="0" w:right="0" w:firstLine="0"/>
        <w:jc w:val="both"/>
      </w:pPr>
      <w:bookmarkStart w:name="bookmark39" w:id="39"/>
      <w:bookmarkEnd w:id="39"/>
      <w:r>
        <w:rPr>
          <w:color w:val="000000"/>
          <w:spacing w:val="0"/>
          <w:w w:val="100"/>
          <w:position w:val="0"/>
          <w:lang w:val="ru-RU" w:eastAsia="ru-RU" w:bidi="ru-RU"/>
        </w:rPr>
        <w:t xml:space="preserve">Composition of the shareholders, director and CEO: all approved persons must pass the verification procedure of the CCS (Kp Wye S Nep1) on the platform of the AIFC when submitting an application.</w:t>
      </w:r>
    </w:p>
    <w:p>
      <w:pPr>
        <w:pStyle w:val="Style10"/>
        <w:keepNext w:val="0"/>
        <w:keepLines w:val="0"/>
        <w:widowControl w:val="0"/>
        <w:shd w:val="clear" w:color="auto" w:fill="auto"/>
        <w:bidi w:val="0"/>
        <w:spacing w:before="0" w:after="0" w:line="240" w:lineRule="auto"/>
        <w:ind w:left="0" w:right="0" w:firstLine="0"/>
        <w:jc w:val="both"/>
      </w:pPr>
      <w:r>
        <w:rPr>
          <w:b/>
          <w:bCs/>
          <w:color w:val="000000"/>
          <w:spacing w:val="0"/>
          <w:w w:val="100"/>
          <w:position w:val="0"/>
          <w:lang w:val="ru-RU" w:eastAsia="ru-RU" w:bidi="ru-RU"/>
        </w:rPr>
        <w:t xml:space="preserve">Documents required for registration. </w:t>
      </w:r>
      <w:r>
        <w:rPr>
          <w:color w:val="000000"/>
          <w:spacing w:val="0"/>
          <w:w w:val="100"/>
          <w:position w:val="0"/>
          <w:lang w:val="ru-RU" w:eastAsia="ru-RU" w:bidi="ru-RU"/>
        </w:rPr>
        <w:t xml:space="preserve">After approval of the above data, according to Parts 14 and 15 of the Act, the following documents shall be prepared:</w:t>
      </w:r>
    </w:p>
    <w:p>
      <w:pPr>
        <w:pStyle w:val="Style10"/>
        <w:keepNext w:val="0"/>
        <w:keepLines w:val="0"/>
        <w:widowControl w:val="0"/>
        <w:numPr>
          <w:ilvl w:val="0"/>
          <w:numId w:val="11"/>
        </w:numPr>
        <w:shd w:val="clear" w:color="auto" w:fill="auto"/>
        <w:tabs>
          <w:tab w:val="left" w:pos="287"/>
        </w:tabs>
        <w:bidi w:val="0"/>
        <w:spacing w:before="0" w:after="0" w:line="240" w:lineRule="auto"/>
        <w:ind w:left="0" w:right="0" w:firstLine="0"/>
        <w:jc w:val="both"/>
      </w:pPr>
      <w:bookmarkStart w:name="bookmark40" w:id="40"/>
      <w:bookmarkEnd w:id="40"/>
      <w:r>
        <w:rPr>
          <w:color w:val="000000"/>
          <w:spacing w:val="0"/>
          <w:w w:val="100"/>
          <w:position w:val="0"/>
          <w:lang w:val="ru-RU" w:eastAsia="ru-RU" w:bidi="ru-RU"/>
        </w:rPr>
        <w:t xml:space="preserve">The decision to create a company is an official confirmation of the creation of a holding company.</w:t>
      </w:r>
    </w:p>
    <w:p>
      <w:pPr>
        <w:pStyle w:val="Style10"/>
        <w:keepNext w:val="0"/>
        <w:keepLines w:val="0"/>
        <w:widowControl w:val="0"/>
        <w:numPr>
          <w:ilvl w:val="0"/>
          <w:numId w:val="11"/>
        </w:numPr>
        <w:shd w:val="clear" w:color="auto" w:fill="auto"/>
        <w:tabs>
          <w:tab w:val="left" w:pos="306"/>
        </w:tabs>
        <w:bidi w:val="0"/>
        <w:spacing w:before="0" w:after="0" w:line="240" w:lineRule="auto"/>
        <w:ind w:left="0" w:right="0" w:firstLine="0"/>
        <w:jc w:val="both"/>
      </w:pPr>
      <w:bookmarkStart w:name="bookmark41" w:id="41"/>
      <w:bookmarkEnd w:id="41"/>
      <w:r>
        <w:rPr>
          <w:color w:val="000000"/>
          <w:spacing w:val="0"/>
          <w:w w:val="100"/>
          <w:position w:val="0"/>
          <w:lang w:val="ru-RU" w:eastAsia="ru-RU" w:bidi="ru-RU"/>
        </w:rPr>
        <w:t xml:space="preserve">An order appointing a director is a document confirming the appointment of a person to the position of director.</w:t>
      </w:r>
    </w:p>
    <w:p>
      <w:pPr>
        <w:pStyle w:val="Style10"/>
        <w:keepNext w:val="0"/>
        <w:keepLines w:val="0"/>
        <w:widowControl w:val="0"/>
        <w:numPr>
          <w:ilvl w:val="0"/>
          <w:numId w:val="11"/>
        </w:numPr>
        <w:shd w:val="clear" w:color="auto" w:fill="auto"/>
        <w:tabs>
          <w:tab w:val="left" w:pos="311"/>
        </w:tabs>
        <w:bidi w:val="0"/>
        <w:spacing w:before="0" w:after="260" w:line="240" w:lineRule="auto"/>
        <w:ind w:left="0" w:right="0" w:firstLine="0"/>
        <w:jc w:val="both"/>
      </w:pPr>
      <w:bookmarkStart w:name="bookmark42" w:id="42"/>
      <w:bookmarkEnd w:id="42"/>
      <w:r>
        <w:rPr>
          <w:color w:val="000000"/>
          <w:spacing w:val="0"/>
          <w:w w:val="100"/>
          <w:position w:val="0"/>
          <w:lang w:val="ru-RU" w:eastAsia="ru-RU" w:bidi="ru-RU"/>
        </w:rPr>
        <w:t xml:space="preserve">The charter of a private company is the founding document regulating the activities of the company. The documents listed are in English. The registration fee is US$300. Application processing time is usually about two weeks.</w:t>
      </w:r>
    </w:p>
    <w:p>
      <w:pPr>
        <w:pStyle w:val="Style10"/>
        <w:keepNext w:val="0"/>
        <w:keepLines w:val="0"/>
        <w:widowControl w:val="0"/>
        <w:shd w:val="clear" w:color="auto" w:fill="auto"/>
        <w:bidi w:val="0"/>
        <w:spacing w:before="0" w:after="0" w:line="240" w:lineRule="auto"/>
        <w:ind w:left="0" w:right="0" w:firstLine="0"/>
        <w:jc w:val="both"/>
      </w:pPr>
      <w:r>
        <w:rPr>
          <w:color w:val="000000"/>
          <w:spacing w:val="0"/>
          <w:w w:val="100"/>
          <w:position w:val="0"/>
          <w:lang w:val="ru-RU" w:eastAsia="ru-RU" w:bidi="ru-RU"/>
        </w:rPr>
        <w:t xml:space="preserve">In order to comply with the IFCA requirements and successfully pass registration, the applicant may need to provide additional documentation including the following key documents and information:</w:t>
      </w:r>
    </w:p>
    <w:p>
      <w:pPr>
        <w:pStyle w:val="Style10"/>
        <w:keepNext w:val="0"/>
        <w:keepLines w:val="0"/>
        <w:widowControl w:val="0"/>
        <w:numPr>
          <w:ilvl w:val="0"/>
          <w:numId w:val="9"/>
        </w:numPr>
        <w:shd w:val="clear" w:color="auto" w:fill="auto"/>
        <w:tabs>
          <w:tab w:val="left" w:pos="210"/>
        </w:tabs>
        <w:bidi w:val="0"/>
        <w:spacing w:before="0" w:after="0" w:line="240" w:lineRule="auto"/>
        <w:ind w:left="0" w:right="0" w:firstLine="0"/>
        <w:jc w:val="both"/>
      </w:pPr>
      <w:bookmarkStart w:name="bookmark43" w:id="43"/>
      <w:bookmarkEnd w:id="43"/>
      <w:r>
        <w:rPr>
          <w:color w:val="000000"/>
          <w:spacing w:val="0"/>
          <w:w w:val="100"/>
          <w:position w:val="0"/>
          <w:lang w:val="ru-RU" w:eastAsia="ru-RU" w:bidi="ru-RU"/>
        </w:rPr>
        <w:t xml:space="preserve">Legal Notice of Performance Requirements. The report should be prepared by a law firm of Kazakhstan, which is recognized in such international ratings as SbatBegs 01oBA1, Tbe Yeda1 500, 1R 1000, or licensed provider AA 8A to provide additional services. The report should include verification against the following international sanctions lists:</w:t>
      </w:r>
    </w:p>
    <w:p>
      <w:pPr>
        <w:pStyle w:val="Style10"/>
        <w:keepNext w:val="0"/>
        <w:keepLines w:val="0"/>
        <w:widowControl w:val="0"/>
        <w:shd w:val="clear" w:color="auto" w:fill="auto"/>
        <w:bidi w:val="0"/>
        <w:spacing w:before="0" w:after="0" w:line="240" w:lineRule="auto"/>
        <w:ind w:left="0" w:right="0" w:firstLine="0"/>
        <w:jc w:val="both"/>
      </w:pPr>
      <w:r>
        <w:rPr>
          <w:color w:val="000000"/>
          <w:spacing w:val="0"/>
          <w:w w:val="100"/>
          <w:position w:val="0"/>
          <w:lang w:val="ru-RU" w:eastAsia="ru-RU" w:bidi="ru-RU"/>
        </w:rPr>
        <w:t xml:space="preserve">USA: List of the Foreign Assets Control Authority (OAG).</w:t>
      </w:r>
    </w:p>
    <w:p>
      <w:pPr>
        <w:pStyle w:val="Style10"/>
        <w:keepNext w:val="0"/>
        <w:keepLines w:val="0"/>
        <w:widowControl w:val="0"/>
        <w:shd w:val="clear" w:color="auto" w:fill="auto"/>
        <w:bidi w:val="0"/>
        <w:spacing w:before="0" w:after="0" w:line="240" w:lineRule="auto"/>
        <w:ind w:left="0" w:right="0" w:firstLine="0"/>
        <w:jc w:val="both"/>
      </w:pPr>
      <w:r>
        <w:rPr>
          <w:color w:val="000000"/>
          <w:spacing w:val="0"/>
          <w:w w:val="100"/>
          <w:position w:val="0"/>
          <w:lang w:val="ru-RU" w:eastAsia="ru-RU" w:bidi="ru-RU"/>
        </w:rPr>
        <w:t xml:space="preserve">EU: European sanctions map.</w:t>
      </w:r>
    </w:p>
    <w:p>
      <w:pPr>
        <w:pStyle w:val="Style10"/>
        <w:keepNext w:val="0"/>
        <w:keepLines w:val="0"/>
        <w:widowControl w:val="0"/>
        <w:shd w:val="clear" w:color="auto" w:fill="auto"/>
        <w:bidi w:val="0"/>
        <w:spacing w:before="0" w:after="0" w:line="240" w:lineRule="auto"/>
        <w:ind w:left="0" w:right="0" w:firstLine="0"/>
        <w:jc w:val="both"/>
      </w:pPr>
      <w:r>
        <w:rPr>
          <w:color w:val="000000"/>
          <w:spacing w:val="0"/>
          <w:w w:val="100"/>
          <w:position w:val="0"/>
          <w:lang w:val="ru-RU" w:eastAsia="ru-RU" w:bidi="ru-RU"/>
        </w:rPr>
        <w:t xml:space="preserve">United Kingdom: Consolidated sanctions list OE81.</w:t>
      </w:r>
    </w:p>
    <w:p>
      <w:pPr>
        <w:pStyle w:val="Style10"/>
        <w:keepNext w:val="0"/>
        <w:keepLines w:val="0"/>
        <w:widowControl w:val="0"/>
        <w:shd w:val="clear" w:color="auto" w:fill="auto"/>
        <w:bidi w:val="0"/>
        <w:spacing w:before="0" w:after="0" w:line="240" w:lineRule="auto"/>
        <w:ind w:left="0" w:right="0" w:firstLine="0"/>
        <w:jc w:val="both"/>
      </w:pPr>
      <w:r>
        <w:rPr>
          <w:color w:val="000000"/>
          <w:spacing w:val="0"/>
          <w:w w:val="100"/>
          <w:position w:val="0"/>
          <w:lang w:val="ru-RU" w:eastAsia="ru-RU" w:bidi="ru-RU"/>
        </w:rPr>
        <w:t xml:space="preserve">Australia: Consolidated sanctions list of the Australian Department of Foreign Affairs and Trade.</w:t>
      </w:r>
    </w:p>
    <w:p>
      <w:pPr>
        <w:pStyle w:val="Style10"/>
        <w:keepNext w:val="0"/>
        <w:keepLines w:val="0"/>
        <w:widowControl w:val="0"/>
        <w:shd w:val="clear" w:color="auto" w:fill="auto"/>
        <w:bidi w:val="0"/>
        <w:spacing w:before="0" w:after="260" w:line="240" w:lineRule="auto"/>
        <w:ind w:left="0" w:right="0" w:firstLine="0"/>
        <w:jc w:val="both"/>
      </w:pPr>
      <w:r>
        <w:rPr>
          <w:color w:val="000000"/>
          <w:spacing w:val="0"/>
          <w:w w:val="100"/>
          <w:position w:val="0"/>
          <w:lang w:val="ru-RU" w:eastAsia="ru-RU" w:bidi="ru-RU"/>
        </w:rPr>
        <w:t xml:space="preserve">Canada: Consolidated sanctions list of Canada.</w:t>
      </w:r>
    </w:p>
    <w:p>
      <w:pPr>
        <w:pStyle w:val="Style10"/>
        <w:keepNext w:val="0"/>
        <w:keepLines w:val="0"/>
        <w:widowControl w:val="0"/>
        <w:shd w:val="clear" w:color="auto" w:fill="auto"/>
        <w:bidi w:val="0"/>
        <w:spacing w:before="0" w:after="440" w:line="240" w:lineRule="auto"/>
        <w:ind w:left="2480" w:right="0" w:firstLine="0"/>
        <w:jc w:val="left"/>
      </w:pPr>
      <w:r>
        <w:rPr>
          <w:color w:val="313438"/>
          <w:spacing w:val="0"/>
          <w:w w:val="100"/>
          <w:position w:val="0"/>
          <w:lang w:val="ru-RU" w:eastAsia="ru-RU" w:bidi="ru-RU"/>
        </w:rPr>
        <w:t xml:space="preserve">оо </w:t>
      </w:r>
      <w:r>
        <w:rPr>
          <w:color w:val="58595C"/>
          <w:spacing w:val="0"/>
          <w:w w:val="100"/>
          <w:position w:val="0"/>
          <w:lang w:val="ru-RU" w:eastAsia="ru-RU" w:bidi="ru-RU"/>
        </w:rPr>
        <w:t xml:space="preserve">ви51МЕ55 </w:t>
      </w:r>
      <w:r>
        <w:rPr>
          <w:smallCaps/>
          <w:color w:val="313438"/>
          <w:spacing w:val="0"/>
          <w:w w:val="100"/>
          <w:position w:val="0"/>
          <w:sz w:val="17"/>
          <w:szCs w:val="17"/>
          <w:lang w:val="ru-RU" w:eastAsia="ru-RU" w:bidi="ru-RU"/>
        </w:rPr>
        <w:t xml:space="preserve">\а/1ТН</w:t>
      </w:r>
      <w:r>
        <w:rPr>
          <w:color w:val="313438"/>
          <w:spacing w:val="0"/>
          <w:w w:val="100"/>
          <w:position w:val="0"/>
          <w:lang w:val="ru-RU" w:eastAsia="ru-RU" w:bidi="ru-RU"/>
        </w:rPr>
        <w:t xml:space="preserve"> из</w:t>
      </w:r>
    </w:p>
    <w:p>
      <w:pPr>
        <w:pStyle w:val="Style10"/>
        <w:keepNext w:val="0"/>
        <w:keepLines w:val="0"/>
        <w:widowControl w:val="0"/>
        <w:shd w:val="clear" w:color="auto" w:fill="auto"/>
        <w:bidi w:val="0"/>
        <w:spacing w:before="0" w:after="260" w:line="240" w:lineRule="auto"/>
        <w:ind w:left="0" w:right="0" w:firstLine="300"/>
        <w:jc w:val="both"/>
      </w:pPr>
      <w:r>
        <w:rPr>
          <w:color w:val="000000"/>
          <w:spacing w:val="0"/>
          <w:w w:val="100"/>
          <w:position w:val="0"/>
          <w:lang w:val="ru-RU" w:eastAsia="ru-RU" w:bidi="ru-RU"/>
        </w:rPr>
        <w:t xml:space="preserve">UN: List of the UN Security Council.</w:t>
      </w:r>
    </w:p>
    <w:p>
      <w:pPr>
        <w:pStyle w:val="Style10"/>
        <w:keepNext w:val="0"/>
        <w:keepLines w:val="0"/>
        <w:widowControl w:val="0"/>
        <w:shd w:val="clear" w:color="auto" w:fill="auto"/>
        <w:tabs>
          <w:tab w:val="left" w:pos="990"/>
        </w:tabs>
        <w:bidi w:val="0"/>
        <w:spacing w:before="0" w:after="0" w:line="240" w:lineRule="auto"/>
        <w:ind w:left="300" w:right="0" w:firstLine="0"/>
        <w:jc w:val="both"/>
      </w:pPr>
      <w:r>
        <w:rPr>
          <w:color w:val="000000"/>
          <w:spacing w:val="0"/>
          <w:w w:val="100"/>
          <w:position w:val="0"/>
          <w:lang w:val="ru-RU" w:eastAsia="ru-RU" w:bidi="ru-RU"/>
        </w:rPr>
        <w:t xml:space="preserve">Comprehensive business reputation check: includes analysis of criminal, administrative cases, POS/FT check (counter money laundering and terrorist financing), court disputes and media mentions. Verification applies to the following persons and entities:</w:t>
        <w:tab/>
        <w:t xml:space="preserve">Director, Shareholders, Ultimate Beneficial Owners (BPO). Legal entities:</w:t>
      </w:r>
    </w:p>
    <w:p>
      <w:pPr>
        <w:pStyle w:val="Style10"/>
        <w:keepNext w:val="0"/>
        <w:keepLines w:val="0"/>
        <w:widowControl w:val="0"/>
        <w:shd w:val="clear" w:color="auto" w:fill="auto"/>
        <w:bidi w:val="0"/>
        <w:spacing w:before="0" w:after="260" w:line="240" w:lineRule="auto"/>
        <w:ind w:left="300" w:right="0" w:firstLine="0"/>
        <w:jc w:val="both"/>
      </w:pPr>
      <w:r>
        <w:rPr>
          <w:color w:val="000000"/>
          <w:spacing w:val="0"/>
          <w:w w:val="100"/>
          <w:position w:val="0"/>
          <w:lang w:val="ru-RU" w:eastAsia="ru-RU" w:bidi="ru-RU"/>
        </w:rPr>
        <w:t xml:space="preserve">shareholder companies, entities with an indirect stake, related companies and legal entities owned by shareholders, directors or senior management. Company activity: verification of the activities of the company, including possible presence of goods related to sanctions lists, if the company is engaged in the supply, transportation or sale of goods.</w:t>
      </w:r>
    </w:p>
    <w:p>
      <w:pPr>
        <w:pStyle w:val="Style10"/>
        <w:keepNext w:val="0"/>
        <w:keepLines w:val="0"/>
        <w:widowControl w:val="0"/>
        <w:numPr>
          <w:ilvl w:val="0"/>
          <w:numId w:val="13"/>
        </w:numPr>
        <w:shd w:val="clear" w:color="auto" w:fill="auto"/>
        <w:tabs>
          <w:tab w:val="left" w:pos="630"/>
        </w:tabs>
        <w:bidi w:val="0"/>
        <w:spacing w:before="0" w:after="0" w:line="240" w:lineRule="auto"/>
        <w:ind w:left="0" w:right="0" w:firstLine="300"/>
        <w:jc w:val="both"/>
      </w:pPr>
      <w:bookmarkStart w:name="bookmark44" w:id="44"/>
      <w:bookmarkEnd w:id="44"/>
      <w:r>
        <w:rPr>
          <w:b/>
          <w:bCs/>
          <w:color w:val="000000"/>
          <w:spacing w:val="0"/>
          <w:w w:val="100"/>
          <w:position w:val="0"/>
          <w:lang w:val="ru-RU" w:eastAsia="ru-RU" w:bidi="ru-RU"/>
        </w:rPr>
        <w:t xml:space="preserve">The business plan should include:</w:t>
      </w:r>
      <w:r>
        <w:rPr>
          <w:color w:val="000000"/>
          <w:spacing w:val="0"/>
          <w:w w:val="100"/>
          <w:position w:val="0"/>
          <w:lang w:val="ru-RU" w:eastAsia="ru-RU" w:bidi="ru-RU"/>
        </w:rPr>
        <w:t xml:space="preserve"/>
      </w:r>
    </w:p>
    <w:p>
      <w:pPr>
        <w:pStyle w:val="Style10"/>
        <w:keepNext w:val="0"/>
        <w:keepLines w:val="0"/>
        <w:widowControl w:val="0"/>
        <w:numPr>
          <w:ilvl w:val="0"/>
          <w:numId w:val="15"/>
        </w:numPr>
        <w:shd w:val="clear" w:color="auto" w:fill="auto"/>
        <w:tabs>
          <w:tab w:val="left" w:pos="814"/>
        </w:tabs>
        <w:bidi w:val="0"/>
        <w:spacing w:before="0" w:after="0" w:line="134" w:lineRule="auto"/>
        <w:ind w:left="0" w:right="0" w:firstLine="440"/>
        <w:jc w:val="both"/>
      </w:pPr>
      <w:bookmarkStart w:name="bookmark45" w:id="45"/>
      <w:bookmarkEnd w:id="45"/>
      <w:r>
        <w:rPr>
          <w:color w:val="000000"/>
          <w:spacing w:val="0"/>
          <w:w w:val="100"/>
          <w:position w:val="0"/>
          <w:lang w:val="ru-RU" w:eastAsia="ru-RU" w:bidi="ru-RU"/>
        </w:rPr>
        <w:t xml:space="preserve">Full description of the applicant company and its activities.</w:t>
      </w:r>
    </w:p>
    <w:p>
      <w:pPr>
        <w:pStyle w:val="Style10"/>
        <w:keepNext w:val="0"/>
        <w:keepLines w:val="0"/>
        <w:widowControl w:val="0"/>
        <w:numPr>
          <w:ilvl w:val="0"/>
          <w:numId w:val="15"/>
        </w:numPr>
        <w:shd w:val="clear" w:color="auto" w:fill="auto"/>
        <w:tabs>
          <w:tab w:val="left" w:pos="814"/>
        </w:tabs>
        <w:bidi w:val="0"/>
        <w:spacing w:before="0" w:after="0" w:line="134" w:lineRule="auto"/>
        <w:ind w:left="0" w:right="0" w:firstLine="440"/>
        <w:jc w:val="both"/>
      </w:pPr>
      <w:bookmarkStart w:name="bookmark46" w:id="46"/>
      <w:bookmarkEnd w:id="46"/>
      <w:r>
        <w:rPr>
          <w:color w:val="000000"/>
          <w:spacing w:val="0"/>
          <w:w w:val="100"/>
          <w:position w:val="0"/>
          <w:lang w:val="ru-RU" w:eastAsia="ru-RU" w:bidi="ru-RU"/>
        </w:rPr>
        <w:t xml:space="preserve">Arguments for registration of the company in IFCA.</w:t>
      </w:r>
    </w:p>
    <w:p>
      <w:pPr>
        <w:pStyle w:val="Style10"/>
        <w:keepNext w:val="0"/>
        <w:keepLines w:val="0"/>
        <w:widowControl w:val="0"/>
        <w:numPr>
          <w:ilvl w:val="0"/>
          <w:numId w:val="15"/>
        </w:numPr>
        <w:shd w:val="clear" w:color="auto" w:fill="auto"/>
        <w:tabs>
          <w:tab w:val="left" w:pos="814"/>
        </w:tabs>
        <w:bidi w:val="0"/>
        <w:spacing w:before="0" w:after="0" w:line="134" w:lineRule="auto"/>
        <w:ind w:left="0" w:right="0" w:firstLine="440"/>
        <w:jc w:val="both"/>
      </w:pPr>
      <w:bookmarkStart w:name="bookmark47" w:id="47"/>
      <w:bookmarkEnd w:id="47"/>
      <w:r>
        <w:rPr>
          <w:color w:val="000000"/>
          <w:spacing w:val="0"/>
          <w:w w:val="100"/>
          <w:position w:val="0"/>
          <w:lang w:val="ru-RU" w:eastAsia="ru-RU" w:bidi="ru-RU"/>
        </w:rPr>
        <w:t xml:space="preserve">Description of key projects and products.</w:t>
      </w:r>
    </w:p>
    <w:p>
      <w:pPr>
        <w:pStyle w:val="Style10"/>
        <w:keepNext w:val="0"/>
        <w:keepLines w:val="0"/>
        <w:widowControl w:val="0"/>
        <w:numPr>
          <w:ilvl w:val="0"/>
          <w:numId w:val="15"/>
        </w:numPr>
        <w:shd w:val="clear" w:color="auto" w:fill="auto"/>
        <w:tabs>
          <w:tab w:val="left" w:pos="814"/>
        </w:tabs>
        <w:bidi w:val="0"/>
        <w:spacing w:before="0" w:after="0" w:line="134" w:lineRule="auto"/>
        <w:ind w:left="0" w:right="0" w:firstLine="440"/>
        <w:jc w:val="both"/>
      </w:pPr>
      <w:bookmarkStart w:name="bookmark48" w:id="48"/>
      <w:bookmarkEnd w:id="48"/>
      <w:r>
        <w:rPr>
          <w:color w:val="000000"/>
          <w:spacing w:val="0"/>
          <w:w w:val="100"/>
          <w:position w:val="0"/>
          <w:lang w:val="ru-RU" w:eastAsia="ru-RU" w:bidi="ru-RU"/>
        </w:rPr>
        <w:t xml:space="preserve">Target market and company niche.</w:t>
      </w:r>
    </w:p>
    <w:p>
      <w:pPr>
        <w:pStyle w:val="Style10"/>
        <w:keepNext w:val="0"/>
        <w:keepLines w:val="0"/>
        <w:widowControl w:val="0"/>
        <w:numPr>
          <w:ilvl w:val="0"/>
          <w:numId w:val="15"/>
        </w:numPr>
        <w:shd w:val="clear" w:color="auto" w:fill="auto"/>
        <w:tabs>
          <w:tab w:val="left" w:pos="814"/>
        </w:tabs>
        <w:bidi w:val="0"/>
        <w:spacing w:before="0" w:after="0" w:line="134" w:lineRule="auto"/>
        <w:ind w:left="0" w:right="0" w:firstLine="440"/>
        <w:jc w:val="both"/>
      </w:pPr>
      <w:bookmarkStart w:name="bookmark49" w:id="49"/>
      <w:bookmarkEnd w:id="49"/>
      <w:r>
        <w:rPr>
          <w:color w:val="000000"/>
          <w:spacing w:val="0"/>
          <w:w w:val="100"/>
          <w:position w:val="0"/>
          <w:lang w:val="ru-RU" w:eastAsia="ru-RU" w:bidi="ru-RU"/>
        </w:rPr>
        <w:t xml:space="preserve">Ownership structure and senior management structure.</w:t>
      </w:r>
    </w:p>
    <w:p>
      <w:pPr>
        <w:pStyle w:val="Style10"/>
        <w:keepNext w:val="0"/>
        <w:keepLines w:val="0"/>
        <w:widowControl w:val="0"/>
        <w:numPr>
          <w:ilvl w:val="0"/>
          <w:numId w:val="15"/>
        </w:numPr>
        <w:shd w:val="clear" w:color="auto" w:fill="auto"/>
        <w:tabs>
          <w:tab w:val="left" w:pos="814"/>
        </w:tabs>
        <w:bidi w:val="0"/>
        <w:spacing w:before="0" w:after="0" w:line="134" w:lineRule="auto"/>
        <w:ind w:left="0" w:right="0" w:firstLine="440"/>
        <w:jc w:val="both"/>
      </w:pPr>
      <w:bookmarkStart w:name="bookmark50" w:id="50"/>
      <w:bookmarkEnd w:id="50"/>
      <w:r>
        <w:rPr>
          <w:color w:val="000000"/>
          <w:spacing w:val="0"/>
          <w:w w:val="100"/>
          <w:position w:val="0"/>
          <w:lang w:val="ru-RU" w:eastAsia="ru-RU" w:bidi="ru-RU"/>
        </w:rPr>
        <w:t xml:space="preserve">Assessment of anticipated risks and strategies to minimize them.</w:t>
      </w:r>
    </w:p>
    <w:p>
      <w:pPr>
        <w:pStyle w:val="Style10"/>
        <w:keepNext w:val="0"/>
        <w:keepLines w:val="0"/>
        <w:widowControl w:val="0"/>
        <w:numPr>
          <w:ilvl w:val="0"/>
          <w:numId w:val="15"/>
        </w:numPr>
        <w:shd w:val="clear" w:color="auto" w:fill="auto"/>
        <w:tabs>
          <w:tab w:val="left" w:pos="814"/>
        </w:tabs>
        <w:bidi w:val="0"/>
        <w:spacing w:before="0" w:after="260" w:line="134" w:lineRule="auto"/>
        <w:ind w:left="0" w:right="0" w:firstLine="440"/>
        <w:jc w:val="both"/>
      </w:pPr>
      <w:bookmarkStart w:name="bookmark51" w:id="51"/>
      <w:bookmarkEnd w:id="51"/>
      <w:r>
        <w:rPr>
          <w:color w:val="000000"/>
          <w:spacing w:val="0"/>
          <w:w w:val="100"/>
          <w:position w:val="0"/>
          <w:lang w:val="ru-RU" w:eastAsia="ru-RU" w:bidi="ru-RU"/>
        </w:rPr>
        <w:t xml:space="preserve">Information on the physical presence of shareholders and management in ICAC.</w:t>
      </w:r>
    </w:p>
    <w:p>
      <w:pPr>
        <w:pStyle w:val="Style10"/>
        <w:keepNext w:val="0"/>
        <w:keepLines w:val="0"/>
        <w:widowControl w:val="0"/>
        <w:numPr>
          <w:ilvl w:val="0"/>
          <w:numId w:val="13"/>
        </w:numPr>
        <w:shd w:val="clear" w:color="auto" w:fill="auto"/>
        <w:tabs>
          <w:tab w:val="left" w:pos="649"/>
        </w:tabs>
        <w:bidi w:val="0"/>
        <w:spacing w:before="0" w:after="0" w:line="240" w:lineRule="auto"/>
        <w:ind w:left="0" w:right="0" w:firstLine="300"/>
        <w:jc w:val="both"/>
      </w:pPr>
      <w:bookmarkStart w:name="bookmark52" w:id="52"/>
      <w:bookmarkEnd w:id="52"/>
      <w:r>
        <w:rPr>
          <w:b/>
          <w:bCs/>
          <w:color w:val="000000"/>
          <w:spacing w:val="0"/>
          <w:w w:val="100"/>
          <w:position w:val="0"/>
          <w:lang w:val="ru-RU" w:eastAsia="ru-RU" w:bidi="ru-RU"/>
        </w:rPr>
        <w:t xml:space="preserve">Financial plan. </w:t>
      </w:r>
      <w:r>
        <w:rPr>
          <w:color w:val="000000"/>
          <w:spacing w:val="0"/>
          <w:w w:val="100"/>
          <w:position w:val="0"/>
          <w:lang w:val="ru-RU" w:eastAsia="ru-RU" w:bidi="ru-RU"/>
        </w:rPr>
        <w:t xml:space="preserve">Prepared for a period of three years and includes:</w:t>
      </w:r>
    </w:p>
    <w:p>
      <w:pPr>
        <w:pStyle w:val="Style10"/>
        <w:keepNext w:val="0"/>
        <w:keepLines w:val="0"/>
        <w:widowControl w:val="0"/>
        <w:numPr>
          <w:ilvl w:val="0"/>
          <w:numId w:val="15"/>
        </w:numPr>
        <w:shd w:val="clear" w:color="auto" w:fill="auto"/>
        <w:tabs>
          <w:tab w:val="left" w:pos="814"/>
        </w:tabs>
        <w:bidi w:val="0"/>
        <w:spacing w:before="0" w:after="0" w:line="134" w:lineRule="auto"/>
        <w:ind w:left="0" w:right="0" w:firstLine="440"/>
        <w:jc w:val="both"/>
      </w:pPr>
      <w:bookmarkStart w:name="bookmark53" w:id="53"/>
      <w:bookmarkEnd w:id="53"/>
      <w:r>
        <w:rPr>
          <w:color w:val="000000"/>
          <w:spacing w:val="0"/>
          <w:w w:val="100"/>
          <w:position w:val="0"/>
          <w:lang w:val="ru-RU" w:eastAsia="ru-RU" w:bidi="ru-RU"/>
        </w:rPr>
        <w:t xml:space="preserve">Projected revenues and expenses of the company.</w:t>
      </w:r>
    </w:p>
    <w:p>
      <w:pPr>
        <w:pStyle w:val="Style10"/>
        <w:keepNext w:val="0"/>
        <w:keepLines w:val="0"/>
        <w:widowControl w:val="0"/>
        <w:numPr>
          <w:ilvl w:val="0"/>
          <w:numId w:val="15"/>
        </w:numPr>
        <w:shd w:val="clear" w:color="auto" w:fill="auto"/>
        <w:tabs>
          <w:tab w:val="left" w:pos="814"/>
        </w:tabs>
        <w:bidi w:val="0"/>
        <w:spacing w:before="0" w:after="0" w:line="134" w:lineRule="auto"/>
        <w:ind w:left="0" w:right="0" w:firstLine="440"/>
        <w:jc w:val="both"/>
      </w:pPr>
      <w:bookmarkStart w:name="bookmark54" w:id="54"/>
      <w:bookmarkEnd w:id="54"/>
      <w:r>
        <w:rPr>
          <w:color w:val="000000"/>
          <w:spacing w:val="0"/>
          <w:w w:val="100"/>
          <w:position w:val="0"/>
          <w:lang w:val="ru-RU" w:eastAsia="ru-RU" w:bidi="ru-RU"/>
        </w:rPr>
        <w:t xml:space="preserve">Seed capital.</w:t>
      </w:r>
    </w:p>
    <w:p>
      <w:pPr>
        <w:pStyle w:val="Style10"/>
        <w:keepNext w:val="0"/>
        <w:keepLines w:val="0"/>
        <w:widowControl w:val="0"/>
        <w:numPr>
          <w:ilvl w:val="0"/>
          <w:numId w:val="15"/>
        </w:numPr>
        <w:shd w:val="clear" w:color="auto" w:fill="auto"/>
        <w:tabs>
          <w:tab w:val="left" w:pos="814"/>
        </w:tabs>
        <w:bidi w:val="0"/>
        <w:spacing w:before="0" w:after="0" w:line="134" w:lineRule="auto"/>
        <w:ind w:left="0" w:right="0" w:firstLine="440"/>
        <w:jc w:val="both"/>
      </w:pPr>
      <w:bookmarkStart w:name="bookmark55" w:id="55"/>
      <w:bookmarkEnd w:id="55"/>
      <w:r>
        <w:rPr>
          <w:color w:val="000000"/>
          <w:spacing w:val="0"/>
          <w:w w:val="100"/>
          <w:position w:val="0"/>
          <w:lang w:val="ru-RU" w:eastAsia="ru-RU" w:bidi="ru-RU"/>
        </w:rPr>
        <w:t xml:space="preserve">Sources and nature of cash flows.</w:t>
      </w:r>
    </w:p>
    <w:p>
      <w:pPr>
        <w:pStyle w:val="Style10"/>
        <w:keepNext w:val="0"/>
        <w:keepLines w:val="0"/>
        <w:widowControl w:val="0"/>
        <w:numPr>
          <w:ilvl w:val="0"/>
          <w:numId w:val="15"/>
        </w:numPr>
        <w:shd w:val="clear" w:color="auto" w:fill="auto"/>
        <w:tabs>
          <w:tab w:val="left" w:pos="814"/>
        </w:tabs>
        <w:bidi w:val="0"/>
        <w:spacing w:before="0" w:after="260" w:line="134" w:lineRule="auto"/>
        <w:ind w:left="0" w:right="0" w:firstLine="440"/>
        <w:jc w:val="both"/>
      </w:pPr>
      <w:bookmarkStart w:name="bookmark56" w:id="56"/>
      <w:bookmarkEnd w:id="56"/>
      <w:r>
        <w:rPr>
          <w:color w:val="000000"/>
          <w:spacing w:val="0"/>
          <w:w w:val="100"/>
          <w:position w:val="0"/>
          <w:lang w:val="ru-RU" w:eastAsia="ru-RU" w:bidi="ru-RU"/>
        </w:rPr>
        <w:t xml:space="preserve">Planned investments.</w:t>
      </w:r>
    </w:p>
    <w:p>
      <w:pPr>
        <w:pStyle w:val="Style10"/>
        <w:keepNext w:val="0"/>
        <w:keepLines w:val="0"/>
        <w:widowControl w:val="0"/>
        <w:numPr>
          <w:ilvl w:val="0"/>
          <w:numId w:val="13"/>
        </w:numPr>
        <w:shd w:val="clear" w:color="auto" w:fill="auto"/>
        <w:tabs>
          <w:tab w:val="left" w:pos="649"/>
        </w:tabs>
        <w:bidi w:val="0"/>
        <w:spacing w:before="0" w:after="0" w:line="240" w:lineRule="auto"/>
        <w:ind w:left="0" w:right="0" w:firstLine="300"/>
        <w:jc w:val="both"/>
      </w:pPr>
      <w:bookmarkStart w:name="bookmark57" w:id="57"/>
      <w:bookmarkEnd w:id="57"/>
      <w:r>
        <w:rPr>
          <w:b/>
          <w:bCs/>
          <w:color w:val="000000"/>
          <w:spacing w:val="0"/>
          <w:w w:val="100"/>
          <w:position w:val="0"/>
          <w:lang w:val="ru-RU" w:eastAsia="ru-RU" w:bidi="ru-RU"/>
        </w:rPr>
        <w:t xml:space="preserve">Employment plan. </w:t>
      </w:r>
      <w:r>
        <w:rPr>
          <w:color w:val="000000"/>
          <w:spacing w:val="0"/>
          <w:w w:val="100"/>
          <w:position w:val="0"/>
          <w:lang w:val="ru-RU" w:eastAsia="ru-RU" w:bidi="ru-RU"/>
        </w:rPr>
        <w:t xml:space="preserve">Also compiled for a period of three years and includes:</w:t>
      </w:r>
    </w:p>
    <w:p>
      <w:pPr>
        <w:pStyle w:val="Style10"/>
        <w:keepNext w:val="0"/>
        <w:keepLines w:val="0"/>
        <w:widowControl w:val="0"/>
        <w:numPr>
          <w:ilvl w:val="0"/>
          <w:numId w:val="15"/>
        </w:numPr>
        <w:shd w:val="clear" w:color="auto" w:fill="auto"/>
        <w:tabs>
          <w:tab w:val="left" w:pos="814"/>
        </w:tabs>
        <w:bidi w:val="0"/>
        <w:spacing w:before="0" w:after="0" w:line="132" w:lineRule="auto"/>
        <w:ind w:left="0" w:right="0" w:firstLine="440"/>
        <w:jc w:val="both"/>
      </w:pPr>
      <w:bookmarkStart w:name="bookmark58" w:id="58"/>
      <w:bookmarkEnd w:id="58"/>
      <w:r>
        <w:rPr>
          <w:color w:val="000000"/>
          <w:spacing w:val="0"/>
          <w:w w:val="100"/>
          <w:position w:val="0"/>
          <w:lang w:val="ru-RU" w:eastAsia="ru-RU" w:bidi="ru-RU"/>
        </w:rPr>
        <w:t xml:space="preserve">Total number of employees.</w:t>
      </w:r>
    </w:p>
    <w:p>
      <w:pPr>
        <w:pStyle w:val="Style10"/>
        <w:keepNext w:val="0"/>
        <w:keepLines w:val="0"/>
        <w:widowControl w:val="0"/>
        <w:numPr>
          <w:ilvl w:val="0"/>
          <w:numId w:val="15"/>
        </w:numPr>
        <w:shd w:val="clear" w:color="auto" w:fill="auto"/>
        <w:tabs>
          <w:tab w:val="left" w:pos="814"/>
        </w:tabs>
        <w:bidi w:val="0"/>
        <w:spacing w:before="0" w:after="520" w:line="168" w:lineRule="auto"/>
        <w:ind w:left="800" w:right="0" w:hanging="360"/>
        <w:jc w:val="both"/>
      </w:pPr>
      <w:bookmarkStart w:name="bookmark59" w:id="59"/>
      <w:bookmarkEnd w:id="59"/>
      <w:r>
        <w:rPr>
          <w:color w:val="000000"/>
          <w:spacing w:val="0"/>
          <w:w w:val="100"/>
          <w:position w:val="0"/>
          <w:lang w:val="ru-RU" w:eastAsia="ru-RU" w:bidi="ru-RU"/>
        </w:rPr>
        <w:t xml:space="preserve">Positions and respective roles, with indication of citizenship (Kazakhstan or foreign state) and employment information (in the state or on terms of outsourcing).</w:t>
      </w:r>
    </w:p>
    <w:p>
      <w:pPr>
        <w:pStyle w:val="Style13"/>
        <w:keepNext/>
        <w:keepLines/>
        <w:widowControl w:val="0"/>
        <w:shd w:val="clear" w:color="auto" w:fill="auto"/>
        <w:bidi w:val="0"/>
        <w:spacing w:before="0" w:after="0" w:line="240" w:lineRule="auto"/>
        <w:ind w:left="0" w:right="0" w:firstLine="0"/>
        <w:jc w:val="left"/>
      </w:pPr>
      <w:bookmarkStart w:name="bookmark60" w:id="60"/>
      <w:bookmarkStart w:name="bookmark61" w:id="61"/>
      <w:bookmarkStart w:name="bookmark62" w:id="62"/>
      <w:r>
        <w:rPr>
          <w:color w:val="000000"/>
          <w:spacing w:val="0"/>
          <w:w w:val="100"/>
          <w:position w:val="0"/>
          <w:lang w:val="ru-RU" w:eastAsia="ru-RU" w:bidi="ru-RU"/>
        </w:rPr>
        <w:t xml:space="preserve">Additional requirements:</w:t>
      </w:r>
      <w:bookmarkEnd w:id="60"/>
      <w:bookmarkEnd w:id="61"/>
      <w:bookmarkEnd w:id="62"/>
    </w:p>
    <w:p>
      <w:pPr>
        <w:pStyle w:val="Style10"/>
        <w:keepNext w:val="0"/>
        <w:keepLines w:val="0"/>
        <w:widowControl w:val="0"/>
        <w:numPr>
          <w:ilvl w:val="0"/>
          <w:numId w:val="9"/>
        </w:numPr>
        <w:shd w:val="clear" w:color="auto" w:fill="auto"/>
        <w:tabs>
          <w:tab w:val="left" w:pos="253"/>
        </w:tabs>
        <w:bidi w:val="0"/>
        <w:spacing w:before="0" w:after="0" w:line="240" w:lineRule="auto"/>
        <w:ind w:left="0" w:right="0" w:firstLine="0"/>
        <w:jc w:val="left"/>
      </w:pPr>
      <w:bookmarkStart w:name="bookmark63" w:id="63"/>
      <w:bookmarkEnd w:id="63"/>
      <w:r>
        <w:rPr>
          <w:color w:val="000000"/>
          <w:spacing w:val="0"/>
          <w:w w:val="100"/>
          <w:position w:val="0"/>
          <w:lang w:val="ru-RU" w:eastAsia="ru-RU" w:bidi="ru-RU"/>
        </w:rPr>
        <w:t xml:space="preserve">Address of residence of the director in Kazakhstan.</w:t>
      </w:r>
    </w:p>
    <w:p>
      <w:pPr>
        <w:pStyle w:val="Style10"/>
        <w:keepNext w:val="0"/>
        <w:keepLines w:val="0"/>
        <w:widowControl w:val="0"/>
        <w:numPr>
          <w:ilvl w:val="0"/>
          <w:numId w:val="9"/>
        </w:numPr>
        <w:shd w:val="clear" w:color="auto" w:fill="auto"/>
        <w:tabs>
          <w:tab w:val="left" w:pos="253"/>
        </w:tabs>
        <w:bidi w:val="0"/>
        <w:spacing w:before="0" w:after="0" w:line="240" w:lineRule="auto"/>
        <w:ind w:left="0" w:right="0" w:firstLine="0"/>
        <w:jc w:val="left"/>
      </w:pPr>
      <w:bookmarkStart w:name="bookmark64" w:id="64"/>
      <w:bookmarkEnd w:id="64"/>
      <w:r>
        <w:rPr>
          <w:color w:val="000000"/>
          <w:spacing w:val="0"/>
          <w:w w:val="100"/>
          <w:position w:val="0"/>
          <w:lang w:val="ru-RU" w:eastAsia="ru-RU" w:bidi="ru-RU"/>
        </w:rPr>
        <w:t xml:space="preserve">Biographical</w:t>
      </w:r>
    </w:p>
    <w:p>
      <w:pPr>
        <w:pStyle w:val="Style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ru-RU" w:eastAsia="ru-RU" w:bidi="ru-RU"/>
        </w:rPr>
        <w:t xml:space="preserve">Reference (CD) for the CEO and directors.</w:t>
      </w:r>
    </w:p>
    <w:p>
      <w:pPr>
        <w:pStyle w:val="Style10"/>
        <w:keepNext w:val="0"/>
        <w:keepLines w:val="0"/>
        <w:widowControl w:val="0"/>
        <w:numPr>
          <w:ilvl w:val="0"/>
          <w:numId w:val="9"/>
        </w:numPr>
        <w:shd w:val="clear" w:color="auto" w:fill="auto"/>
        <w:tabs>
          <w:tab w:val="left" w:pos="253"/>
        </w:tabs>
        <w:bidi w:val="0"/>
        <w:spacing w:before="0" w:after="260" w:line="240" w:lineRule="auto"/>
        <w:ind w:left="0" w:right="0" w:firstLine="0"/>
        <w:jc w:val="left"/>
      </w:pPr>
      <w:bookmarkStart w:name="bookmark65" w:id="65"/>
      <w:bookmarkEnd w:id="65"/>
      <w:r>
        <w:rPr>
          <w:color w:val="000000"/>
          <w:spacing w:val="0"/>
          <w:w w:val="100"/>
          <w:position w:val="0"/>
          <w:lang w:val="ru-RU" w:eastAsia="ru-RU" w:bidi="ru-RU"/>
        </w:rPr>
        <w:t xml:space="preserve">Strategic Compliance Questionnaire.</w:t>
      </w:r>
    </w:p>
    <w:p>
      <w:pPr>
        <w:pStyle w:val="Style13"/>
        <w:keepNext/>
        <w:keepLines/>
        <w:widowControl w:val="0"/>
        <w:shd w:val="clear" w:color="auto" w:fill="auto"/>
        <w:bidi w:val="0"/>
        <w:spacing w:before="0" w:after="0" w:line="240" w:lineRule="auto"/>
        <w:ind w:left="0" w:right="0" w:firstLine="0"/>
        <w:jc w:val="left"/>
      </w:pPr>
      <w:bookmarkStart w:name="bookmark66" w:id="66"/>
      <w:bookmarkStart w:name="bookmark67" w:id="67"/>
      <w:bookmarkStart w:name="bookmark68" w:id="68"/>
      <w:r>
        <w:rPr>
          <w:color w:val="000000"/>
          <w:spacing w:val="0"/>
          <w:w w:val="100"/>
          <w:position w:val="0"/>
          <w:lang w:val="ru-RU" w:eastAsia="ru-RU" w:bidi="ru-RU"/>
        </w:rPr>
        <w:t xml:space="preserve">Opportunities for business, when creating a holding in AIFC</w:t>
      </w:r>
      <w:bookmarkEnd w:id="66"/>
      <w:bookmarkEnd w:id="67"/>
      <w:bookmarkEnd w:id="68"/>
    </w:p>
    <w:p>
      <w:pPr>
        <w:pStyle w:val="Style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ru-RU" w:eastAsia="ru-RU" w:bidi="ru-RU"/>
        </w:rPr>
        <w:t xml:space="preserve">The establishment of a holding company in AIFC provides the following opportunities for business management and growth:</w:t>
      </w:r>
    </w:p>
    <w:p>
      <w:pPr>
        <w:pStyle w:val="Style10"/>
        <w:keepNext w:val="0"/>
        <w:keepLines w:val="0"/>
        <w:widowControl w:val="0"/>
        <w:numPr>
          <w:ilvl w:val="0"/>
          <w:numId w:val="9"/>
        </w:numPr>
        <w:shd w:val="clear" w:color="auto" w:fill="auto"/>
        <w:tabs>
          <w:tab w:val="left" w:pos="253"/>
        </w:tabs>
        <w:bidi w:val="0"/>
        <w:spacing w:before="0" w:after="0" w:line="240" w:lineRule="auto"/>
        <w:ind w:left="0" w:right="0" w:firstLine="0"/>
        <w:jc w:val="both"/>
      </w:pPr>
      <w:bookmarkStart w:name="bookmark69" w:id="69"/>
      <w:bookmarkEnd w:id="69"/>
      <w:r>
        <w:rPr>
          <w:color w:val="000000"/>
          <w:spacing w:val="0"/>
          <w:w w:val="100"/>
          <w:position w:val="0"/>
          <w:lang w:val="ru-RU" w:eastAsia="ru-RU" w:bidi="ru-RU"/>
        </w:rPr>
        <w:t xml:space="preserve">Effective asset ownership structuring - optimizing the management of assets to ensure their protection and ease of distribution.</w:t>
      </w:r>
    </w:p>
    <w:p>
      <w:pPr>
        <w:pStyle w:val="Style10"/>
        <w:keepNext w:val="0"/>
        <w:keepLines w:val="0"/>
        <w:widowControl w:val="0"/>
        <w:numPr>
          <w:ilvl w:val="0"/>
          <w:numId w:val="9"/>
        </w:numPr>
        <w:shd w:val="clear" w:color="auto" w:fill="auto"/>
        <w:tabs>
          <w:tab w:val="left" w:pos="253"/>
        </w:tabs>
        <w:bidi w:val="0"/>
        <w:spacing w:before="0" w:after="0" w:line="240" w:lineRule="auto"/>
        <w:ind w:left="0" w:right="0" w:firstLine="0"/>
        <w:jc w:val="both"/>
      </w:pPr>
      <w:bookmarkStart w:name="bookmark70" w:id="70"/>
      <w:bookmarkEnd w:id="70"/>
      <w:r>
        <w:rPr>
          <w:color w:val="000000"/>
          <w:spacing w:val="0"/>
          <w:w w:val="100"/>
          <w:position w:val="0"/>
          <w:lang w:val="ru-RU" w:eastAsia="ru-RU" w:bidi="ru-RU"/>
        </w:rPr>
        <w:t xml:space="preserve">Inheritance structuring - simplification of the processes of transfer of rights and assets to heirs.</w:t>
      </w:r>
    </w:p>
    <w:p>
      <w:pPr>
        <w:pStyle w:val="Style10"/>
        <w:keepNext w:val="0"/>
        <w:keepLines w:val="0"/>
        <w:widowControl w:val="0"/>
        <w:numPr>
          <w:ilvl w:val="0"/>
          <w:numId w:val="9"/>
        </w:numPr>
        <w:shd w:val="clear" w:color="auto" w:fill="auto"/>
        <w:tabs>
          <w:tab w:val="left" w:pos="253"/>
        </w:tabs>
        <w:bidi w:val="0"/>
        <w:spacing w:before="0" w:after="0" w:line="240" w:lineRule="auto"/>
        <w:ind w:left="0" w:right="0" w:firstLine="0"/>
        <w:jc w:val="both"/>
      </w:pPr>
      <w:bookmarkStart w:name="bookmark71" w:id="71"/>
      <w:bookmarkEnd w:id="71"/>
      <w:r>
        <w:rPr>
          <w:color w:val="000000"/>
          <w:spacing w:val="0"/>
          <w:w w:val="100"/>
          <w:position w:val="0"/>
          <w:lang w:val="ru-RU" w:eastAsia="ru-RU" w:bidi="ru-RU"/>
        </w:rPr>
        <w:t xml:space="preserve">Business restructuring - the possibility of combining or separating assets and structures, improving their manageability and functionality.</w:t>
      </w:r>
    </w:p>
    <w:p>
      <w:pPr>
        <w:pStyle w:val="Style10"/>
        <w:keepNext w:val="0"/>
        <w:keepLines w:val="0"/>
        <w:widowControl w:val="0"/>
        <w:numPr>
          <w:ilvl w:val="0"/>
          <w:numId w:val="9"/>
        </w:numPr>
        <w:shd w:val="clear" w:color="auto" w:fill="auto"/>
        <w:tabs>
          <w:tab w:val="left" w:pos="253"/>
        </w:tabs>
        <w:bidi w:val="0"/>
        <w:spacing w:before="0" w:after="0" w:line="240" w:lineRule="auto"/>
        <w:ind w:left="0" w:right="0" w:firstLine="0"/>
        <w:jc w:val="both"/>
      </w:pPr>
      <w:bookmarkStart w:name="bookmark72" w:id="72"/>
      <w:bookmarkEnd w:id="72"/>
      <w:r>
        <w:rPr>
          <w:color w:val="000000"/>
          <w:spacing w:val="0"/>
          <w:w w:val="100"/>
          <w:position w:val="0"/>
          <w:lang w:val="ru-RU" w:eastAsia="ru-RU" w:bidi="ru-RU"/>
        </w:rPr>
        <w:t xml:space="preserve">Tax optimization - use of ICAC preferential tax regimes to reduce the tax burden.</w:t>
      </w:r>
    </w:p>
    <w:p>
      <w:pPr>
        <w:pStyle w:val="Style10"/>
        <w:keepNext w:val="0"/>
        <w:keepLines w:val="0"/>
        <w:widowControl w:val="0"/>
        <w:numPr>
          <w:ilvl w:val="0"/>
          <w:numId w:val="9"/>
        </w:numPr>
        <w:shd w:val="clear" w:color="auto" w:fill="auto"/>
        <w:tabs>
          <w:tab w:val="left" w:pos="253"/>
        </w:tabs>
        <w:bidi w:val="0"/>
        <w:spacing w:before="0" w:after="260" w:line="240" w:lineRule="auto"/>
        <w:ind w:left="0" w:right="0" w:firstLine="0"/>
        <w:jc w:val="both"/>
      </w:pPr>
      <w:bookmarkStart w:name="bookmark73" w:id="73"/>
      <w:bookmarkEnd w:id="73"/>
      <w:r>
        <w:rPr>
          <w:color w:val="000000"/>
          <w:spacing w:val="0"/>
          <w:w w:val="100"/>
          <w:position w:val="0"/>
          <w:lang w:val="ru-RU" w:eastAsia="ru-RU" w:bidi="ru-RU"/>
        </w:rPr>
        <w:t xml:space="preserve">Acquisition of new companies and assets - business expansion by integrating additional businesses into the holding structure.</w:t>
      </w:r>
    </w:p>
    <w:p>
      <w:pPr>
        <w:pStyle w:val="Style13"/>
        <w:keepNext/>
        <w:keepLines/>
        <w:widowControl w:val="0"/>
        <w:shd w:val="clear" w:color="auto" w:fill="auto"/>
        <w:bidi w:val="0"/>
        <w:spacing w:before="0" w:after="0" w:line="240" w:lineRule="auto"/>
        <w:ind w:left="0" w:right="0" w:firstLine="0"/>
        <w:jc w:val="both"/>
      </w:pPr>
      <w:bookmarkStart w:name="bookmark74" w:id="74"/>
      <w:bookmarkStart w:name="bookmark75" w:id="75"/>
      <w:bookmarkStart w:name="bookmark76" w:id="76"/>
      <w:r>
        <w:rPr>
          <w:color w:val="000000"/>
          <w:spacing w:val="0"/>
          <w:w w:val="100"/>
          <w:position w:val="0"/>
          <w:lang w:val="ru-RU" w:eastAsia="ru-RU" w:bidi="ru-RU"/>
        </w:rPr>
        <w:t xml:space="preserve">Advantages of establishing a holding company in ICCA</w:t>
      </w:r>
      <w:bookmarkEnd w:id="74"/>
      <w:bookmarkEnd w:id="75"/>
      <w:bookmarkEnd w:id="76"/>
    </w:p>
    <w:p>
      <w:pPr>
        <w:pStyle w:val="Style10"/>
        <w:keepNext w:val="0"/>
        <w:keepLines w:val="0"/>
        <w:widowControl w:val="0"/>
        <w:shd w:val="clear" w:color="auto" w:fill="auto"/>
        <w:bidi w:val="0"/>
        <w:spacing w:before="0" w:after="0" w:line="240" w:lineRule="auto"/>
        <w:ind w:left="0" w:right="0" w:firstLine="0"/>
        <w:jc w:val="both"/>
      </w:pPr>
      <w:r>
        <w:rPr>
          <w:color w:val="000000"/>
          <w:spacing w:val="0"/>
          <w:w w:val="100"/>
          <w:position w:val="0"/>
          <w:lang w:val="ru-RU" w:eastAsia="ru-RU" w:bidi="ru-RU"/>
        </w:rPr>
        <w:t xml:space="preserve">Holding activities in IFRC have several important advantages compared to other jurisdictions, namely:</w:t>
      </w:r>
    </w:p>
    <w:p>
      <w:pPr>
        <w:pStyle w:val="Style10"/>
        <w:keepNext w:val="0"/>
        <w:keepLines w:val="0"/>
        <w:widowControl w:val="0"/>
        <w:numPr>
          <w:ilvl w:val="0"/>
          <w:numId w:val="9"/>
        </w:numPr>
        <w:shd w:val="clear" w:color="auto" w:fill="auto"/>
        <w:tabs>
          <w:tab w:val="left" w:pos="193"/>
        </w:tabs>
        <w:bidi w:val="0"/>
        <w:spacing w:before="0" w:after="0" w:line="240" w:lineRule="auto"/>
        <w:ind w:left="0" w:right="0" w:firstLine="0"/>
        <w:jc w:val="both"/>
      </w:pPr>
      <w:bookmarkStart w:name="bookmark77" w:id="77"/>
      <w:bookmarkEnd w:id="77"/>
      <w:r>
        <w:rPr>
          <w:color w:val="000000"/>
          <w:spacing w:val="0"/>
          <w:w w:val="100"/>
          <w:position w:val="0"/>
          <w:lang w:val="ru-RU" w:eastAsia="ru-RU" w:bidi="ru-RU"/>
        </w:rPr>
        <w:t xml:space="preserve">Application of IFRC law - the company’s activities are governed by IFRC legislation, which is based on the principles of English law, providing a high degree of legal protection.</w:t>
      </w:r>
    </w:p>
    <w:p>
      <w:pPr>
        <w:pStyle w:val="Style10"/>
        <w:keepNext w:val="0"/>
        <w:keepLines w:val="0"/>
        <w:widowControl w:val="0"/>
        <w:numPr>
          <w:ilvl w:val="0"/>
          <w:numId w:val="9"/>
        </w:numPr>
        <w:shd w:val="clear" w:color="auto" w:fill="auto"/>
        <w:tabs>
          <w:tab w:val="left" w:pos="193"/>
        </w:tabs>
        <w:bidi w:val="0"/>
        <w:spacing w:before="0" w:after="0" w:line="240" w:lineRule="auto"/>
        <w:ind w:left="0" w:right="0" w:firstLine="0"/>
        <w:jc w:val="both"/>
      </w:pPr>
      <w:bookmarkStart w:name="bookmark78" w:id="78"/>
      <w:bookmarkEnd w:id="78"/>
      <w:r>
        <w:rPr>
          <w:color w:val="000000"/>
          <w:spacing w:val="0"/>
          <w:w w:val="100"/>
          <w:position w:val="0"/>
          <w:lang w:val="ru-RU" w:eastAsia="ru-RU" w:bidi="ru-RU"/>
        </w:rPr>
        <w:t xml:space="preserve">Asset Protection - The AIFC structure provides reliable mechanisms to protect the company’s assets from risks and possible third party claims.</w:t>
      </w:r>
    </w:p>
    <w:p>
      <w:pPr>
        <w:pStyle w:val="Style10"/>
        <w:keepNext w:val="0"/>
        <w:keepLines w:val="0"/>
        <w:widowControl w:val="0"/>
        <w:numPr>
          <w:ilvl w:val="0"/>
          <w:numId w:val="9"/>
        </w:numPr>
        <w:shd w:val="clear" w:color="auto" w:fill="auto"/>
        <w:tabs>
          <w:tab w:val="left" w:pos="198"/>
        </w:tabs>
        <w:bidi w:val="0"/>
        <w:spacing w:before="0" w:after="0" w:line="240" w:lineRule="auto"/>
        <w:ind w:left="0" w:right="0" w:firstLine="0"/>
        <w:jc w:val="both"/>
      </w:pPr>
      <w:bookmarkStart w:name="bookmark79" w:id="79"/>
      <w:bookmarkEnd w:id="79"/>
      <w:r>
        <w:rPr>
          <w:color w:val="000000"/>
          <w:spacing w:val="0"/>
          <w:w w:val="100"/>
          <w:position w:val="0"/>
          <w:lang w:val="ru-RU" w:eastAsia="ru-RU" w:bidi="ru-RU"/>
        </w:rPr>
        <w:t xml:space="preserve">Preferential tax regime - resident companies of AIFC may benefit from exemption from corporate income tax (IPR) and personal income tax (IPR) on income in the form of dividends and share price gains.</w:t>
      </w:r>
    </w:p>
    <w:p>
      <w:pPr>
        <w:pStyle w:val="Style10"/>
        <w:keepNext w:val="0"/>
        <w:keepLines w:val="0"/>
        <w:widowControl w:val="0"/>
        <w:numPr>
          <w:ilvl w:val="0"/>
          <w:numId w:val="9"/>
        </w:numPr>
        <w:shd w:val="clear" w:color="auto" w:fill="auto"/>
        <w:tabs>
          <w:tab w:val="left" w:pos="193"/>
        </w:tabs>
        <w:bidi w:val="0"/>
        <w:spacing w:before="0" w:after="260" w:line="240" w:lineRule="auto"/>
        <w:ind w:left="0" w:right="0" w:firstLine="0"/>
        <w:jc w:val="both"/>
      </w:pPr>
      <w:bookmarkStart w:name="bookmark80" w:id="80"/>
      <w:bookmarkEnd w:id="80"/>
      <w:r>
        <w:rPr>
          <w:color w:val="000000"/>
          <w:spacing w:val="0"/>
          <w:w w:val="100"/>
          <w:position w:val="0"/>
          <w:lang w:val="ru-RU" w:eastAsia="ru-RU" w:bidi="ru-RU"/>
        </w:rPr>
        <w:t xml:space="preserve">No need for licensing - holding activities in AIFEC do not require a license from the Financial Services Regulatory Committee, which simplifies and speeds up the registration process.</w:t>
      </w:r>
    </w:p>
    <w:p>
      <w:pPr>
        <w:pStyle w:val="Style13"/>
        <w:keepNext/>
        <w:keepLines/>
        <w:widowControl w:val="0"/>
        <w:shd w:val="clear" w:color="auto" w:fill="auto"/>
        <w:bidi w:val="0"/>
        <w:spacing w:before="0" w:after="0" w:line="240" w:lineRule="auto"/>
        <w:ind w:left="0" w:right="0" w:firstLine="0"/>
        <w:jc w:val="both"/>
      </w:pPr>
      <w:bookmarkStart w:name="bookmark81" w:id="81"/>
      <w:bookmarkStart w:name="bookmark82" w:id="82"/>
      <w:bookmarkStart w:name="bookmark83" w:id="83"/>
      <w:r>
        <w:rPr>
          <w:color w:val="000000"/>
          <w:spacing w:val="0"/>
          <w:w w:val="100"/>
          <w:position w:val="0"/>
          <w:lang w:val="ru-RU" w:eastAsia="ru-RU" w:bidi="ru-RU"/>
        </w:rPr>
        <w:t xml:space="preserve">Tax regime of private holding company</w:t>
      </w:r>
      <w:bookmarkEnd w:id="81"/>
      <w:bookmarkEnd w:id="82"/>
      <w:bookmarkEnd w:id="83"/>
    </w:p>
    <w:p>
      <w:pPr>
        <w:pStyle w:val="Style10"/>
        <w:keepNext w:val="0"/>
        <w:keepLines w:val="0"/>
        <w:widowControl w:val="0"/>
        <w:shd w:val="clear" w:color="auto" w:fill="auto"/>
        <w:bidi w:val="0"/>
        <w:spacing w:before="0" w:after="260" w:line="240" w:lineRule="auto"/>
        <w:ind w:left="0" w:right="0" w:firstLine="0"/>
        <w:jc w:val="left"/>
      </w:pPr>
      <w:r>
        <w:rPr>
          <w:color w:val="000000"/>
          <w:spacing w:val="0"/>
          <w:w w:val="100"/>
          <w:position w:val="0"/>
          <w:lang w:val="ru-RU" w:eastAsia="ru-RU" w:bidi="ru-RU"/>
        </w:rPr>
        <w:t xml:space="preserve">According to paragraph 1 of article 6 of the Constitutional Law, the tax regime in the territory of the Center shall be determined by the Tax Code of the Republic of Kazakhstan, with the exception of the exemptions established by this article.</w:t>
      </w:r>
    </w:p>
    <w:p>
      <w:pPr>
        <w:pStyle w:val="Style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ru-RU" w:eastAsia="ru-RU" w:bidi="ru-RU"/>
        </w:rPr>
        <w:t xml:space="preserve">Thus, the tax regime of private companies is regulated by the tax code of the Republic of Kazakhstan, with a number of exceptions specified in article 6 of the Constitutional Law.</w:t>
      </w:r>
    </w:p>
    <w:p>
      <w:pPr>
        <w:pStyle w:val="Style10"/>
        <w:keepNext w:val="0"/>
        <w:keepLines w:val="0"/>
        <w:widowControl w:val="0"/>
        <w:shd w:val="clear" w:color="auto" w:fill="auto"/>
        <w:tabs>
          <w:tab w:val="left" w:pos="487"/>
          <w:tab w:val="left" w:pos="1455"/>
          <w:tab w:val="left" w:pos="2190"/>
          <w:tab w:val="left" w:pos="2396"/>
          <w:tab w:val="left" w:pos="3150"/>
          <w:tab w:val="left" w:pos="3615"/>
          <w:tab w:val="left" w:pos="4806"/>
          <w:tab w:val="left" w:pos="5655"/>
          <w:tab w:val="left" w:pos="6870"/>
          <w:tab w:val="left" w:pos="7988"/>
          <w:tab w:val="left" w:pos="8574"/>
          <w:tab w:val="left" w:pos="10100"/>
        </w:tabs>
        <w:bidi w:val="0"/>
        <w:spacing w:before="0" w:after="0" w:line="240" w:lineRule="auto"/>
        <w:ind w:left="0" w:right="0" w:firstLine="0"/>
        <w:jc w:val="both"/>
      </w:pPr>
      <w:r>
        <w:rPr>
          <w:color w:val="000000"/>
          <w:spacing w:val="0"/>
          <w:w w:val="100"/>
          <w:position w:val="0"/>
          <w:lang w:val="ru-RU" w:eastAsia="ru-RU" w:bidi="ru-RU"/>
        </w:rPr>
        <w:t xml:space="preserve">So</w:t>
        <w:tab/>
        <w:t xml:space="preserve">according to</w:t>
        <w:tab/>
        <w:t xml:space="preserve">пункту</w:t>
        <w:tab/>
        <w:t xml:space="preserve">1</w:t>
        <w:tab/>
        <w:t xml:space="preserve">article</w:t>
        <w:tab/>
        <w:t xml:space="preserve">313</w:t>
        <w:tab/>
        <w:t xml:space="preserve">Tax</w:t>
        <w:tab/>
        <w:t xml:space="preserve">code</w:t>
        <w:tab/>
        <w:t xml:space="preserve">Republic</w:t>
        <w:tab/>
        <w:t xml:space="preserve">Kazakhstan,</w:t>
        <w:tab/>
        <w:t xml:space="preserve">CPN,</w:t>
        <w:tab/>
        <w:t xml:space="preserve">restraining</w:t>
        <w:tab/>
        <w:t xml:space="preserve">c</w:t>
      </w:r>
    </w:p>
    <w:p>
      <w:pPr>
        <w:pStyle w:val="Style10"/>
        <w:keepNext w:val="0"/>
        <w:keepLines w:val="0"/>
        <w:widowControl w:val="0"/>
        <w:shd w:val="clear" w:color="auto" w:fill="auto"/>
        <w:bidi w:val="0"/>
        <w:spacing w:before="0" w:after="0" w:line="240" w:lineRule="auto"/>
        <w:ind w:left="0" w:right="0" w:firstLine="0"/>
        <w:jc w:val="both"/>
      </w:pPr>
      <w:r>
        <w:rPr>
          <w:color w:val="000000"/>
          <w:spacing w:val="0"/>
          <w:w w:val="100"/>
          <w:position w:val="0"/>
          <w:lang w:val="ru-RU" w:eastAsia="ru-RU" w:bidi="ru-RU"/>
        </w:rPr>
        <w:t xml:space="preserve">taxable income - 20%.</w:t>
      </w:r>
    </w:p>
    <w:p>
      <w:pPr>
        <w:pStyle w:val="Style10"/>
        <w:keepNext w:val="0"/>
        <w:keepLines w:val="0"/>
        <w:widowControl w:val="0"/>
        <w:shd w:val="clear" w:color="auto" w:fill="auto"/>
        <w:tabs>
          <w:tab w:val="left" w:pos="487"/>
          <w:tab w:val="left" w:pos="1460"/>
          <w:tab w:val="left" w:pos="2194"/>
          <w:tab w:val="left" w:pos="2391"/>
          <w:tab w:val="left" w:pos="3150"/>
          <w:tab w:val="left" w:pos="3610"/>
          <w:tab w:val="left" w:pos="4801"/>
          <w:tab w:val="left" w:pos="5650"/>
          <w:tab w:val="left" w:pos="6865"/>
          <w:tab w:val="left" w:pos="7988"/>
          <w:tab w:val="left" w:pos="8569"/>
          <w:tab w:val="left" w:pos="10100"/>
        </w:tabs>
        <w:bidi w:val="0"/>
        <w:spacing w:before="0" w:after="0" w:line="240" w:lineRule="auto"/>
        <w:ind w:left="0" w:right="0" w:firstLine="0"/>
        <w:jc w:val="both"/>
      </w:pPr>
      <w:r>
        <w:rPr>
          <w:color w:val="000000"/>
          <w:spacing w:val="0"/>
          <w:w w:val="100"/>
          <w:position w:val="0"/>
          <w:lang w:val="ru-RU" w:eastAsia="ru-RU" w:bidi="ru-RU"/>
        </w:rPr>
        <w:t xml:space="preserve">So</w:t>
        <w:tab/>
        <w:t xml:space="preserve">according to</w:t>
        <w:tab/>
        <w:t xml:space="preserve">пункту</w:t>
        <w:tab/>
        <w:t xml:space="preserve">1</w:t>
        <w:tab/>
        <w:t xml:space="preserve">article</w:t>
        <w:tab/>
        <w:t xml:space="preserve">313</w:t>
        <w:tab/>
        <w:t xml:space="preserve">Tax</w:t>
        <w:tab/>
        <w:t xml:space="preserve">code</w:t>
        <w:tab/>
        <w:t xml:space="preserve">Republic</w:t>
        <w:tab/>
        <w:t xml:space="preserve">Kazakhstan,</w:t>
        <w:tab/>
        <w:t xml:space="preserve">CPN,</w:t>
        <w:tab/>
        <w:t xml:space="preserve">restraining</w:t>
        <w:tab/>
        <w:t xml:space="preserve">c</w:t>
      </w:r>
    </w:p>
    <w:p>
      <w:pPr>
        <w:pStyle w:val="Style10"/>
        <w:keepNext w:val="0"/>
        <w:keepLines w:val="0"/>
        <w:widowControl w:val="0"/>
        <w:shd w:val="clear" w:color="auto" w:fill="auto"/>
        <w:bidi w:val="0"/>
        <w:spacing w:before="0" w:after="0" w:line="240" w:lineRule="auto"/>
        <w:ind w:left="0" w:right="0" w:firstLine="0"/>
        <w:jc w:val="both"/>
      </w:pPr>
      <w:r>
        <w:rPr>
          <w:color w:val="000000"/>
          <w:spacing w:val="0"/>
          <w:w w:val="100"/>
          <w:position w:val="0"/>
          <w:lang w:val="ru-RU" w:eastAsia="ru-RU" w:bidi="ru-RU"/>
        </w:rPr>
        <w:t xml:space="preserve">taxable income - 20%.</w:t>
      </w:r>
    </w:p>
    <w:p>
      <w:pPr>
        <w:pStyle w:val="Style10"/>
        <w:keepNext w:val="0"/>
        <w:keepLines w:val="0"/>
        <w:widowControl w:val="0"/>
        <w:shd w:val="clear" w:color="auto" w:fill="auto"/>
        <w:bidi w:val="0"/>
        <w:spacing w:before="0" w:after="0" w:line="240" w:lineRule="auto"/>
        <w:ind w:left="0" w:right="0" w:firstLine="0"/>
        <w:jc w:val="both"/>
      </w:pPr>
      <w:r>
        <w:rPr>
          <w:color w:val="000000"/>
          <w:spacing w:val="0"/>
          <w:w w:val="100"/>
          <w:position w:val="0"/>
          <w:lang w:val="ru-RU" w:eastAsia="ru-RU" w:bidi="ru-RU"/>
        </w:rPr>
        <w:t xml:space="preserve">In accordance with paragraph 1 of article 422 of the Tax Code of the Republic of Kazakhstan, the value added tax (VAT) to the amount of taxable turnover and taxable imports is 12%.</w:t>
      </w:r>
    </w:p>
    <w:p>
      <w:pPr>
        <w:pStyle w:val="Style10"/>
        <w:keepNext w:val="0"/>
        <w:keepLines w:val="0"/>
        <w:widowControl w:val="0"/>
        <w:shd w:val="clear" w:color="auto" w:fill="auto"/>
        <w:bidi w:val="0"/>
        <w:spacing w:before="0" w:after="0" w:line="240" w:lineRule="auto"/>
        <w:ind w:left="0" w:right="0" w:firstLine="0"/>
        <w:jc w:val="both"/>
      </w:pPr>
      <w:r>
        <w:rPr>
          <w:color w:val="000000"/>
          <w:spacing w:val="0"/>
          <w:w w:val="100"/>
          <w:position w:val="0"/>
          <w:lang w:val="ru-RU" w:eastAsia="ru-RU" w:bidi="ru-RU"/>
        </w:rPr>
        <w:t xml:space="preserve">In accordance with paragraph 5 of paragraph 1 of article 646 of the Tax Code of the Republic of Kazakhstan, individual income tax (IPR) on the income of non-resident individuals from the increase in value, dividends, remuneration, royalties - 15%.</w:t>
      </w:r>
    </w:p>
    <w:p>
      <w:pPr>
        <w:pStyle w:val="Style10"/>
        <w:keepNext w:val="0"/>
        <w:keepLines w:val="0"/>
        <w:widowControl w:val="0"/>
        <w:shd w:val="clear" w:color="auto" w:fill="auto"/>
        <w:bidi w:val="0"/>
        <w:spacing w:before="0" w:after="0" w:line="240" w:lineRule="auto"/>
        <w:ind w:left="0" w:right="0" w:firstLine="0"/>
        <w:jc w:val="both"/>
      </w:pPr>
      <w:r>
        <w:rPr>
          <w:color w:val="000000"/>
          <w:spacing w:val="0"/>
          <w:w w:val="100"/>
          <w:position w:val="0"/>
          <w:lang w:val="ru-RU" w:eastAsia="ru-RU" w:bidi="ru-RU"/>
        </w:rPr>
        <w:t xml:space="preserve">However, according to paragraph 3 of paragraph 7 of the Constitutional Law, Natural and legal persons until January 1, 2066 are exempt from paying individual and corporate income taxes on income: in the form of dividends.</w:t>
      </w:r>
    </w:p>
    <w:p>
      <w:pPr>
        <w:pStyle w:val="Style10"/>
        <w:keepNext w:val="0"/>
        <w:keepLines w:val="0"/>
        <w:widowControl w:val="0"/>
        <w:shd w:val="clear" w:color="auto" w:fill="auto"/>
        <w:bidi w:val="0"/>
        <w:spacing w:before="0" w:after="220" w:line="240" w:lineRule="auto"/>
        <w:ind w:left="0" w:right="0" w:firstLine="0"/>
        <w:jc w:val="both"/>
      </w:pPr>
      <w:r>
        <w:rPr>
          <w:color w:val="000000"/>
          <w:spacing w:val="0"/>
          <w:w w:val="100"/>
          <w:position w:val="0"/>
          <w:lang w:val="ru-RU" w:eastAsia="ru-RU" w:bidi="ru-RU"/>
        </w:rPr>
        <w:t xml:space="preserve">According to which, the private company is exempted from paying IPO on the basis of the Constitutional Law, but the taxes on CPN and VAT remain the same as stipulated in the Tax Code of the Republic of Kazakhstan.</w:t>
      </w:r>
    </w:p>
    <w:p>
      <w:pPr>
        <w:pStyle w:val="Style10"/>
        <w:keepNext w:val="0"/>
        <w:keepLines w:val="0"/>
        <w:widowControl w:val="0"/>
        <w:shd w:val="clear" w:color="auto" w:fill="auto"/>
        <w:bidi w:val="0"/>
        <w:spacing w:before="0" w:after="0" w:line="240" w:lineRule="auto"/>
        <w:ind w:left="0" w:right="0" w:firstLine="0"/>
        <w:jc w:val="both"/>
      </w:pPr>
      <w:r>
        <w:rPr>
          <w:color w:val="000000"/>
          <w:spacing w:val="0"/>
          <w:w w:val="100"/>
          <w:position w:val="0"/>
          <w:lang w:val="ru-RU" w:eastAsia="ru-RU" w:bidi="ru-RU"/>
        </w:rPr>
        <w:t xml:space="preserve">Given the above, registration of the holding in AIFC provides a number of strategic advantages to the group of companies «Altyn Tulpar Trade». Above all, it allows the application of the AIFC legal rules, which strengthens the legal protection of the group of companies. Registration of the holding takes place without the need to obtain a license, which significantly simplifies and accelerates the process of regittization.</w:t>
      </w:r>
    </w:p>
    <w:p>
      <w:pPr>
        <w:pStyle w:val="Style10"/>
        <w:keepNext w:val="0"/>
        <w:keepLines w:val="0"/>
        <w:widowControl w:val="0"/>
        <w:shd w:val="clear" w:color="auto" w:fill="auto"/>
        <w:bidi w:val="0"/>
        <w:spacing w:before="0" w:after="460" w:line="240" w:lineRule="auto"/>
        <w:ind w:left="0" w:right="0" w:firstLine="0"/>
        <w:jc w:val="both"/>
      </w:pPr>
      <w:r>
        <w:rPr>
          <w:color w:val="000000"/>
          <w:spacing w:val="0"/>
          <w:w w:val="100"/>
          <w:position w:val="0"/>
          <w:lang w:val="ru-RU" w:eastAsia="ru-RU" w:bidi="ru-RU"/>
        </w:rPr>
        <w:t xml:space="preserve">In addition, IFCA offers tax benefits that reduce the holding’s tax burden.</w:t>
      </w:r>
    </w:p>
    <w:p>
      <w:pPr>
        <w:pStyle w:val="Style13"/>
        <w:keepNext/>
        <w:keepLines/>
        <w:widowControl w:val="0"/>
        <w:shd w:val="clear" w:color="auto" w:fill="auto"/>
        <w:bidi w:val="0"/>
        <w:spacing w:before="0" w:after="220" w:line="240" w:lineRule="auto"/>
        <w:ind w:left="0" w:right="0" w:firstLine="0"/>
        <w:jc w:val="both"/>
      </w:pPr>
      <w:bookmarkStart w:name="bookmark84" w:id="84"/>
      <w:bookmarkStart w:name="bookmark85" w:id="85"/>
      <w:bookmarkStart w:name="bookmark86" w:id="86"/>
      <w:r>
        <w:rPr>
          <w:color w:val="000000"/>
          <w:spacing w:val="0"/>
          <w:w w:val="100"/>
          <w:position w:val="0"/>
          <w:lang w:val="ru-RU" w:eastAsia="ru-RU" w:bidi="ru-RU"/>
        </w:rPr>
        <w:t xml:space="preserve">Step 2: Entering into a corporate/founding agreement with subsidiaries</w:t>
      </w:r>
      <w:bookmarkEnd w:id="84"/>
      <w:bookmarkEnd w:id="85"/>
      <w:bookmarkEnd w:id="86"/>
    </w:p>
    <w:p>
      <w:pPr>
        <w:pStyle w:val="Style10"/>
        <w:keepNext w:val="0"/>
        <w:keepLines w:val="0"/>
        <w:widowControl w:val="0"/>
        <w:shd w:val="clear" w:color="auto" w:fill="auto"/>
        <w:bidi w:val="0"/>
        <w:spacing w:before="0" w:after="0" w:line="240" w:lineRule="auto"/>
        <w:ind w:left="0" w:right="0" w:firstLine="0"/>
        <w:jc w:val="both"/>
      </w:pPr>
      <w:r>
        <w:rPr>
          <w:color w:val="000000"/>
          <w:spacing w:val="0"/>
          <w:w w:val="100"/>
          <w:position w:val="0"/>
          <w:lang w:val="ru-RU" w:eastAsia="ru-RU" w:bidi="ru-RU"/>
        </w:rPr>
        <w:t xml:space="preserve">A corporate agreement is an agreement between the members of a group of companies that establishes their rights and obligations regarding corporate governance.</w:t>
      </w:r>
    </w:p>
    <w:p>
      <w:pPr>
        <w:pStyle w:val="Style10"/>
        <w:keepNext w:val="0"/>
        <w:keepLines w:val="0"/>
        <w:widowControl w:val="0"/>
        <w:shd w:val="clear" w:color="auto" w:fill="auto"/>
        <w:bidi w:val="0"/>
        <w:spacing w:before="0" w:after="0" w:line="240" w:lineRule="auto"/>
        <w:ind w:left="0" w:right="0" w:firstLine="0"/>
        <w:jc w:val="both"/>
      </w:pPr>
      <w:r>
        <w:rPr>
          <w:color w:val="000000"/>
          <w:spacing w:val="0"/>
          <w:w w:val="100"/>
          <w:position w:val="0"/>
          <w:lang w:val="ru-RU" w:eastAsia="ru-RU" w:bidi="ru-RU"/>
        </w:rPr>
        <w:t xml:space="preserve">Corporate contracts can be formalized in separate agreements between certain or all members of the group, in constituent documents and internal documents (rules and regulations) of companies, as well as in operating contracts, according to which control or influence over a group of companies is redistributed.</w:t>
      </w:r>
    </w:p>
    <w:p>
      <w:pPr>
        <w:pStyle w:val="Style10"/>
        <w:keepNext w:val="0"/>
        <w:keepLines w:val="0"/>
        <w:widowControl w:val="0"/>
        <w:shd w:val="clear" w:color="auto" w:fill="auto"/>
        <w:bidi w:val="0"/>
        <w:spacing w:before="0" w:after="0" w:line="240" w:lineRule="auto"/>
        <w:ind w:left="0" w:right="0" w:firstLine="0"/>
        <w:jc w:val="both"/>
      </w:pPr>
      <w:r>
        <w:rPr>
          <w:color w:val="000000"/>
          <w:spacing w:val="0"/>
          <w:w w:val="100"/>
          <w:position w:val="0"/>
          <w:lang w:val="ru-RU" w:eastAsia="ru-RU" w:bidi="ru-RU"/>
        </w:rPr>
        <w:t xml:space="preserve">In Kazakhstan, there is no legal definition of the term «corporate contract».</w:t>
      </w:r>
    </w:p>
    <w:p>
      <w:pPr>
        <w:pStyle w:val="Style10"/>
        <w:keepNext w:val="0"/>
        <w:keepLines w:val="0"/>
        <w:widowControl w:val="0"/>
        <w:shd w:val="clear" w:color="auto" w:fill="auto"/>
        <w:bidi w:val="0"/>
        <w:spacing w:before="0" w:after="0" w:line="240" w:lineRule="auto"/>
        <w:ind w:left="0" w:right="0" w:firstLine="0"/>
        <w:jc w:val="both"/>
      </w:pPr>
      <w:r>
        <w:rPr>
          <w:color w:val="000000"/>
          <w:spacing w:val="0"/>
          <w:w w:val="100"/>
          <w:position w:val="0"/>
          <w:lang w:val="ru-RU" w:eastAsia="ru-RU" w:bidi="ru-RU"/>
        </w:rPr>
        <w:t xml:space="preserve">However, the existence of certain corporate contracts is regulated by law. These include, first of all, the constitutive instrument and the statute of the legal entity.</w:t>
      </w:r>
    </w:p>
    <w:p>
      <w:pPr>
        <w:pStyle w:val="Style10"/>
        <w:keepNext w:val="0"/>
        <w:keepLines w:val="0"/>
        <w:widowControl w:val="0"/>
        <w:shd w:val="clear" w:color="auto" w:fill="auto"/>
        <w:bidi w:val="0"/>
        <w:spacing w:before="0" w:after="0" w:line="240" w:lineRule="auto"/>
        <w:ind w:left="0" w:right="0" w:firstLine="0"/>
        <w:jc w:val="both"/>
      </w:pPr>
      <w:r>
        <w:rPr>
          <w:color w:val="000000"/>
          <w:spacing w:val="0"/>
          <w:w w:val="100"/>
          <w:position w:val="0"/>
          <w:lang w:val="ru-RU" w:eastAsia="ru-RU" w:bidi="ru-RU"/>
        </w:rPr>
        <w:t xml:space="preserve">Regarding the founding treaty and the initial adoption of the charter (as well as its changes before the state registration of a legal entity) along with the rules of corporate law apply general provisions of contract law. The issues of harmonization of the will of the members of the group of companies ooo vi51ME55 a/1TNice when making changes and additions to the charter after the legal entity is established are governed exclusively by the rules of corporate law.</w:t>
      </w:r>
      <w:r>
        <w:rPr>
          <w:color w:val="313438"/>
          <w:spacing w:val="0"/>
          <w:w w:val="100"/>
          <w:position w:val="0"/>
          <w:lang w:val="ru-RU" w:eastAsia="ru-RU" w:bidi="ru-RU"/>
        </w:rPr>
        <w:t xml:space="preserve"/>
      </w:r>
      <w:r>
        <w:rPr>
          <w:color w:val="58595C"/>
          <w:spacing w:val="0"/>
          <w:w w:val="100"/>
          <w:position w:val="0"/>
          <w:lang w:val="ru-RU" w:eastAsia="ru-RU" w:bidi="ru-RU"/>
        </w:rPr>
        <w:t xml:space="preserve"/>
      </w:r>
      <w:r>
        <w:rPr>
          <w:smallCaps/>
          <w:color w:val="313438"/>
          <w:spacing w:val="0"/>
          <w:w w:val="100"/>
          <w:position w:val="0"/>
          <w:sz w:val="17"/>
          <w:szCs w:val="17"/>
          <w:lang w:val="ru-RU" w:eastAsia="ru-RU" w:bidi="ru-RU"/>
        </w:rPr>
        <w:t xml:space="preserve"/>
      </w:r>
      <w:r>
        <w:rPr>
          <w:color w:val="313438"/>
          <w:spacing w:val="0"/>
          <w:w w:val="100"/>
          <w:position w:val="0"/>
          <w:lang w:val="ru-RU" w:eastAsia="ru-RU" w:bidi="ru-RU"/>
        </w:rPr>
        <w:t xml:space="preserve"/>
      </w:r>
      <w:r>
        <w:rPr>
          <w:color w:val="000000"/>
          <w:spacing w:val="0"/>
          <w:w w:val="100"/>
          <w:position w:val="0"/>
          <w:lang w:val="ru-RU" w:eastAsia="ru-RU" w:bidi="ru-RU"/>
        </w:rPr>
        <w:t xml:space="preserve"/>
      </w:r>
    </w:p>
    <w:p>
      <w:pPr>
        <w:pStyle w:val="Style10"/>
        <w:keepNext w:val="0"/>
        <w:keepLines w:val="0"/>
        <w:widowControl w:val="0"/>
        <w:shd w:val="clear" w:color="auto" w:fill="auto"/>
        <w:bidi w:val="0"/>
        <w:spacing w:before="0" w:after="220" w:line="240" w:lineRule="auto"/>
        <w:ind w:left="0" w:right="0" w:firstLine="0"/>
        <w:jc w:val="both"/>
      </w:pPr>
      <w:r>
        <w:rPr>
          <w:color w:val="000000"/>
          <w:spacing w:val="0"/>
          <w:w w:val="100"/>
          <w:position w:val="0"/>
          <w:lang w:val="ru-RU" w:eastAsia="ru-RU" w:bidi="ru-RU"/>
        </w:rPr>
        <w:t xml:space="preserve">Thus, in order to increase legal security and optimize corporate relations, the conclusion of a corporate contract is recommended. Such a contract may provide for the choice of jurisdiction in CIF and the settlement of disputes under its law, both between members of the group of companies and with third parties.</w:t>
      </w:r>
    </w:p>
    <w:p>
      <w:pPr>
        <w:pStyle w:val="Style13"/>
        <w:keepNext/>
        <w:keepLines/>
        <w:widowControl w:val="0"/>
        <w:shd w:val="clear" w:color="auto" w:fill="auto"/>
        <w:bidi w:val="0"/>
        <w:spacing w:before="0" w:after="220" w:line="240" w:lineRule="auto"/>
        <w:ind w:left="0" w:right="0" w:firstLine="0"/>
        <w:jc w:val="both"/>
      </w:pPr>
      <w:bookmarkStart w:name="bookmark87" w:id="87"/>
      <w:bookmarkStart w:name="bookmark88" w:id="88"/>
      <w:bookmarkStart w:name="bookmark89" w:id="89"/>
      <w:r>
        <w:rPr>
          <w:color w:val="000000"/>
          <w:spacing w:val="0"/>
          <w:w w:val="100"/>
          <w:position w:val="0"/>
          <w:lang w:val="ru-RU" w:eastAsia="ru-RU" w:bidi="ru-RU"/>
        </w:rPr>
        <w:t xml:space="preserve">Step 3: Transfer of controlling shares of the holding company</w:t>
      </w:r>
      <w:bookmarkEnd w:id="87"/>
      <w:bookmarkEnd w:id="88"/>
      <w:bookmarkEnd w:id="89"/>
    </w:p>
    <w:p>
      <w:pPr>
        <w:pStyle w:val="Style10"/>
        <w:keepNext w:val="0"/>
        <w:keepLines w:val="0"/>
        <w:widowControl w:val="0"/>
        <w:shd w:val="clear" w:color="auto" w:fill="auto"/>
        <w:bidi w:val="0"/>
        <w:spacing w:before="0" w:after="0" w:line="240" w:lineRule="auto"/>
        <w:ind w:left="0" w:right="0" w:firstLine="0"/>
        <w:jc w:val="both"/>
      </w:pPr>
      <w:r>
        <w:rPr>
          <w:color w:val="000000"/>
          <w:spacing w:val="0"/>
          <w:w w:val="100"/>
          <w:position w:val="0"/>
          <w:lang w:val="ru-RU" w:eastAsia="ru-RU" w:bidi="ru-RU"/>
        </w:rPr>
        <w:t xml:space="preserve">In order to ensure the effective management of subsidiaries through a newly created holding structure, upon completion of the registration of the holding company within IFRC, it is necessary to transfer the controlling shares of the subsidiaries under management. The transfer of a controlling interest (more than 51% of the shares) gives the holding full control over the subsidiaries.</w:t>
      </w:r>
    </w:p>
    <w:p>
      <w:pPr>
        <w:pStyle w:val="Style10"/>
        <w:keepNext w:val="0"/>
        <w:keepLines w:val="0"/>
        <w:widowControl w:val="0"/>
        <w:shd w:val="clear" w:color="auto" w:fill="auto"/>
        <w:tabs>
          <w:tab w:val="left" w:pos="3598"/>
          <w:tab w:val="left" w:pos="8763"/>
        </w:tabs>
        <w:bidi w:val="0"/>
        <w:spacing w:before="0" w:after="0" w:line="240" w:lineRule="auto"/>
        <w:ind w:left="0" w:right="0" w:firstLine="0"/>
        <w:jc w:val="both"/>
      </w:pPr>
      <w:r>
        <w:rPr>
          <w:color w:val="000000"/>
          <w:spacing w:val="0"/>
          <w:w w:val="100"/>
          <w:position w:val="0"/>
          <w:lang w:val="ru-RU" w:eastAsia="ru-RU" w:bidi="ru-RU"/>
        </w:rPr>
        <w:t xml:space="preserve">Re-registration procedure will be</w:t>
        <w:tab/>
        <w:t xml:space="preserve">Conducted in accordance with the law</w:t>
        <w:tab/>
        <w:t xml:space="preserve">jurisdictions, in</w:t>
      </w:r>
    </w:p>
    <w:p>
      <w:pPr>
        <w:pStyle w:val="Style10"/>
        <w:keepNext w:val="0"/>
        <w:keepLines w:val="0"/>
        <w:widowControl w:val="0"/>
        <w:shd w:val="clear" w:color="auto" w:fill="auto"/>
        <w:bidi w:val="0"/>
        <w:spacing w:before="0" w:after="0" w:line="240" w:lineRule="auto"/>
        <w:ind w:left="0" w:right="0" w:firstLine="0"/>
        <w:jc w:val="both"/>
      </w:pPr>
      <w:r>
        <w:rPr>
          <w:color w:val="000000"/>
          <w:spacing w:val="0"/>
          <w:w w:val="100"/>
          <w:position w:val="0"/>
          <w:lang w:val="ru-RU" w:eastAsia="ru-RU" w:bidi="ru-RU"/>
        </w:rPr>
        <w:t xml:space="preserve">whose subsidiaries are registered.</w:t>
      </w:r>
    </w:p>
    <w:p>
      <w:pPr>
        <w:pStyle w:val="Style10"/>
        <w:keepNext w:val="0"/>
        <w:keepLines w:val="0"/>
        <w:widowControl w:val="0"/>
        <w:shd w:val="clear" w:color="auto" w:fill="auto"/>
        <w:bidi w:val="0"/>
        <w:spacing w:before="0" w:after="0" w:line="240" w:lineRule="auto"/>
        <w:ind w:left="0" w:right="0" w:firstLine="0"/>
        <w:jc w:val="both"/>
      </w:pPr>
      <w:r>
        <w:rPr>
          <w:color w:val="000000"/>
          <w:spacing w:val="0"/>
          <w:w w:val="100"/>
          <w:position w:val="0"/>
          <w:lang w:val="ru-RU" w:eastAsia="ru-RU" w:bidi="ru-RU"/>
        </w:rPr>
        <w:t xml:space="preserve">Stages of re-registration in the territory of the Republic of Kazakhstan:</w:t>
      </w:r>
    </w:p>
    <w:p>
      <w:pPr>
        <w:pStyle w:val="Style10"/>
        <w:keepNext w:val="0"/>
        <w:keepLines w:val="0"/>
        <w:widowControl w:val="0"/>
        <w:numPr>
          <w:ilvl w:val="0"/>
          <w:numId w:val="17"/>
        </w:numPr>
        <w:shd w:val="clear" w:color="auto" w:fill="auto"/>
        <w:tabs>
          <w:tab w:val="left" w:pos="456"/>
        </w:tabs>
        <w:bidi w:val="0"/>
        <w:spacing w:before="0" w:after="0" w:line="240" w:lineRule="auto"/>
        <w:ind w:left="0" w:right="0" w:firstLine="160"/>
        <w:jc w:val="both"/>
      </w:pPr>
      <w:bookmarkStart w:name="bookmark90" w:id="90"/>
      <w:bookmarkEnd w:id="90"/>
      <w:r>
        <w:rPr>
          <w:color w:val="000000"/>
          <w:spacing w:val="0"/>
          <w:w w:val="100"/>
          <w:position w:val="0"/>
          <w:lang w:val="ru-RU" w:eastAsia="ru-RU" w:bidi="ru-RU"/>
        </w:rPr>
        <w:t xml:space="preserve">Preparation of documents;</w:t>
      </w:r>
    </w:p>
    <w:p>
      <w:pPr>
        <w:pStyle w:val="Style10"/>
        <w:keepNext w:val="0"/>
        <w:keepLines w:val="0"/>
        <w:widowControl w:val="0"/>
        <w:numPr>
          <w:ilvl w:val="0"/>
          <w:numId w:val="17"/>
        </w:numPr>
        <w:shd w:val="clear" w:color="auto" w:fill="auto"/>
        <w:tabs>
          <w:tab w:val="left" w:pos="470"/>
        </w:tabs>
        <w:bidi w:val="0"/>
        <w:spacing w:before="0" w:after="0" w:line="240" w:lineRule="auto"/>
        <w:ind w:left="0" w:right="0" w:firstLine="160"/>
        <w:jc w:val="both"/>
      </w:pPr>
      <w:bookmarkStart w:name="bookmark91" w:id="91"/>
      <w:bookmarkEnd w:id="91"/>
      <w:r>
        <w:rPr>
          <w:color w:val="000000"/>
          <w:spacing w:val="0"/>
          <w:w w:val="100"/>
          <w:position w:val="0"/>
          <w:lang w:val="ru-RU" w:eastAsia="ru-RU" w:bidi="ru-RU"/>
        </w:rPr>
        <w:t xml:space="preserve">Conclusion of a sale and purchase agreement;</w:t>
      </w:r>
    </w:p>
    <w:p>
      <w:pPr>
        <w:pStyle w:val="Style10"/>
        <w:keepNext w:val="0"/>
        <w:keepLines w:val="0"/>
        <w:widowControl w:val="0"/>
        <w:numPr>
          <w:ilvl w:val="0"/>
          <w:numId w:val="17"/>
        </w:numPr>
        <w:shd w:val="clear" w:color="auto" w:fill="auto"/>
        <w:tabs>
          <w:tab w:val="left" w:pos="470"/>
        </w:tabs>
        <w:bidi w:val="0"/>
        <w:spacing w:before="0" w:after="0" w:line="240" w:lineRule="auto"/>
        <w:ind w:left="0" w:right="0" w:firstLine="160"/>
        <w:jc w:val="both"/>
      </w:pPr>
      <w:bookmarkStart w:name="bookmark92" w:id="92"/>
      <w:bookmarkEnd w:id="92"/>
      <w:r>
        <w:rPr>
          <w:color w:val="000000"/>
          <w:spacing w:val="0"/>
          <w:w w:val="100"/>
          <w:position w:val="0"/>
          <w:lang w:val="ru-RU" w:eastAsia="ru-RU" w:bidi="ru-RU"/>
        </w:rPr>
        <w:t xml:space="preserve">Submitting an application to the competent authorities.</w:t>
      </w:r>
    </w:p>
    <w:p>
      <w:pPr>
        <w:pStyle w:val="Style10"/>
        <w:keepNext w:val="0"/>
        <w:keepLines w:val="0"/>
        <w:widowControl w:val="0"/>
        <w:shd w:val="clear" w:color="auto" w:fill="auto"/>
        <w:bidi w:val="0"/>
        <w:spacing w:before="0" w:after="220" w:line="240" w:lineRule="auto"/>
        <w:ind w:left="0" w:right="0" w:firstLine="0"/>
        <w:jc w:val="both"/>
      </w:pPr>
      <w:r>
        <w:rPr>
          <w:color w:val="000000"/>
          <w:spacing w:val="0"/>
          <w:w w:val="100"/>
          <w:position w:val="0"/>
          <w:lang w:val="ru-RU" w:eastAsia="ru-RU" w:bidi="ru-RU"/>
        </w:rPr>
        <w:t xml:space="preserve">It should be taken into account that in the jurisdictions of Kyrgyzstan and Uzbekistan there may be additional difficulties when transferring a share of a legal entity, especially if subsidiaries own real estate. The transfer of ownership rights to assets with immovable property may be complicated, due to the legislative specificities of jurisdiction.</w:t>
      </w:r>
    </w:p>
    <w:p>
      <w:pPr>
        <w:pStyle w:val="Style10"/>
        <w:keepNext w:val="0"/>
        <w:keepLines w:val="0"/>
        <w:widowControl w:val="0"/>
        <w:shd w:val="clear" w:color="auto" w:fill="auto"/>
        <w:bidi w:val="0"/>
        <w:spacing w:before="0" w:after="0" w:line="240" w:lineRule="auto"/>
        <w:ind w:left="0" w:right="0" w:firstLine="0"/>
        <w:jc w:val="both"/>
        <w:rPr>
          <w:sz w:val="22"/>
          <w:szCs w:val="22"/>
        </w:rPr>
      </w:pPr>
      <w:r>
        <w:rPr>
          <w:b/>
          <w:bCs/>
          <w:color w:val="000000"/>
          <w:spacing w:val="0"/>
          <w:w w:val="100"/>
          <w:position w:val="0"/>
          <w:sz w:val="22"/>
          <w:szCs w:val="22"/>
          <w:lang w:val="ru-RU" w:eastAsia="ru-RU" w:bidi="ru-RU"/>
        </w:rPr>
        <w:t xml:space="preserve">Respectfully,</w:t>
      </w:r>
    </w:p>
    <w:p>
      <w:pPr>
        <w:pStyle w:val="Style10"/>
        <w:keepNext w:val="0"/>
        <w:keepLines w:val="0"/>
        <w:widowControl w:val="0"/>
        <w:shd w:val="clear" w:color="auto" w:fill="auto"/>
        <w:bidi w:val="0"/>
        <w:spacing w:before="0" w:after="220" w:line="240" w:lineRule="auto"/>
        <w:ind w:left="0" w:right="0" w:firstLine="0"/>
        <w:jc w:val="both"/>
        <w:rPr>
          <w:sz w:val="22"/>
          <w:szCs w:val="22"/>
        </w:rPr>
        <w:sectPr>
          <w:headerReference w:type="default" r:id="rId5"/>
          <w:headerReference w:type="even" r:id="rId6"/>
          <w:headerReference w:type="first" r:id="rId7"/>
          <w:footnotePr>
            <w:pos w:val="pageBottom"/>
            <w:numFmt w:val="decimal"/>
            <w:numRestart w:val="continuous"/>
          </w:footnotePr>
          <w:pgSz w:w="11900" w:h="16840"/>
          <w:pgMar w:top="2071" w:right="760" w:bottom="1017" w:left="872" w:header="0" w:footer="3" w:gutter="0"/>
          <w:pgNumType w:start="1"/>
          <w:cols w:space="720"/>
          <w:noEndnote/>
          <w:titlePg/>
          <w:rtlGutter w:val="0"/>
          <w:docGrid w:linePitch="360"/>
        </w:sectPr>
      </w:pPr>
      <w:r>
        <w:rPr>
          <w:b/>
          <w:bCs/>
          <w:color w:val="000000"/>
          <w:spacing w:val="0"/>
          <w:w w:val="100"/>
          <w:position w:val="0"/>
          <w:sz w:val="22"/>
          <w:szCs w:val="22"/>
          <w:lang w:val="ru-RU" w:eastAsia="ru-RU" w:bidi="ru-RU"/>
        </w:rPr>
        <w:t xml:space="preserve">1R A &amp; A</w:t>
      </w:r>
    </w:p>
    <w:p>
      <w:pPr>
        <w:widowControl w:val="0"/>
        <w:spacing w:line="1" w:lineRule="exact"/>
      </w:pPr>
      <w:r>
        <mc:AlternateContent>
          <mc:Choice Requires="wps">
            <w:drawing>
              <wp:anchor distT="0" distB="0" distL="114300" distR="114300" simplePos="0" relativeHeight="125829378" behindDoc="0" locked="0" layoutInCell="1" allowOverlap="1">
                <wp:simplePos x="0" y="0"/>
                <wp:positionH relativeFrom="page">
                  <wp:posOffset>1057910</wp:posOffset>
                </wp:positionH>
                <wp:positionV relativeFrom="paragraph">
                  <wp:posOffset>12700</wp:posOffset>
                </wp:positionV>
                <wp:extent cx="2956560" cy="996950"/>
                <wp:wrapTopAndBottom/>
                <wp:docPr id="11" name="Shape 11"/>
                <a:graphic xmlns:a="http://schemas.openxmlformats.org/drawingml/2006/main">
                  <a:graphicData uri="http://schemas.microsoft.com/office/word/2010/wordprocessingShape">
                    <wps:wsp>
                      <wps:cNvSpPr txBox="1"/>
                      <wps:spPr>
                        <a:xfrm>
                          <a:ext cx="2956560" cy="996950"/>
                        </a:xfrm>
                        <a:prstGeom prst="rect"/>
                        <a:noFill/>
                      </wps:spPr>
                      <wps:txbx>
                        <w:txbxContent>
                          <w:p>
                            <w:pPr>
                              <w:pStyle w:val="Style28"/>
                              <w:keepNext/>
                              <w:keepLines/>
                              <w:widowControl w:val="0"/>
                              <w:shd w:val="clear" w:color="auto" w:fill="auto"/>
                              <w:bidi w:val="0"/>
                              <w:spacing w:before="0" w:after="0" w:line="240" w:lineRule="auto"/>
                              <w:ind w:left="0" w:right="0" w:firstLine="0"/>
                              <w:jc w:val="center"/>
                            </w:pPr>
                            <w:bookmarkStart w:name="bookmark93" w:id="93"/>
                            <w:bookmarkStart w:name="bookmark94" w:id="94"/>
                            <w:bookmarkStart w:name="bookmark95" w:id="95"/>
                            <w:r>
                              <w:rPr>
                                <w:rFonts w:ascii="Times New Roman" w:hAnsi="Times New Roman" w:eastAsia="Times New Roman" w:cs="Times New Roman"/>
                                <w:spacing w:val="0"/>
                                <w:w w:val="100"/>
                                <w:position w:val="0"/>
                                <w:lang w:val="ru-RU" w:eastAsia="ru-RU" w:bidi="ru-RU"/>
                              </w:rPr>
                              <w:t xml:space="preserve">[B &amp; A</w:t>
                            </w:r>
                            <w:bookmarkEnd w:id="93"/>
                            <w:bookmarkEnd w:id="94"/>
                            <w:bookmarkEnd w:id="95"/>
                          </w:p>
                          <w:p>
                            <w:pPr>
                              <w:pStyle w:val="Style10"/>
                              <w:keepNext w:val="0"/>
                              <w:keepLines w:val="0"/>
                              <w:widowControl w:val="0"/>
                              <w:shd w:val="clear" w:color="auto" w:fill="auto"/>
                              <w:bidi w:val="0"/>
                              <w:spacing w:before="0" w:after="0" w:line="240" w:lineRule="auto"/>
                              <w:ind w:left="2200" w:right="0" w:firstLine="0"/>
                              <w:jc w:val="left"/>
                              <w:rPr>
                                <w:sz w:val="22"/>
                                <w:szCs w:val="22"/>
                              </w:rPr>
                            </w:pPr>
                            <w:r>
                              <w:rPr>
                                <w:color w:val="797879"/>
                                <w:spacing w:val="0"/>
                                <w:w w:val="100"/>
                                <w:position w:val="0"/>
                                <w:sz w:val="22"/>
                                <w:szCs w:val="22"/>
                                <w:lang w:val="ru-RU" w:eastAsia="ru-RU" w:bidi="ru-RU"/>
                              </w:rPr>
                              <w:t xml:space="preserve">00 &amp;C8 SC1TT</w:t>
                            </w:r>
                          </w:p>
                        </w:txbxContent>
                      </wps:txbx>
                      <wps:bodyPr lIns="0" tIns="0" rIns="0" bIns="0">
                        <a:noAutoFit/>
                      </wps:bodyPr>
                    </wps:wsp>
                  </a:graphicData>
                </a:graphic>
              </wp:anchor>
            </w:drawing>
          </mc:Choice>
          <mc:Fallback>
            <w:pict>
              <v:shape id="_x0000_s1037" style="position:absolute;margin-left:83.299999999999997pt;margin-top:1.pt;width:232.80000000000001pt;height:78.5pt;z-index:-125829375;mso-wrap-distance-left:9.pt;mso-wrap-distance-right:9.pt;mso-position-horizontal-relative:page" filled="f" stroked="f" type="#_x0000_t202">
                <v:textbox inset="0,0,0,0">
                  <w:txbxContent>
                    <w:p>
                      <w:pPr>
                        <w:pStyle w:val="Style28"/>
                        <w:keepNext/>
                        <w:keepLines/>
                        <w:widowControl w:val="0"/>
                        <w:shd w:val="clear" w:color="auto" w:fill="auto"/>
                        <w:bidi w:val="0"/>
                        <w:spacing w:before="0" w:after="0" w:line="240" w:lineRule="auto"/>
                        <w:ind w:left="0" w:right="0" w:firstLine="0"/>
                        <w:jc w:val="center"/>
                      </w:pPr>
                      <w:bookmarkStart w:name="bookmark93" w:id="93"/>
                      <w:bookmarkStart w:name="bookmark94" w:id="94"/>
                      <w:bookmarkStart w:name="bookmark95" w:id="95"/>
                      <w:r>
                        <w:rPr>
                          <w:rFonts w:ascii="Times New Roman" w:hAnsi="Times New Roman" w:eastAsia="Times New Roman" w:cs="Times New Roman"/>
                          <w:spacing w:val="0"/>
                          <w:w w:val="100"/>
                          <w:position w:val="0"/>
                          <w:lang w:val="ru-RU" w:eastAsia="ru-RU" w:bidi="ru-RU"/>
                        </w:rPr>
                        <w:t xml:space="preserve">[B &amp; A</w:t>
                      </w:r>
                      <w:bookmarkEnd w:id="93"/>
                      <w:bookmarkEnd w:id="94"/>
                      <w:bookmarkEnd w:id="95"/>
                    </w:p>
                    <w:p>
                      <w:pPr>
                        <w:pStyle w:val="Style10"/>
                        <w:keepNext w:val="0"/>
                        <w:keepLines w:val="0"/>
                        <w:widowControl w:val="0"/>
                        <w:shd w:val="clear" w:color="auto" w:fill="auto"/>
                        <w:bidi w:val="0"/>
                        <w:spacing w:before="0" w:after="0" w:line="240" w:lineRule="auto"/>
                        <w:ind w:left="2200" w:right="0" w:firstLine="0"/>
                        <w:jc w:val="left"/>
                        <w:rPr>
                          <w:sz w:val="22"/>
                          <w:szCs w:val="22"/>
                        </w:rPr>
                      </w:pPr>
                      <w:r>
                        <w:rPr>
                          <w:color w:val="797879"/>
                          <w:spacing w:val="0"/>
                          <w:w w:val="100"/>
                          <w:position w:val="0"/>
                          <w:sz w:val="22"/>
                          <w:szCs w:val="22"/>
                          <w:lang w:val="ru-RU" w:eastAsia="ru-RU" w:bidi="ru-RU"/>
                        </w:rPr>
                        <w:t xml:space="preserve">00 &amp;C8 SC1TT</w:t>
                      </w:r>
                    </w:p>
                  </w:txbxContent>
                </v:textbox>
                <w10:wrap type="topAndBottom" anchorx="page"/>
              </v:shape>
            </w:pict>
          </mc:Fallback>
        </mc:AlternateContent>
      </w:r>
      <w:r>
        <w:drawing>
          <wp:anchor distT="12700" distB="0" distL="114300" distR="114300" simplePos="0" relativeHeight="125829380" behindDoc="0" locked="0" layoutInCell="1" allowOverlap="1">
            <wp:simplePos x="0" y="0"/>
            <wp:positionH relativeFrom="page">
              <wp:posOffset>7242175</wp:posOffset>
            </wp:positionH>
            <wp:positionV relativeFrom="paragraph">
              <wp:posOffset>956945</wp:posOffset>
            </wp:positionV>
            <wp:extent cx="3883025" cy="3645535"/>
            <wp:wrapTopAndBottom/>
            <wp:docPr id="13" name="Shape 13"/>
            <a:graphic xmlns:a="http://schemas.openxmlformats.org/drawingml/2006/main">
              <a:graphicData uri="http://schemas.openxmlformats.org/drawingml/2006/picture">
                <pic:pic xmlns:pic="http://schemas.openxmlformats.org/drawingml/2006/picture">
                  <pic:nvPicPr>
                    <pic:cNvPr id="14" name="Picture box 14"/>
                    <pic:cNvPicPr/>
                  </pic:nvPicPr>
                  <pic:blipFill>
                    <a:blip r:embed="rId8"/>
                    <a:stretch/>
                  </pic:blipFill>
                  <pic:spPr>
                    <a:xfrm>
                      <a:ext cx="3883025" cy="3645535"/>
                    </a:xfrm>
                    <a:prstGeom prst="rect"/>
                  </pic:spPr>
                </pic:pic>
              </a:graphicData>
            </a:graphic>
          </wp:anchor>
        </w:drawing>
      </w:r>
    </w:p>
    <w:p>
      <w:pPr>
        <w:pStyle w:val="Style31"/>
        <w:keepNext/>
        <w:keepLines/>
        <w:widowControl w:val="0"/>
        <w:shd w:val="clear" w:color="auto" w:fill="auto"/>
        <w:bidi w:val="0"/>
        <w:spacing w:before="0"/>
        <w:ind w:left="0" w:right="0" w:firstLine="0"/>
        <w:jc w:val="center"/>
      </w:pPr>
      <w:bookmarkStart w:name="bookmark96" w:id="96"/>
      <w:bookmarkStart w:name="bookmark97" w:id="97"/>
      <w:bookmarkStart w:name="bookmark98" w:id="98"/>
      <w:r>
        <w:rPr>
          <w:color w:val="000000"/>
          <w:spacing w:val="0"/>
          <w:w w:val="100"/>
          <w:position w:val="0"/>
          <w:lang w:val="ru-RU" w:eastAsia="ru-RU" w:bidi="ru-RU"/>
        </w:rPr>
        <w:t xml:space="preserve">ALTYN TULPAR TRADE GROUP STRUCTURE</w:t>
        <w:br/>
        <w:t xml:space="preserve"/>
      </w:r>
      <w:bookmarkEnd w:id="96"/>
      <w:bookmarkEnd w:id="97"/>
      <w:bookmarkEnd w:id="98"/>
    </w:p>
    <w:p>
      <w:pPr>
        <w:pStyle w:val="Style33"/>
        <w:keepNext w:val="0"/>
        <w:keepLines w:val="0"/>
        <w:widowControl w:val="0"/>
        <w:shd w:val="clear" w:color="auto" w:fill="auto"/>
        <w:bidi w:val="0"/>
        <w:spacing w:before="0" w:after="0"/>
        <w:ind w:left="0" w:right="0" w:firstLine="0"/>
        <w:jc w:val="left"/>
        <w:rPr>
          <w:sz w:val="48"/>
          <w:szCs w:val="48"/>
        </w:rPr>
        <w:sectPr>
          <w:headerReference w:type="default" r:id="rId10"/>
          <w:headerReference w:type="even" r:id="rId11"/>
          <w:footnotePr>
            <w:pos w:val="pageBottom"/>
            <w:numFmt w:val="decimal"/>
            <w:numRestart w:val="continuous"/>
          </w:footnotePr>
          <w:pgSz w:w="28915" w:h="16200" w:orient="landscape"/>
          <w:pgMar w:top="760" w:right="283" w:bottom="0" w:left="293" w:header="332" w:footer="3" w:gutter="0"/>
          <w:cols w:space="720"/>
          <w:noEndnote/>
          <w:rtlGutter w:val="0"/>
          <w:docGrid w:linePitch="360"/>
        </w:sectPr>
      </w:pPr>
      <w:r>
        <w:rPr>
          <w:color w:val="000000"/>
          <w:spacing w:val="0"/>
          <w:w w:val="100"/>
          <w:position w:val="0"/>
          <w:sz w:val="48"/>
          <w:szCs w:val="48"/>
          <w:lang w:val="ru-RU" w:eastAsia="ru-RU" w:bidi="ru-RU"/>
        </w:rPr>
        <w:t xml:space="preserve">Note: the preliminary structure of the group of companies «Altyn Tulpar Trade», developed on the basis of analysis of documents provided, is presented. A more detailed structure, taking into account the characteristics of each company, the specifics of business and internal flows, will be prepared and presented in the next stage, after receiving additional documents and requirements.</w:t>
      </w:r>
    </w:p>
    <w:p>
      <w:pPr>
        <w:pStyle w:val="Style2"/>
        <w:keepNext w:val="0"/>
        <w:keepLines w:val="0"/>
        <w:framePr w:w="898" w:h="418" w:wrap="none" w:hAnchor="page" w:x="1537" w:y="4614"/>
        <w:widowControl w:val="0"/>
        <w:pBdr>
          <w:top w:val="single" w:color="000000" w:sz="0" w:space="0"/>
          <w:left w:val="single" w:color="000000" w:sz="0" w:space="0"/>
          <w:bottom w:val="single" w:color="000000" w:sz="0" w:space="0"/>
          <w:right w:val="single" w:color="000000" w:sz="0" w:space="0"/>
        </w:pBdr>
        <w:shd w:val="clear" w:color="auto" w:fill="000000"/>
        <w:bidi w:val="0"/>
        <w:spacing w:before="0" w:after="0" w:line="240" w:lineRule="auto"/>
        <w:ind w:left="0" w:right="0" w:firstLine="0"/>
        <w:jc w:val="left"/>
        <w:rPr>
          <w:sz w:val="30"/>
          <w:szCs w:val="30"/>
        </w:rPr>
      </w:pPr>
      <w:r>
        <w:rPr>
          <w:b/>
          <w:bCs/>
          <w:color w:val="FF3131"/>
          <w:spacing w:val="0"/>
          <w:w w:val="100"/>
          <w:position w:val="0"/>
          <w:sz w:val="30"/>
          <w:szCs w:val="30"/>
          <w:lang w:val="ru-RU" w:eastAsia="ru-RU" w:bidi="ru-RU"/>
        </w:rPr>
        <w:t xml:space="preserve">Step 1</w:t>
      </w:r>
    </w:p>
    <w:p>
      <w:pPr>
        <w:pStyle w:val="Style37"/>
        <w:keepNext w:val="0"/>
        <w:keepLines w:val="0"/>
        <w:framePr w:w="3926" w:h="1133" w:wrap="none" w:hAnchor="page" w:x="3985" w:y="2559"/>
        <w:widowControl w:val="0"/>
        <w:shd w:val="clear" w:color="auto" w:fill="auto"/>
        <w:bidi w:val="0"/>
        <w:spacing w:before="0" w:after="0" w:line="288" w:lineRule="auto"/>
        <w:ind w:left="0" w:right="0" w:firstLine="0"/>
        <w:jc w:val="center"/>
        <w:rPr>
          <w:sz w:val="26"/>
          <w:szCs w:val="26"/>
        </w:rPr>
      </w:pPr>
      <w:r>
        <w:rPr>
          <w:rFonts w:ascii="Arial" w:hAnsi="Arial" w:eastAsia="Arial" w:cs="Arial"/>
          <w:b/>
          <w:bCs/>
          <w:color w:val="000000"/>
          <w:spacing w:val="0"/>
          <w:w w:val="100"/>
          <w:position w:val="0"/>
          <w:sz w:val="26"/>
          <w:szCs w:val="26"/>
          <w:lang w:val="ru-RU" w:eastAsia="ru-RU" w:bidi="ru-RU"/>
        </w:rPr>
        <w:t xml:space="preserve">Beneficial owners of holding company IPO on dividends - 0%</w:t>
      </w:r>
      <w:r>
        <w:rPr>
          <w:rFonts w:ascii="Arial" w:hAnsi="Arial" w:eastAsia="Arial" w:cs="Arial"/>
          <w:color w:val="000000"/>
          <w:spacing w:val="0"/>
          <w:w w:val="100"/>
          <w:position w:val="0"/>
          <w:sz w:val="26"/>
          <w:szCs w:val="26"/>
          <w:lang w:val="ru-RU" w:eastAsia="ru-RU" w:bidi="ru-RU"/>
        </w:rPr>
        <w:t xml:space="preserve"/>
      </w:r>
    </w:p>
    <w:p>
      <w:pPr>
        <w:pStyle w:val="Style37"/>
        <w:keepNext w:val="0"/>
        <w:keepLines w:val="0"/>
        <w:framePr w:w="6288" w:h="965" w:wrap="none" w:hAnchor="page" w:x="20521" w:y="841"/>
        <w:widowControl w:val="0"/>
        <w:shd w:val="clear" w:color="auto" w:fill="auto"/>
        <w:bidi w:val="0"/>
        <w:spacing w:before="0" w:after="0" w:line="240" w:lineRule="auto"/>
        <w:ind w:left="0" w:right="0" w:firstLine="0"/>
        <w:jc w:val="left"/>
      </w:pPr>
      <w:r>
        <w:rPr>
          <w:color w:val="000000"/>
          <w:spacing w:val="0"/>
          <w:w w:val="100"/>
          <w:position w:val="0"/>
          <w:lang w:val="ru-RU" w:eastAsia="ru-RU" w:bidi="ru-RU"/>
        </w:rPr>
        <w:t xml:space="preserve">Dealer centers</w:t>
      </w:r>
    </w:p>
    <w:p>
      <w:pPr>
        <w:pStyle w:val="Style41"/>
        <w:keepNext/>
        <w:keepLines/>
        <w:framePr w:w="6773" w:h="2256" w:wrap="none" w:hAnchor="page" w:x="2593" w:y="5372"/>
        <w:widowControl w:val="0"/>
        <w:shd w:val="clear" w:color="auto" w:fill="auto"/>
        <w:bidi w:val="0"/>
        <w:spacing w:before="0" w:line="240" w:lineRule="auto"/>
        <w:ind w:left="0" w:right="0" w:firstLine="0"/>
        <w:jc w:val="center"/>
      </w:pPr>
      <w:bookmarkStart w:name="bookmark100" w:id="100"/>
      <w:bookmarkStart w:name="bookmark101" w:id="101"/>
      <w:bookmarkStart w:name="bookmark99" w:id="99"/>
      <w:r>
        <w:rPr>
          <w:color w:val="000000"/>
          <w:spacing w:val="0"/>
          <w:w w:val="100"/>
          <w:position w:val="0"/>
          <w:lang w:val="ru-RU" w:eastAsia="ru-RU" w:bidi="ru-RU"/>
        </w:rPr>
        <w:t xml:space="preserve">Holding in AIFC</w:t>
      </w:r>
      <w:bookmarkEnd w:id="100"/>
      <w:bookmarkEnd w:id="101"/>
      <w:bookmarkEnd w:id="99"/>
    </w:p>
    <w:p>
      <w:pPr>
        <w:pStyle w:val="Style43"/>
        <w:keepNext/>
        <w:keepLines/>
        <w:framePr w:w="6773" w:h="2256" w:wrap="none" w:hAnchor="page" w:x="2593" w:y="5372"/>
        <w:widowControl w:val="0"/>
        <w:shd w:val="clear" w:color="auto" w:fill="auto"/>
        <w:bidi w:val="0"/>
        <w:spacing w:before="0" w:line="240" w:lineRule="auto"/>
        <w:ind w:left="0" w:right="0" w:firstLine="0"/>
        <w:jc w:val="center"/>
      </w:pPr>
      <w:bookmarkStart w:name="bookmark102" w:id="102"/>
      <w:bookmarkStart w:name="bookmark103" w:id="103"/>
      <w:bookmarkStart w:name="bookmark104" w:id="104"/>
      <w:r>
        <w:rPr>
          <w:color w:val="000000"/>
          <w:spacing w:val="0"/>
          <w:w w:val="100"/>
          <w:position w:val="0"/>
          <w:lang w:val="ru-RU" w:eastAsia="ru-RU" w:bidi="ru-RU"/>
        </w:rPr>
        <w:t xml:space="preserve">КПН - 20%; НДС -12%</w:t>
      </w:r>
      <w:bookmarkEnd w:id="102"/>
      <w:bookmarkEnd w:id="103"/>
      <w:bookmarkEnd w:id="104"/>
    </w:p>
    <w:p>
      <w:pPr>
        <w:pStyle w:val="Style43"/>
        <w:keepNext/>
        <w:keepLines/>
        <w:framePr w:w="6773" w:h="2256" w:wrap="none" w:hAnchor="page" w:x="2593" w:y="5372"/>
        <w:widowControl w:val="0"/>
        <w:pBdr>
          <w:bottom w:val="single" w:color="auto" w:sz="4" w:space="0"/>
        </w:pBdr>
        <w:shd w:val="clear" w:color="auto" w:fill="auto"/>
        <w:bidi w:val="0"/>
        <w:spacing w:before="0" w:line="240" w:lineRule="auto"/>
        <w:ind w:left="0" w:right="0" w:firstLine="0"/>
        <w:jc w:val="center"/>
      </w:pPr>
      <w:bookmarkStart w:name="bookmark105" w:id="105"/>
      <w:bookmarkStart w:name="bookmark106" w:id="106"/>
      <w:bookmarkStart w:name="bookmark107" w:id="107"/>
      <w:r>
        <w:rPr>
          <w:color w:val="000000"/>
          <w:spacing w:val="0"/>
          <w:w w:val="100"/>
          <w:position w:val="0"/>
          <w:lang w:val="ru-RU" w:eastAsia="ru-RU" w:bidi="ru-RU"/>
        </w:rPr>
        <w:t xml:space="preserve">IPO on dividends - 0%</w:t>
      </w:r>
      <w:bookmarkEnd w:id="105"/>
      <w:bookmarkEnd w:id="106"/>
      <w:bookmarkEnd w:id="107"/>
    </w:p>
    <w:p>
      <w:pPr>
        <w:pStyle w:val="Style45"/>
        <w:keepNext w:val="0"/>
        <w:keepLines w:val="0"/>
        <w:framePr w:w="4728" w:h="907" w:wrap="none" w:hAnchor="page" w:x="11718" w:y="3971"/>
        <w:widowControl w:val="0"/>
        <w:shd w:val="clear" w:color="auto" w:fill="auto"/>
        <w:bidi w:val="0"/>
        <w:spacing w:before="0" w:after="0" w:line="266" w:lineRule="auto"/>
        <w:ind w:left="0" w:right="0" w:firstLine="0"/>
        <w:jc w:val="center"/>
        <w:rPr>
          <w:sz w:val="34"/>
          <w:szCs w:val="34"/>
        </w:rPr>
      </w:pPr>
      <w:r>
        <w:rPr>
          <w:color w:val="000000"/>
          <w:spacing w:val="0"/>
          <w:w w:val="100"/>
          <w:position w:val="0"/>
          <w:sz w:val="34"/>
          <w:szCs w:val="34"/>
          <w:lang w:val="ru-RU" w:eastAsia="ru-RU" w:bidi="ru-RU"/>
        </w:rPr>
        <w:t xml:space="preserve">Conclusion of the constitutive/corporate agreement</w:t>
        <w:br/>
        <w:t xml:space="preserve"/>
      </w:r>
    </w:p>
    <w:p>
      <w:pPr>
        <w:pStyle w:val="Style33"/>
        <w:keepNext w:val="0"/>
        <w:keepLines w:val="0"/>
        <w:framePr w:w="7210" w:h="1387" w:wrap="none" w:hAnchor="page" w:x="19940" w:y="3951"/>
        <w:widowControl w:val="0"/>
        <w:pBdr>
          <w:top w:val="single" w:color="auto" w:sz="4" w:space="0"/>
          <w:bottom w:val="single" w:color="auto" w:sz="4" w:space="0"/>
        </w:pBdr>
        <w:shd w:val="clear" w:color="auto" w:fill="auto"/>
        <w:bidi w:val="0"/>
        <w:spacing w:before="0" w:after="0"/>
        <w:ind w:left="0" w:right="0" w:firstLine="0"/>
        <w:jc w:val="both"/>
      </w:pPr>
      <w:r>
        <w:rPr>
          <w:color w:val="000000"/>
          <w:spacing w:val="0"/>
          <w:w w:val="100"/>
          <w:position w:val="0"/>
          <w:lang w:val="ru-RU" w:eastAsia="ru-RU" w:bidi="ru-RU"/>
        </w:rPr>
        <w:t xml:space="preserve">Motor oil production and sales company</w:t>
      </w:r>
    </w:p>
    <w:p>
      <w:pPr>
        <w:pStyle w:val="Style48"/>
        <w:keepNext w:val="0"/>
        <w:keepLines w:val="0"/>
        <w:framePr w:w="773" w:h="360" w:wrap="none" w:hAnchor="page" w:x="13700" w:y="5343"/>
        <w:widowControl w:val="0"/>
        <w:pBdr>
          <w:top w:val="single" w:color="000000" w:sz="0" w:space="0"/>
          <w:left w:val="single" w:color="000000" w:sz="0" w:space="0"/>
          <w:bottom w:val="single" w:color="000000" w:sz="0" w:space="0"/>
          <w:right w:val="single" w:color="000000" w:sz="0" w:space="0"/>
        </w:pBdr>
        <w:shd w:val="clear" w:color="auto" w:fill="000000"/>
        <w:bidi w:val="0"/>
        <w:spacing w:before="0" w:after="0" w:line="240" w:lineRule="auto"/>
        <w:ind w:left="0" w:right="0" w:firstLine="0"/>
        <w:jc w:val="left"/>
      </w:pPr>
      <w:r>
        <w:rPr>
          <w:b/>
          <w:bCs/>
          <w:color w:val="FFFBFB"/>
          <w:spacing w:val="0"/>
          <w:w w:val="100"/>
          <w:position w:val="0"/>
          <w:lang w:val="ru-RU" w:eastAsia="ru-RU" w:bidi="ru-RU"/>
        </w:rPr>
        <w:t xml:space="preserve">Step 2</w:t>
      </w:r>
    </w:p>
    <w:p>
      <w:pPr>
        <w:pStyle w:val="Style45"/>
        <w:keepNext w:val="0"/>
        <w:keepLines w:val="0"/>
        <w:framePr w:w="1459" w:h="1464" w:wrap="none" w:hAnchor="page" w:x="17084" w:y="5751"/>
        <w:widowControl w:val="0"/>
        <w:pBdr>
          <w:top w:val="single" w:color="000000" w:sz="0" w:space="0"/>
          <w:left w:val="single" w:color="000000" w:sz="0" w:space="0"/>
          <w:bottom w:val="single" w:color="000000" w:sz="0" w:space="0"/>
          <w:right w:val="single" w:color="000000" w:sz="0" w:space="0"/>
        </w:pBdr>
        <w:shd w:val="clear" w:color="auto" w:fill="000000"/>
        <w:bidi w:val="0"/>
        <w:spacing w:before="480" w:after="0" w:line="240" w:lineRule="auto"/>
        <w:ind w:left="0" w:right="0" w:firstLine="0"/>
        <w:jc w:val="center"/>
        <w:rPr>
          <w:sz w:val="34"/>
          <w:szCs w:val="34"/>
        </w:rPr>
      </w:pPr>
      <w:r>
        <w:rPr>
          <w:color w:val="FFFBFB"/>
          <w:spacing w:val="0"/>
          <w:w w:val="100"/>
          <w:position w:val="0"/>
          <w:sz w:val="34"/>
          <w:szCs w:val="34"/>
          <w:lang w:val="ru-RU" w:eastAsia="ru-RU" w:bidi="ru-RU"/>
        </w:rPr>
        <w:t xml:space="preserve">Step 3</w:t>
      </w:r>
    </w:p>
    <w:p>
      <w:pPr>
        <w:pStyle w:val="Style45"/>
        <w:keepNext w:val="0"/>
        <w:keepLines w:val="0"/>
        <w:framePr w:w="3754" w:h="494" w:wrap="none" w:hAnchor="page" w:x="12174" w:y="6860"/>
        <w:widowControl w:val="0"/>
        <w:shd w:val="clear" w:color="auto" w:fill="auto"/>
        <w:bidi w:val="0"/>
        <w:spacing w:before="0" w:after="0" w:line="240" w:lineRule="auto"/>
        <w:ind w:left="0" w:right="0" w:firstLine="0"/>
        <w:jc w:val="left"/>
      </w:pPr>
      <w:r>
        <w:rPr>
          <w:color w:val="000000"/>
          <w:spacing w:val="0"/>
          <w:w w:val="100"/>
          <w:position w:val="0"/>
          <w:lang w:val="ru-RU" w:eastAsia="ru-RU" w:bidi="ru-RU"/>
        </w:rPr>
        <w:t xml:space="preserve">Dividend payment</w:t>
      </w:r>
    </w:p>
    <w:p>
      <w:pPr>
        <w:pStyle w:val="Style33"/>
        <w:keepNext w:val="0"/>
        <w:keepLines w:val="0"/>
        <w:framePr w:w="6538" w:h="1435" w:wrap="none" w:hAnchor="page" w:x="20276" w:y="7359"/>
        <w:widowControl w:val="0"/>
        <w:shd w:val="clear" w:color="auto" w:fill="auto"/>
        <w:bidi w:val="0"/>
        <w:spacing w:before="0" w:after="0"/>
        <w:ind w:left="0" w:right="0" w:firstLine="0"/>
        <w:jc w:val="center"/>
      </w:pPr>
      <w:r>
        <w:rPr>
          <w:color w:val="000000"/>
          <w:spacing w:val="0"/>
          <w:w w:val="100"/>
          <w:position w:val="0"/>
          <w:lang w:val="ru-RU" w:eastAsia="ru-RU" w:bidi="ru-RU"/>
        </w:rPr>
        <w:t xml:space="preserve">Building materials sales company</w:t>
        <w:br/>
        <w:t xml:space="preserve"/>
      </w:r>
    </w:p>
    <w:p>
      <w:pPr>
        <w:widowControl w:val="0"/>
        <w:spacing w:line="360" w:lineRule="exact"/>
      </w:pPr>
      <w:r>
        <w:drawing>
          <wp:anchor distT="0" distB="0" distL="0" distR="0" simplePos="0" relativeHeight="62914700" behindDoc="1" locked="0" layoutInCell="1" allowOverlap="1">
            <wp:simplePos x="0" y="0"/>
            <wp:positionH relativeFrom="page">
              <wp:posOffset>1694815</wp:posOffset>
            </wp:positionH>
            <wp:positionV relativeFrom="margin">
              <wp:posOffset>0</wp:posOffset>
            </wp:positionV>
            <wp:extent cx="4151630" cy="2359025"/>
            <wp:wrapNone/>
            <wp:docPr id="15" name="Shape 15"/>
            <a:graphic xmlns:a="http://schemas.openxmlformats.org/drawingml/2006/main">
              <a:graphicData uri="http://schemas.openxmlformats.org/drawingml/2006/picture">
                <pic:pic xmlns:pic="http://schemas.openxmlformats.org/drawingml/2006/picture">
                  <pic:nvPicPr>
                    <pic:cNvPr id="16" name="Picture box 16"/>
                    <pic:cNvPicPr/>
                  </pic:nvPicPr>
                  <pic:blipFill>
                    <a:blip r:embed="rId12"/>
                    <a:stretch/>
                  </pic:blipFill>
                  <pic:spPr>
                    <a:xfrm>
                      <a:ext cx="4151630" cy="2359025"/>
                    </a:xfrm>
                    <a:prstGeom prst="rect"/>
                  </pic:spPr>
                </pic:pic>
              </a:graphicData>
            </a:graphic>
          </wp:anchor>
        </w:drawing>
      </w:r>
      <w:r>
        <w:drawing>
          <wp:anchor distT="0" distB="0" distL="0" distR="0" simplePos="0" relativeHeight="62914701" behindDoc="1" locked="0" layoutInCell="1" allowOverlap="1">
            <wp:simplePos x="0" y="0"/>
            <wp:positionH relativeFrom="page">
              <wp:posOffset>12332335</wp:posOffset>
            </wp:positionH>
            <wp:positionV relativeFrom="margin">
              <wp:posOffset>237490</wp:posOffset>
            </wp:positionV>
            <wp:extent cx="5248910" cy="1286510"/>
            <wp:wrapNone/>
            <wp:docPr id="17" name="Shape 17"/>
            <a:graphic xmlns:a="http://schemas.openxmlformats.org/drawingml/2006/main">
              <a:graphicData uri="http://schemas.openxmlformats.org/drawingml/2006/picture">
                <pic:pic xmlns:pic="http://schemas.openxmlformats.org/drawingml/2006/picture">
                  <pic:nvPicPr>
                    <pic:cNvPr id="18" name="Picture box 18"/>
                    <pic:cNvPicPr/>
                  </pic:nvPicPr>
                  <pic:blipFill>
                    <a:blip r:embed="rId14"/>
                    <a:stretch/>
                  </pic:blipFill>
                  <pic:spPr>
                    <a:xfrm>
                      <a:ext cx="5248910" cy="1286510"/>
                    </a:xfrm>
                    <a:prstGeom prst="rect"/>
                  </pic:spPr>
                </pic:pic>
              </a:graphicData>
            </a:graphic>
          </wp:anchor>
        </w:drawing>
      </w:r>
      <w:r>
        <w:drawing>
          <wp:anchor distT="0" distB="0" distL="0" distR="0" simplePos="0" relativeHeight="62914702" behindDoc="1" locked="0" layoutInCell="1" allowOverlap="1">
            <wp:simplePos x="0" y="0"/>
            <wp:positionH relativeFrom="page">
              <wp:posOffset>6031865</wp:posOffset>
            </wp:positionH>
            <wp:positionV relativeFrom="margin">
              <wp:posOffset>2987040</wp:posOffset>
            </wp:positionV>
            <wp:extent cx="511810" cy="2267585"/>
            <wp:wrapNone/>
            <wp:docPr id="19" name="Shape 19"/>
            <a:graphic xmlns:a="http://schemas.openxmlformats.org/drawingml/2006/main">
              <a:graphicData uri="http://schemas.openxmlformats.org/drawingml/2006/picture">
                <pic:pic xmlns:pic="http://schemas.openxmlformats.org/drawingml/2006/picture">
                  <pic:nvPicPr>
                    <pic:cNvPr id="20" name="Picture box 20"/>
                    <pic:cNvPicPr/>
                  </pic:nvPicPr>
                  <pic:blipFill>
                    <a:blip r:embed="rId16"/>
                    <a:stretch/>
                  </pic:blipFill>
                  <pic:spPr>
                    <a:xfrm>
                      <a:ext cx="511810" cy="2267585"/>
                    </a:xfrm>
                    <a:prstGeom prst="rect"/>
                  </pic:spPr>
                </pic:pic>
              </a:graphicData>
            </a:graphic>
          </wp:anchor>
        </w:drawing>
      </w:r>
      <w:r>
        <w:drawing>
          <wp:anchor distT="0" distB="0" distL="0" distR="0" simplePos="0" relativeHeight="62914703" behindDoc="1" locked="0" layoutInCell="1" allowOverlap="1">
            <wp:simplePos x="0" y="0"/>
            <wp:positionH relativeFrom="page">
              <wp:posOffset>12332335</wp:posOffset>
            </wp:positionH>
            <wp:positionV relativeFrom="margin">
              <wp:posOffset>4446905</wp:posOffset>
            </wp:positionV>
            <wp:extent cx="5248910" cy="1286510"/>
            <wp:wrapNone/>
            <wp:docPr id="21" name="Shape 21"/>
            <a:graphic xmlns:a="http://schemas.openxmlformats.org/drawingml/2006/main">
              <a:graphicData uri="http://schemas.openxmlformats.org/drawingml/2006/picture">
                <pic:pic xmlns:pic="http://schemas.openxmlformats.org/drawingml/2006/picture">
                  <pic:nvPicPr>
                    <pic:cNvPr id="22" name="Picture box 22"/>
                    <pic:cNvPicPr/>
                  </pic:nvPicPr>
                  <pic:blipFill>
                    <a:blip r:embed="rId18"/>
                    <a:stretch/>
                  </pic:blipFill>
                  <pic:spPr>
                    <a:xfrm>
                      <a:ext cx="5248910" cy="1286510"/>
                    </a:xfrm>
                    <a:prstGeom prst="rect"/>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383" w:line="1" w:lineRule="exact"/>
      </w:pPr>
    </w:p>
    <w:p>
      <w:pPr>
        <w:widowControl w:val="0"/>
        <w:spacing w:line="1" w:lineRule="exact"/>
        <w:sectPr>
          <w:footnotePr>
            <w:pos w:val="pageBottom"/>
            <w:numFmt w:val="decimal"/>
            <w:numRestart w:val="continuous"/>
          </w:footnotePr>
          <w:pgSz w:w="28915" w:h="16200" w:orient="landscape"/>
          <w:pgMar w:top="1618" w:right="1233" w:bottom="160" w:left="614" w:header="1190" w:footer="3" w:gutter="0"/>
          <w:cols w:space="720"/>
          <w:noEndnote/>
          <w:rtlGutter w:val="0"/>
          <w:docGrid w:linePitch="360"/>
        </w:sectPr>
      </w:pPr>
    </w:p>
    <w:p>
      <w:pPr>
        <w:widowControl w:val="0"/>
        <w:spacing w:line="1" w:lineRule="exact"/>
      </w:pPr>
      <w:r>
        <w:drawing>
          <wp:anchor distT="0" distB="0" distL="0" distR="0" simplePos="0" relativeHeight="125829381" behindDoc="0" locked="0" layoutInCell="1" allowOverlap="1">
            <wp:simplePos x="0" y="0"/>
            <wp:positionH relativeFrom="page">
              <wp:posOffset>9046210</wp:posOffset>
            </wp:positionH>
            <wp:positionV relativeFrom="paragraph">
              <wp:posOffset>12700</wp:posOffset>
            </wp:positionV>
            <wp:extent cx="1432560" cy="2499360"/>
            <wp:wrapTight wrapText="bothSides">
              <wp:wrapPolygon>
                <wp:start x="0" y="0"/>
                <wp:lineTo x="21600" y="0"/>
                <wp:lineTo x="21600" y="21600"/>
                <wp:lineTo x="18521" y="21600"/>
                <wp:lineTo x="18521" y="1292"/>
                <wp:lineTo x="0" y="1292"/>
                <wp:lineTo x="0" y="0"/>
              </wp:wrapPolygon>
            </wp:wrapTight>
            <wp:docPr id="23" name="Shape 23"/>
            <a:graphic xmlns:a="http://schemas.openxmlformats.org/drawingml/2006/main">
              <a:graphicData uri="http://schemas.openxmlformats.org/drawingml/2006/picture">
                <pic:pic xmlns:pic="http://schemas.openxmlformats.org/drawingml/2006/picture">
                  <pic:nvPicPr>
                    <pic:cNvPr id="24" name="Picture box 24"/>
                    <pic:cNvPicPr/>
                  </pic:nvPicPr>
                  <pic:blipFill>
                    <a:blip r:embed="rId20"/>
                    <a:stretch/>
                  </pic:blipFill>
                  <pic:spPr>
                    <a:xfrm>
                      <a:ext cx="1432560" cy="2499360"/>
                    </a:xfrm>
                    <a:prstGeom prst="rect"/>
                  </pic:spPr>
                </pic:pic>
              </a:graphicData>
            </a:graphic>
          </wp:anchor>
        </w:drawing>
      </w:r>
      <w:r>
        <mc:AlternateContent>
          <mc:Choice Requires="wps">
            <w:drawing>
              <wp:anchor distT="0" distB="0" distL="114300" distR="114300" simplePos="0" relativeHeight="125829382" behindDoc="0" locked="0" layoutInCell="1" allowOverlap="1">
                <wp:simplePos x="0" y="0"/>
                <wp:positionH relativeFrom="page">
                  <wp:posOffset>12868910</wp:posOffset>
                </wp:positionH>
                <wp:positionV relativeFrom="paragraph">
                  <wp:posOffset>804545</wp:posOffset>
                </wp:positionV>
                <wp:extent cx="4166870" cy="908050"/>
                <wp:wrapSquare wrapText="bothSides"/>
                <wp:docPr id="25" name="Shape 25"/>
                <a:graphic xmlns:a="http://schemas.openxmlformats.org/drawingml/2006/main">
                  <a:graphicData uri="http://schemas.microsoft.com/office/word/2010/wordprocessingShape">
                    <wps:wsp>
                      <wps:cNvSpPr txBox="1"/>
                      <wps:spPr>
                        <a:xfrm>
                          <a:ext cx="4166870" cy="908050"/>
                        </a:xfrm>
                        <a:prstGeom prst="rect"/>
                        <a:noFill/>
                      </wps:spPr>
                      <wps:txbx>
                        <w:txbxContent>
                          <w:p>
                            <w:pPr>
                              <w:pStyle w:val="Style33"/>
                              <w:keepNext w:val="0"/>
                              <w:keepLines w:val="0"/>
                              <w:widowControl w:val="0"/>
                              <w:pBdr>
                                <w:top w:val="single" w:color="auto" w:sz="4" w:space="0"/>
                                <w:bottom w:val="single" w:color="auto" w:sz="4" w:space="0"/>
                              </w:pBdr>
                              <w:shd w:val="clear" w:color="auto" w:fill="auto"/>
                              <w:bidi w:val="0"/>
                              <w:spacing w:before="0" w:after="0"/>
                              <w:ind w:left="0" w:right="0" w:firstLine="0"/>
                              <w:jc w:val="center"/>
                            </w:pPr>
                            <w:r>
                              <w:rPr>
                                <w:color w:val="000000"/>
                                <w:spacing w:val="0"/>
                                <w:w w:val="100"/>
                                <w:position w:val="0"/>
                                <w:lang w:val="ru-RU" w:eastAsia="ru-RU" w:bidi="ru-RU"/>
                              </w:rPr>
                              <w:t xml:space="preserve">Dairy farming companies</w:t>
                              <w:br/>
                              <w:t xml:space="preserve"/>
                            </w:r>
                          </w:p>
                        </w:txbxContent>
                      </wps:txbx>
                      <wps:bodyPr lIns="0" tIns="0" rIns="0" bIns="0">
                        <a:noAutoFit/>
                      </wps:bodyPr>
                    </wps:wsp>
                  </a:graphicData>
                </a:graphic>
              </wp:anchor>
            </w:drawing>
          </mc:Choice>
          <mc:Fallback>
            <w:pict>
              <v:shape id="_x0000_s1051" style="position:absolute;margin-left:1013.3000000000001pt;margin-top:63.350000000000001pt;width:328.10000000000002pt;height:71.5pt;z-index:-125829371;mso-wrap-distance-left:9.pt;mso-wrap-distance-right:9.pt;mso-position-horizontal-relative:page" filled="f" stroked="f" type="#_x0000_t202">
                <v:textbox inset="0,0,0,0">
                  <w:txbxContent>
                    <w:p>
                      <w:pPr>
                        <w:pStyle w:val="Style33"/>
                        <w:keepNext w:val="0"/>
                        <w:keepLines w:val="0"/>
                        <w:widowControl w:val="0"/>
                        <w:pBdr>
                          <w:top w:val="single" w:color="auto" w:sz="4" w:space="0"/>
                          <w:bottom w:val="single" w:color="auto" w:sz="4" w:space="0"/>
                        </w:pBdr>
                        <w:shd w:val="clear" w:color="auto" w:fill="auto"/>
                        <w:bidi w:val="0"/>
                        <w:spacing w:before="0" w:after="0"/>
                        <w:ind w:left="0" w:right="0" w:firstLine="0"/>
                        <w:jc w:val="center"/>
                      </w:pPr>
                      <w:r>
                        <w:rPr>
                          <w:color w:val="000000"/>
                          <w:spacing w:val="0"/>
                          <w:w w:val="100"/>
                          <w:position w:val="0"/>
                          <w:lang w:val="ru-RU" w:eastAsia="ru-RU" w:bidi="ru-RU"/>
                        </w:rPr>
                        <w:t xml:space="preserve">Dairy farming companies</w:t>
                        <w:br/>
                        <w:t xml:space="preserve"/>
                      </w:r>
                    </w:p>
                  </w:txbxContent>
                </v:textbox>
                <w10:wrap type="square" anchorx="page"/>
              </v:shape>
            </w:pict>
          </mc:Fallback>
        </mc:AlternateContent>
      </w:r>
    </w:p>
    <w:p>
      <w:pPr>
        <w:pStyle w:val="Style2"/>
        <w:keepNext w:val="0"/>
        <w:keepLines w:val="0"/>
        <w:widowControl w:val="0"/>
        <w:shd w:val="clear" w:color="auto" w:fill="auto"/>
        <w:bidi w:val="0"/>
        <w:spacing w:before="0" w:after="0" w:line="276" w:lineRule="auto"/>
        <w:ind w:left="0" w:right="0" w:firstLine="0"/>
        <w:jc w:val="left"/>
        <w:rPr>
          <w:sz w:val="40"/>
          <w:szCs w:val="40"/>
        </w:rPr>
      </w:pPr>
      <w:r>
        <w:rPr>
          <w:b/>
          <w:bCs/>
          <w:color w:val="000000"/>
          <w:spacing w:val="0"/>
          <w:w w:val="100"/>
          <w:position w:val="0"/>
          <w:sz w:val="40"/>
          <w:szCs w:val="40"/>
          <w:lang w:val="ru-RU" w:eastAsia="ru-RU" w:bidi="ru-RU"/>
        </w:rPr>
        <w:t xml:space="preserve">Step 1: Registration of the holding in AIFC territory with three ultimate shareholders</w:t>
      </w:r>
    </w:p>
    <w:p>
      <w:pPr>
        <w:pStyle w:val="Style45"/>
        <w:keepNext w:val="0"/>
        <w:keepLines w:val="0"/>
        <w:widowControl w:val="0"/>
        <w:shd w:val="clear" w:color="auto" w:fill="auto"/>
        <w:bidi w:val="0"/>
        <w:spacing w:before="0" w:after="0" w:line="302" w:lineRule="auto"/>
        <w:ind w:left="0" w:right="0" w:firstLine="0"/>
        <w:jc w:val="left"/>
      </w:pPr>
      <w:r>
        <w:rPr>
          <w:color w:val="000000"/>
          <w:spacing w:val="0"/>
          <w:w w:val="100"/>
          <w:position w:val="0"/>
          <w:lang w:val="ru-RU" w:eastAsia="ru-RU" w:bidi="ru-RU"/>
        </w:rPr>
        <w:t xml:space="preserve">1.Composition of shareholders - 3</w:t>
      </w:r>
    </w:p>
    <w:p>
      <w:pPr>
        <w:pStyle w:val="Style45"/>
        <w:keepNext w:val="0"/>
        <w:keepLines w:val="0"/>
        <w:widowControl w:val="0"/>
        <w:shd w:val="clear" w:color="auto" w:fill="auto"/>
        <w:bidi w:val="0"/>
        <w:spacing w:before="0" w:after="0" w:line="302" w:lineRule="auto"/>
        <w:ind w:left="0" w:right="0" w:firstLine="0"/>
        <w:jc w:val="left"/>
      </w:pPr>
      <w:r>
        <w:rPr>
          <w:color w:val="000000"/>
          <w:spacing w:val="0"/>
          <w:w w:val="100"/>
          <w:position w:val="0"/>
          <w:lang w:val="ru-RU" w:eastAsia="ru-RU" w:bidi="ru-RU"/>
        </w:rPr>
        <w:t xml:space="preserve">2.UPF - Private company</w:t>
      </w:r>
    </w:p>
    <w:p>
      <w:pPr>
        <w:pStyle w:val="Style45"/>
        <w:keepNext w:val="0"/>
        <w:keepLines w:val="0"/>
        <w:widowControl w:val="0"/>
        <w:numPr>
          <w:ilvl w:val="0"/>
          <w:numId w:val="19"/>
        </w:numPr>
        <w:shd w:val="clear" w:color="auto" w:fill="auto"/>
        <w:tabs>
          <w:tab w:val="left" w:pos="459"/>
        </w:tabs>
        <w:bidi w:val="0"/>
        <w:spacing w:before="0" w:after="0" w:line="302" w:lineRule="auto"/>
        <w:ind w:left="0" w:right="0" w:firstLine="0"/>
        <w:jc w:val="left"/>
      </w:pPr>
      <w:bookmarkStart w:name="bookmark122" w:id="122"/>
      <w:bookmarkEnd w:id="122"/>
      <w:r>
        <w:rPr>
          <w:color w:val="000000"/>
          <w:spacing w:val="0"/>
          <w:w w:val="100"/>
          <w:position w:val="0"/>
          <w:lang w:val="ru-RU" w:eastAsia="ru-RU" w:bidi="ru-RU"/>
        </w:rPr>
        <w:t xml:space="preserve">License - no</w:t>
      </w:r>
    </w:p>
    <w:p>
      <w:pPr>
        <w:pStyle w:val="Style45"/>
        <w:keepNext w:val="0"/>
        <w:keepLines w:val="0"/>
        <w:widowControl w:val="0"/>
        <w:numPr>
          <w:ilvl w:val="0"/>
          <w:numId w:val="19"/>
        </w:numPr>
        <w:shd w:val="clear" w:color="auto" w:fill="auto"/>
        <w:tabs>
          <w:tab w:val="left" w:pos="464"/>
        </w:tabs>
        <w:bidi w:val="0"/>
        <w:spacing w:before="0" w:after="0" w:line="302" w:lineRule="auto"/>
        <w:ind w:left="0" w:right="0" w:firstLine="0"/>
        <w:jc w:val="left"/>
      </w:pPr>
      <w:bookmarkStart w:name="bookmark123" w:id="123"/>
      <w:bookmarkEnd w:id="123"/>
      <w:r>
        <w:rPr>
          <w:color w:val="000000"/>
          <w:spacing w:val="0"/>
          <w:w w:val="100"/>
          <w:position w:val="0"/>
          <w:lang w:val="ru-RU" w:eastAsia="ru-RU" w:bidi="ru-RU"/>
        </w:rPr>
        <w:t xml:space="preserve">Authorized capital - from $100</w:t>
      </w:r>
    </w:p>
    <w:p>
      <w:pPr>
        <w:pStyle w:val="Style45"/>
        <w:keepNext w:val="0"/>
        <w:keepLines w:val="0"/>
        <w:widowControl w:val="0"/>
        <w:numPr>
          <w:ilvl w:val="0"/>
          <w:numId w:val="19"/>
        </w:numPr>
        <w:shd w:val="clear" w:color="auto" w:fill="auto"/>
        <w:tabs>
          <w:tab w:val="left" w:pos="464"/>
        </w:tabs>
        <w:bidi w:val="0"/>
        <w:spacing w:before="0" w:after="0" w:line="302" w:lineRule="auto"/>
        <w:ind w:left="0" w:right="0" w:firstLine="0"/>
        <w:jc w:val="left"/>
      </w:pPr>
      <w:bookmarkStart w:name="bookmark124" w:id="124"/>
      <w:bookmarkEnd w:id="124"/>
      <w:r>
        <w:rPr>
          <w:color w:val="000000"/>
          <w:spacing w:val="0"/>
          <w:w w:val="100"/>
          <w:position w:val="0"/>
          <w:lang w:val="ru-RU" w:eastAsia="ru-RU" w:bidi="ru-RU"/>
        </w:rPr>
        <w:t xml:space="preserve">Legal address - IFCA territory</w:t>
      </w:r>
    </w:p>
    <w:p>
      <w:pPr>
        <w:pStyle w:val="Style45"/>
        <w:keepNext w:val="0"/>
        <w:keepLines w:val="0"/>
        <w:widowControl w:val="0"/>
        <w:numPr>
          <w:ilvl w:val="0"/>
          <w:numId w:val="19"/>
        </w:numPr>
        <w:shd w:val="clear" w:color="auto" w:fill="auto"/>
        <w:tabs>
          <w:tab w:val="left" w:pos="464"/>
        </w:tabs>
        <w:bidi w:val="0"/>
        <w:spacing w:before="0" w:after="0" w:line="302" w:lineRule="auto"/>
        <w:ind w:left="0" w:right="0" w:firstLine="0"/>
        <w:jc w:val="left"/>
        <w:sectPr>
          <w:footnotePr>
            <w:pos w:val="pageBottom"/>
            <w:numFmt w:val="decimal"/>
            <w:numRestart w:val="continuous"/>
          </w:footnotePr>
          <w:type w:val="continuous"/>
          <w:pgSz w:w="28915" w:h="16200" w:orient="landscape"/>
          <w:pgMar w:top="4176" w:right="12708" w:bottom="965" w:left="1170" w:header="0" w:footer="3" w:gutter="0"/>
          <w:cols w:space="720"/>
          <w:noEndnote/>
          <w:rtlGutter w:val="0"/>
          <w:docGrid w:linePitch="360"/>
        </w:sectPr>
      </w:pPr>
      <w:r>
        <w:drawing>
          <wp:anchor distT="0" distB="0" distL="0" distR="0" simplePos="0" relativeHeight="125829384" behindDoc="0" locked="0" layoutInCell="1" allowOverlap="1">
            <wp:simplePos x="0" y="0"/>
            <wp:positionH relativeFrom="page">
              <wp:posOffset>389890</wp:posOffset>
            </wp:positionH>
            <wp:positionV relativeFrom="margin">
              <wp:posOffset>4879975</wp:posOffset>
            </wp:positionV>
            <wp:extent cx="1426210" cy="2499360"/>
            <wp:wrapTight wrapText="bothSides">
              <wp:wrapPolygon>
                <wp:start x="0" y="0"/>
                <wp:lineTo x="3138" y="0"/>
                <wp:lineTo x="3138" y="20283"/>
                <wp:lineTo x="21600" y="20283"/>
                <wp:lineTo x="21600" y="21600"/>
                <wp:lineTo x="0" y="21600"/>
                <wp:lineTo x="0" y="0"/>
              </wp:wrapPolygon>
            </wp:wrapTight>
            <wp:docPr id="27" name="Shape 27"/>
            <a:graphic xmlns:a="http://schemas.openxmlformats.org/drawingml/2006/main">
              <a:graphicData uri="http://schemas.openxmlformats.org/drawingml/2006/picture">
                <pic:pic xmlns:pic="http://schemas.openxmlformats.org/drawingml/2006/picture">
                  <pic:nvPicPr>
                    <pic:cNvPr id="28" name="Picture box 28"/>
                    <pic:cNvPicPr/>
                  </pic:nvPicPr>
                  <pic:blipFill>
                    <a:blip r:embed="rId22"/>
                    <a:stretch/>
                  </pic:blipFill>
                  <pic:spPr>
                    <a:xfrm>
                      <a:ext cx="1426210" cy="2499360"/>
                    </a:xfrm>
                    <a:prstGeom prst="rect"/>
                  </pic:spPr>
                </pic:pic>
              </a:graphicData>
            </a:graphic>
          </wp:anchor>
        </w:drawing>
      </w:r>
      <w:r>
        <mc:AlternateContent>
          <mc:Choice Requires="wps">
            <w:drawing>
              <wp:anchor distT="0" distB="0" distL="114300" distR="114300" simplePos="0" relativeHeight="125829385" behindDoc="0" locked="0" layoutInCell="1" allowOverlap="1">
                <wp:simplePos x="0" y="0"/>
                <wp:positionH relativeFrom="page">
                  <wp:posOffset>15292070</wp:posOffset>
                </wp:positionH>
                <wp:positionV relativeFrom="margin">
                  <wp:posOffset>6696710</wp:posOffset>
                </wp:positionV>
                <wp:extent cx="2249170" cy="709930"/>
                <wp:wrapSquare wrapText="bothSides"/>
                <wp:docPr id="29" name="Shape 29"/>
                <a:graphic xmlns:a="http://schemas.openxmlformats.org/drawingml/2006/main">
                  <a:graphicData uri="http://schemas.microsoft.com/office/word/2010/wordprocessingShape">
                    <wps:wsp>
                      <wps:cNvSpPr txBox="1"/>
                      <wps:spPr>
                        <a:xfrm>
                          <a:ext cx="2249170" cy="709930"/>
                        </a:xfrm>
                        <a:prstGeom prst="rect"/>
                        <a:noFill/>
                      </wps:spPr>
                      <wps:txbx>
                        <w:txbxContent>
                          <w:p>
                            <w:pPr>
                              <w:pStyle w:val="Style2"/>
                              <w:keepNext w:val="0"/>
                              <w:keepLines w:val="0"/>
                              <w:widowControl w:val="0"/>
                              <w:shd w:val="clear" w:color="auto" w:fill="auto"/>
                              <w:bidi w:val="0"/>
                              <w:spacing w:before="0" w:after="0" w:line="240" w:lineRule="auto"/>
                              <w:ind w:left="0" w:right="0" w:firstLine="0"/>
                              <w:jc w:val="center"/>
                              <w:rPr>
                                <w:sz w:val="76"/>
                                <w:szCs w:val="76"/>
                              </w:rPr>
                            </w:pPr>
                            <w:r>
                              <w:rPr>
                                <w:color w:val="211F20"/>
                                <w:spacing w:val="0"/>
                                <w:w w:val="100"/>
                                <w:position w:val="0"/>
                                <w:sz w:val="76"/>
                                <w:szCs w:val="76"/>
                                <w:lang w:val="ru-RU" w:eastAsia="ru-RU" w:bidi="ru-RU"/>
                              </w:rPr>
                              <w:t xml:space="preserve">IRA</w:t>
                            </w:r>
                          </w:p>
                          <w:p>
                            <w:pPr>
                              <w:pStyle w:val="Style48"/>
                              <w:keepNext w:val="0"/>
                              <w:keepLines w:val="0"/>
                              <w:widowControl w:val="0"/>
                              <w:shd w:val="clear" w:color="auto" w:fill="auto"/>
                              <w:bidi w:val="0"/>
                              <w:spacing w:before="0" w:after="0" w:line="240" w:lineRule="auto"/>
                              <w:ind w:left="0" w:right="300" w:firstLine="0"/>
                              <w:jc w:val="right"/>
                            </w:pPr>
                            <w:r>
                              <w:rPr>
                                <w:color w:val="797879"/>
                                <w:spacing w:val="0"/>
                                <w:w w:val="100"/>
                                <w:position w:val="0"/>
                                <w:lang w:val="ru-RU" w:eastAsia="ru-RU" w:bidi="ru-RU"/>
                              </w:rPr>
                              <w:t xml:space="preserve">on vijanns</w:t>
                            </w:r>
                          </w:p>
                        </w:txbxContent>
                      </wps:txbx>
                      <wps:bodyPr lIns="0" tIns="0" rIns="0" bIns="0">
                        <a:noAutoFit/>
                      </wps:bodyPr>
                    </wps:wsp>
                  </a:graphicData>
                </a:graphic>
              </wp:anchor>
            </w:drawing>
          </mc:Choice>
          <mc:Fallback>
            <w:pict>
              <v:shape id="_x0000_s1055" style="position:absolute;margin-left:1204.1000000000001pt;margin-top:527.29999999999995pt;width:177.09999999999999pt;height:55.899999999999999pt;z-index:-125829368;mso-wrap-distance-left:9.pt;mso-wrap-distance-right:9.pt;mso-position-horizontal-relative:page;mso-position-vertical-relative:margin" filled="f" stroked="f" type="#_x0000_t202">
                <v:textbox inset="0,0,0,0">
                  <w:txbxContent>
                    <w:p>
                      <w:pPr>
                        <w:pStyle w:val="Style2"/>
                        <w:keepNext w:val="0"/>
                        <w:keepLines w:val="0"/>
                        <w:widowControl w:val="0"/>
                        <w:shd w:val="clear" w:color="auto" w:fill="auto"/>
                        <w:bidi w:val="0"/>
                        <w:spacing w:before="0" w:after="0" w:line="240" w:lineRule="auto"/>
                        <w:ind w:left="0" w:right="0" w:firstLine="0"/>
                        <w:jc w:val="center"/>
                        <w:rPr>
                          <w:sz w:val="76"/>
                          <w:szCs w:val="76"/>
                        </w:rPr>
                      </w:pPr>
                      <w:r>
                        <w:rPr>
                          <w:color w:val="211F20"/>
                          <w:spacing w:val="0"/>
                          <w:w w:val="100"/>
                          <w:position w:val="0"/>
                          <w:sz w:val="76"/>
                          <w:szCs w:val="76"/>
                          <w:lang w:val="ru-RU" w:eastAsia="ru-RU" w:bidi="ru-RU"/>
                        </w:rPr>
                        <w:t xml:space="preserve">IRA</w:t>
                      </w:r>
                    </w:p>
                    <w:p>
                      <w:pPr>
                        <w:pStyle w:val="Style48"/>
                        <w:keepNext w:val="0"/>
                        <w:keepLines w:val="0"/>
                        <w:widowControl w:val="0"/>
                        <w:shd w:val="clear" w:color="auto" w:fill="auto"/>
                        <w:bidi w:val="0"/>
                        <w:spacing w:before="0" w:after="0" w:line="240" w:lineRule="auto"/>
                        <w:ind w:left="0" w:right="300" w:firstLine="0"/>
                        <w:jc w:val="right"/>
                      </w:pPr>
                      <w:r>
                        <w:rPr>
                          <w:color w:val="797879"/>
                          <w:spacing w:val="0"/>
                          <w:w w:val="100"/>
                          <w:position w:val="0"/>
                          <w:lang w:val="ru-RU" w:eastAsia="ru-RU" w:bidi="ru-RU"/>
                        </w:rPr>
                        <w:t xml:space="preserve">on vijanns</w:t>
                      </w:r>
                    </w:p>
                  </w:txbxContent>
                </v:textbox>
                <w10:wrap type="square" anchorx="page" anchory="margin"/>
              </v:shape>
            </w:pict>
          </mc:Fallback>
        </mc:AlternateContent>
      </w:r>
      <w:bookmarkStart w:name="bookmark125" w:id="125"/>
      <w:bookmarkEnd w:id="125"/>
      <w:r>
        <w:rPr>
          <w:color w:val="000000"/>
          <w:spacing w:val="0"/>
          <w:w w:val="100"/>
          <w:position w:val="0"/>
          <w:lang w:val="ru-RU" w:eastAsia="ru-RU" w:bidi="ru-RU"/>
        </w:rPr>
        <w:t xml:space="preserve">Jurisdiction - AIFC</w:t>
      </w:r>
    </w:p>
    <w:p>
      <w:pPr>
        <w:pStyle w:val="Style45"/>
        <w:keepNext w:val="0"/>
        <w:keepLines w:val="0"/>
        <w:widowControl w:val="0"/>
        <w:shd w:val="clear" w:color="auto" w:fill="auto"/>
        <w:bidi w:val="0"/>
        <w:spacing w:before="0" w:after="100" w:line="240" w:lineRule="auto"/>
        <w:ind w:left="0" w:right="0" w:firstLine="0"/>
        <w:jc w:val="left"/>
        <w:rPr>
          <w:sz w:val="34"/>
          <w:szCs w:val="34"/>
        </w:rPr>
      </w:pPr>
      <w:r>
        <w:drawing>
          <wp:anchor distT="1591310" distB="3640455" distL="160020" distR="15763240" simplePos="0" relativeHeight="125829387" behindDoc="0" locked="0" layoutInCell="1" allowOverlap="1">
            <wp:simplePos x="0" y="0"/>
            <wp:positionH relativeFrom="page">
              <wp:posOffset>1658620</wp:posOffset>
            </wp:positionH>
            <wp:positionV relativeFrom="margin">
              <wp:posOffset>-30480</wp:posOffset>
            </wp:positionV>
            <wp:extent cx="237490" cy="762000"/>
            <wp:wrapTopAndBottom/>
            <wp:docPr id="31" name="Shape 31"/>
            <a:graphic xmlns:a="http://schemas.openxmlformats.org/drawingml/2006/main">
              <a:graphicData uri="http://schemas.openxmlformats.org/drawingml/2006/picture">
                <pic:pic xmlns:pic="http://schemas.openxmlformats.org/drawingml/2006/picture">
                  <pic:nvPicPr>
                    <pic:cNvPr id="32" name="Picture box 32"/>
                    <pic:cNvPicPr/>
                  </pic:nvPicPr>
                  <pic:blipFill>
                    <a:blip r:embed="rId24"/>
                    <a:stretch/>
                  </pic:blipFill>
                  <pic:spPr>
                    <a:xfrm>
                      <a:ext cx="237490" cy="762000"/>
                    </a:xfrm>
                    <a:prstGeom prst="rect"/>
                  </pic:spPr>
                </pic:pic>
              </a:graphicData>
            </a:graphic>
          </wp:anchor>
        </w:drawing>
      </w:r>
      <w:r>
        <w:drawing>
          <wp:anchor distT="0" distB="5106670" distL="638810" distR="12318365" simplePos="0" relativeHeight="125829388" behindDoc="0" locked="0" layoutInCell="1" allowOverlap="1">
            <wp:simplePos x="0" y="0"/>
            <wp:positionH relativeFrom="page">
              <wp:posOffset>2137410</wp:posOffset>
            </wp:positionH>
            <wp:positionV relativeFrom="margin">
              <wp:posOffset>-1621790</wp:posOffset>
            </wp:positionV>
            <wp:extent cx="3206750" cy="890270"/>
            <wp:wrapTopAndBottom/>
            <wp:docPr id="33" name="Shape 33"/>
            <a:graphic xmlns:a="http://schemas.openxmlformats.org/drawingml/2006/main">
              <a:graphicData uri="http://schemas.openxmlformats.org/drawingml/2006/picture">
                <pic:pic xmlns:pic="http://schemas.openxmlformats.org/drawingml/2006/picture">
                  <pic:nvPicPr>
                    <pic:cNvPr id="34" name="Picture box 34"/>
                    <pic:cNvPicPr/>
                  </pic:nvPicPr>
                  <pic:blipFill>
                    <a:blip r:embed="rId26"/>
                    <a:stretch/>
                  </pic:blipFill>
                  <pic:spPr>
                    <a:xfrm>
                      <a:ext cx="3206750" cy="890270"/>
                    </a:xfrm>
                    <a:prstGeom prst="rect"/>
                  </pic:spPr>
                </pic:pic>
              </a:graphicData>
            </a:graphic>
          </wp:anchor>
        </w:drawing>
      </w:r>
      <w:r>
        <mc:AlternateContent>
          <mc:Choice Requires="wps">
            <w:drawing>
              <wp:anchor distT="1621790" distB="3652520" distL="998220" distR="12669520" simplePos="0" relativeHeight="125829389" behindDoc="0" locked="0" layoutInCell="1" allowOverlap="1">
                <wp:simplePos x="0" y="0"/>
                <wp:positionH relativeFrom="page">
                  <wp:posOffset>2496820</wp:posOffset>
                </wp:positionH>
                <wp:positionV relativeFrom="margin">
                  <wp:posOffset>0</wp:posOffset>
                </wp:positionV>
                <wp:extent cx="2493010" cy="719455"/>
                <wp:wrapTopAndBottom/>
                <wp:docPr id="35" name="Shape 35"/>
                <a:graphic xmlns:a="http://schemas.openxmlformats.org/drawingml/2006/main">
                  <a:graphicData uri="http://schemas.microsoft.com/office/word/2010/wordprocessingShape">
                    <wps:wsp>
                      <wps:cNvSpPr txBox="1"/>
                      <wps:spPr>
                        <a:xfrm>
                          <a:ext cx="2493010" cy="719455"/>
                        </a:xfrm>
                        <a:prstGeom prst="rect"/>
                        <a:noFill/>
                      </wps:spPr>
                      <wps:txbx>
                        <w:txbxContent>
                          <w:p>
                            <w:pPr>
                              <w:pStyle w:val="Style48"/>
                              <w:keepNext w:val="0"/>
                              <w:keepLines w:val="0"/>
                              <w:widowControl w:val="0"/>
                              <w:shd w:val="clear" w:color="auto" w:fill="auto"/>
                              <w:bidi w:val="0"/>
                              <w:spacing w:before="0" w:after="0"/>
                              <w:ind w:left="0" w:right="0" w:firstLine="0"/>
                              <w:jc w:val="center"/>
                            </w:pPr>
                            <w:r>
                              <w:rPr>
                                <w:b/>
                                <w:bCs/>
                                <w:color w:val="000000"/>
                                <w:spacing w:val="0"/>
                                <w:w w:val="100"/>
                                <w:position w:val="0"/>
                                <w:lang w:val="ru-RU" w:eastAsia="ru-RU" w:bidi="ru-RU"/>
                              </w:rPr>
                              <w:t xml:space="preserve">Beneficial owners of the holding company YPN on dividends - 0%</w:t>
                              <w:br/>
                              <w:t xml:space="preserve"/>
                              <w:br/>
                            </w:r>
                            <w:r>
                              <w:rPr>
                                <w:color w:val="000000"/>
                                <w:spacing w:val="0"/>
                                <w:w w:val="100"/>
                                <w:position w:val="0"/>
                                <w:lang w:val="ru-RU" w:eastAsia="ru-RU" w:bidi="ru-RU"/>
                              </w:rPr>
                              <w:t xml:space="preserve"/>
                            </w:r>
                          </w:p>
                        </w:txbxContent>
                      </wps:txbx>
                      <wps:bodyPr lIns="0" tIns="0" rIns="0" bIns="0">
                        <a:noAutoFit/>
                      </wps:bodyPr>
                    </wps:wsp>
                  </a:graphicData>
                </a:graphic>
              </wp:anchor>
            </w:drawing>
          </mc:Choice>
          <mc:Fallback>
            <w:pict>
              <v:shape id="_x0000_s1061" style="position:absolute;margin-left:196.59999999999999pt;margin-top:0;width:196.30000000000001pt;height:56.649999999999999pt;z-index:-125829364;mso-wrap-distance-left:78.600000000000009pt;mso-wrap-distance-top:127.7pt;mso-wrap-distance-right:997.60000000000002pt;mso-wrap-distance-bottom:287.60000000000002pt;mso-position-horizontal-relative:page;mso-position-vertical-relative:margin" filled="f" stroked="f" type="#_x0000_t202">
                <v:textbox inset="0,0,0,0">
                  <w:txbxContent>
                    <w:p>
                      <w:pPr>
                        <w:pStyle w:val="Style48"/>
                        <w:keepNext w:val="0"/>
                        <w:keepLines w:val="0"/>
                        <w:widowControl w:val="0"/>
                        <w:shd w:val="clear" w:color="auto" w:fill="auto"/>
                        <w:bidi w:val="0"/>
                        <w:spacing w:before="0" w:after="0"/>
                        <w:ind w:left="0" w:right="0" w:firstLine="0"/>
                        <w:jc w:val="center"/>
                      </w:pPr>
                      <w:r>
                        <w:rPr>
                          <w:b/>
                          <w:bCs/>
                          <w:color w:val="000000"/>
                          <w:spacing w:val="0"/>
                          <w:w w:val="100"/>
                          <w:position w:val="0"/>
                          <w:lang w:val="ru-RU" w:eastAsia="ru-RU" w:bidi="ru-RU"/>
                        </w:rPr>
                        <w:t xml:space="preserve">Beneficial owners of the holding company YPN on dividends - 0%</w:t>
                        <w:br/>
                        <w:t xml:space="preserve"/>
                        <w:br/>
                      </w:r>
                      <w:r>
                        <w:rPr>
                          <w:color w:val="000000"/>
                          <w:spacing w:val="0"/>
                          <w:w w:val="100"/>
                          <w:position w:val="0"/>
                          <w:lang w:val="ru-RU" w:eastAsia="ru-RU" w:bidi="ru-RU"/>
                        </w:rPr>
                        <w:t xml:space="preserve"/>
                      </w:r>
                    </w:p>
                  </w:txbxContent>
                </v:textbox>
                <w10:wrap type="topAndBottom" anchorx="page" anchory="margin"/>
              </v:shape>
            </w:pict>
          </mc:Fallback>
        </mc:AlternateContent>
      </w:r>
      <w:r>
        <w:drawing>
          <wp:anchor distT="1591310" distB="3640455" distL="4083050" distR="11845925" simplePos="0" relativeHeight="125829391" behindDoc="0" locked="0" layoutInCell="1" allowOverlap="1">
            <wp:simplePos x="0" y="0"/>
            <wp:positionH relativeFrom="page">
              <wp:posOffset>5581650</wp:posOffset>
            </wp:positionH>
            <wp:positionV relativeFrom="margin">
              <wp:posOffset>-30480</wp:posOffset>
            </wp:positionV>
            <wp:extent cx="231775" cy="762000"/>
            <wp:wrapTopAndBottom/>
            <wp:docPr id="37" name="Shape 37"/>
            <a:graphic xmlns:a="http://schemas.openxmlformats.org/drawingml/2006/main">
              <a:graphicData uri="http://schemas.openxmlformats.org/drawingml/2006/picture">
                <pic:pic xmlns:pic="http://schemas.openxmlformats.org/drawingml/2006/picture">
                  <pic:nvPicPr>
                    <pic:cNvPr id="38" name="Picture box 38"/>
                    <pic:cNvPicPr/>
                  </pic:nvPicPr>
                  <pic:blipFill>
                    <a:blip r:embed="rId28"/>
                    <a:stretch/>
                  </pic:blipFill>
                  <pic:spPr>
                    <a:xfrm>
                      <a:ext cx="231775" cy="762000"/>
                    </a:xfrm>
                    <a:prstGeom prst="rect"/>
                  </pic:spPr>
                </pic:pic>
              </a:graphicData>
            </a:graphic>
          </wp:anchor>
        </w:drawing>
      </w:r>
      <w:r>
        <mc:AlternateContent>
          <mc:Choice Requires="wps">
            <w:drawing>
              <wp:anchor distT="2459990" distB="2887345" distL="5652770" distR="7249795" simplePos="0" relativeHeight="125829392" behindDoc="0" locked="0" layoutInCell="1" allowOverlap="1">
                <wp:simplePos x="0" y="0"/>
                <wp:positionH relativeFrom="page">
                  <wp:posOffset>7151370</wp:posOffset>
                </wp:positionH>
                <wp:positionV relativeFrom="margin">
                  <wp:posOffset>838200</wp:posOffset>
                </wp:positionV>
                <wp:extent cx="3258185" cy="646430"/>
                <wp:wrapTopAndBottom/>
                <wp:docPr id="39" name="Shape 39"/>
                <a:graphic xmlns:a="http://schemas.openxmlformats.org/drawingml/2006/main">
                  <a:graphicData uri="http://schemas.microsoft.com/office/word/2010/wordprocessingShape">
                    <wps:wsp>
                      <wps:cNvSpPr txBox="1"/>
                      <wps:spPr>
                        <a:xfrm>
                          <a:ext cx="3258185" cy="646430"/>
                        </a:xfrm>
                        <a:prstGeom prst="rect"/>
                        <a:noFill/>
                      </wps:spPr>
                      <wps:txbx>
                        <w:txbxContent>
                          <w:p>
                            <w:pPr>
                              <w:pStyle w:val="Style45"/>
                              <w:keepNext w:val="0"/>
                              <w:keepLines w:val="0"/>
                              <w:widowControl w:val="0"/>
                              <w:shd w:val="clear" w:color="auto" w:fill="auto"/>
                              <w:bidi w:val="0"/>
                              <w:spacing w:before="80" w:after="0"/>
                              <w:ind w:left="0" w:right="0" w:firstLine="0"/>
                              <w:jc w:val="left"/>
                              <w:rPr>
                                <w:sz w:val="34"/>
                                <w:szCs w:val="34"/>
                              </w:rPr>
                            </w:pPr>
                            <w:r>
                              <w:rPr>
                                <w:color w:val="000000"/>
                                <w:spacing w:val="0"/>
                                <w:w w:val="100"/>
                                <w:position w:val="0"/>
                                <w:sz w:val="34"/>
                                <w:szCs w:val="34"/>
                                <w:lang w:val="ru-RU" w:eastAsia="ru-RU" w:bidi="ru-RU"/>
                              </w:rPr>
                              <w:t xml:space="preserve">{ Conclusion of the founding/ V corporate agreement</w:t>
                            </w:r>
                          </w:p>
                        </w:txbxContent>
                      </wps:txbx>
                      <wps:bodyPr lIns="0" tIns="0" rIns="0" bIns="0">
                        <a:noAutoFit/>
                      </wps:bodyPr>
                    </wps:wsp>
                  </a:graphicData>
                </a:graphic>
              </wp:anchor>
            </w:drawing>
          </mc:Choice>
          <mc:Fallback>
            <w:pict>
              <v:shape id="_x0000_s1065" style="position:absolute;margin-left:563.10000000000002pt;margin-top:66.pt;width:256.55000000000001pt;height:50.899999999999999pt;z-index:-125829361;mso-wrap-distance-left:445.10000000000002pt;mso-wrap-distance-top:193.70000000000002pt;mso-wrap-distance-right:570.85000000000002pt;mso-wrap-distance-bottom:227.34999999999999pt;mso-position-horizontal-relative:page;mso-position-vertical-relative:margin" filled="f" stroked="f" type="#_x0000_t202">
                <v:textbox inset="0,0,0,0">
                  <w:txbxContent>
                    <w:p>
                      <w:pPr>
                        <w:pStyle w:val="Style45"/>
                        <w:keepNext w:val="0"/>
                        <w:keepLines w:val="0"/>
                        <w:widowControl w:val="0"/>
                        <w:shd w:val="clear" w:color="auto" w:fill="auto"/>
                        <w:bidi w:val="0"/>
                        <w:spacing w:before="80" w:after="0"/>
                        <w:ind w:left="0" w:right="0" w:firstLine="0"/>
                        <w:jc w:val="left"/>
                        <w:rPr>
                          <w:sz w:val="34"/>
                          <w:szCs w:val="34"/>
                        </w:rPr>
                      </w:pPr>
                      <w:r>
                        <w:rPr>
                          <w:color w:val="000000"/>
                          <w:spacing w:val="0"/>
                          <w:w w:val="100"/>
                          <w:position w:val="0"/>
                          <w:sz w:val="34"/>
                          <w:szCs w:val="34"/>
                          <w:lang w:val="ru-RU" w:eastAsia="ru-RU" w:bidi="ru-RU"/>
                        </w:rPr>
                        <w:t xml:space="preserve">{ Conclusion of the founding/ V corporate agreement</w:t>
                      </w:r>
                    </w:p>
                  </w:txbxContent>
                </v:textbox>
                <w10:wrap type="topAndBottom" anchorx="page" anchory="margin"/>
              </v:shape>
            </w:pict>
          </mc:Fallback>
        </mc:AlternateContent>
      </w:r>
      <w:r>
        <w:drawing>
          <wp:anchor distT="234950" distB="4475480" distL="10800715" distR="114300" simplePos="0" relativeHeight="125829394" behindDoc="0" locked="0" layoutInCell="1" allowOverlap="1">
            <wp:simplePos x="0" y="0"/>
            <wp:positionH relativeFrom="page">
              <wp:posOffset>12299315</wp:posOffset>
            </wp:positionH>
            <wp:positionV relativeFrom="margin">
              <wp:posOffset>-1386840</wp:posOffset>
            </wp:positionV>
            <wp:extent cx="5248910" cy="1286510"/>
            <wp:wrapTopAndBottom/>
            <wp:docPr id="41" name="Shape 41"/>
            <a:graphic xmlns:a="http://schemas.openxmlformats.org/drawingml/2006/main">
              <a:graphicData uri="http://schemas.openxmlformats.org/drawingml/2006/picture">
                <pic:pic xmlns:pic="http://schemas.openxmlformats.org/drawingml/2006/picture">
                  <pic:nvPicPr>
                    <pic:cNvPr id="42" name="Picture box 42"/>
                    <pic:cNvPicPr/>
                  </pic:nvPicPr>
                  <pic:blipFill>
                    <a:blip r:embed="rId30"/>
                    <a:stretch/>
                  </pic:blipFill>
                  <pic:spPr>
                    <a:xfrm>
                      <a:ext cx="5248910" cy="1286510"/>
                    </a:xfrm>
                    <a:prstGeom prst="rect"/>
                  </pic:spPr>
                </pic:pic>
              </a:graphicData>
            </a:graphic>
          </wp:anchor>
        </w:drawing>
      </w:r>
      <w:r>
        <mc:AlternateContent>
          <mc:Choice Requires="wps">
            <w:drawing>
              <wp:anchor distT="0" distB="0" distL="0" distR="0" simplePos="0" relativeHeight="503316482" behindDoc="0" locked="0" layoutInCell="1" allowOverlap="1">
                <wp:simplePos x="0" y="0"/>
                <wp:positionH relativeFrom="page">
                  <wp:posOffset>12997180</wp:posOffset>
                </wp:positionH>
                <wp:positionV relativeFrom="margin">
                  <wp:posOffset>-1090930</wp:posOffset>
                </wp:positionV>
                <wp:extent cx="3992880" cy="612775"/>
                <wp:wrapNone/>
                <wp:docPr id="43" name="Shape 43"/>
                <a:graphic xmlns:a="http://schemas.openxmlformats.org/drawingml/2006/main">
                  <a:graphicData uri="http://schemas.microsoft.com/office/word/2010/wordprocessingShape">
                    <wps:wsp>
                      <wps:cNvSpPr txBox="1"/>
                      <wps:spPr>
                        <a:xfrm>
                          <a:ext cx="3992880" cy="612775"/>
                        </a:xfrm>
                        <a:prstGeom prst="rect"/>
                        <a:noFill/>
                      </wps:spPr>
                      <wps:txbx>
                        <w:txbxContent>
                          <w:p>
                            <w:pPr>
                              <w:pStyle w:val="Style37"/>
                              <w:keepNext w:val="0"/>
                              <w:keepLines w:val="0"/>
                              <w:widowControl w:val="0"/>
                              <w:shd w:val="clear" w:color="auto" w:fill="auto"/>
                              <w:bidi w:val="0"/>
                              <w:spacing w:before="0" w:after="0" w:line="240" w:lineRule="auto"/>
                              <w:ind w:left="0" w:right="0" w:firstLine="0"/>
                              <w:jc w:val="left"/>
                            </w:pPr>
                            <w:r>
                              <w:rPr>
                                <w:color w:val="000000"/>
                                <w:spacing w:val="0"/>
                                <w:w w:val="100"/>
                                <w:position w:val="0"/>
                                <w:lang w:val="ru-RU" w:eastAsia="ru-RU" w:bidi="ru-RU"/>
                              </w:rPr>
                              <w:t xml:space="preserve">Dealer centers</w:t>
                            </w:r>
                          </w:p>
                        </w:txbxContent>
                      </wps:txbx>
                      <wps:bodyPr lIns="0" tIns="0" rIns="0" bIns="0">
                        <a:noAutoFit/>
                      </wps:bodyPr>
                    </wps:wsp>
                  </a:graphicData>
                </a:graphic>
              </wp:anchor>
            </w:drawing>
          </mc:Choice>
          <mc:Fallback>
            <w:pict>
              <v:shape id="_x0000_s1069" style="position:absolute;margin-left:1023.4pt;margin-top:-85.900000000000006pt;width:314.40000000000003pt;height:48.25pt;z-index:251657729;mso-wrap-distance-left:0;mso-wrap-distance-right:0;mso-position-horizontal-relative:page;mso-position-vertical-relative:margin" filled="f" stroked="f" type="#_x0000_t202">
                <v:textbox inset="0,0,0,0">
                  <w:txbxContent>
                    <w:p>
                      <w:pPr>
                        <w:pStyle w:val="Style37"/>
                        <w:keepNext w:val="0"/>
                        <w:keepLines w:val="0"/>
                        <w:widowControl w:val="0"/>
                        <w:shd w:val="clear" w:color="auto" w:fill="auto"/>
                        <w:bidi w:val="0"/>
                        <w:spacing w:before="0" w:after="0" w:line="240" w:lineRule="auto"/>
                        <w:ind w:left="0" w:right="0" w:firstLine="0"/>
                        <w:jc w:val="left"/>
                      </w:pPr>
                      <w:r>
                        <w:rPr>
                          <w:color w:val="000000"/>
                          <w:spacing w:val="0"/>
                          <w:w w:val="100"/>
                          <w:position w:val="0"/>
                          <w:lang w:val="ru-RU" w:eastAsia="ru-RU" w:bidi="ru-RU"/>
                        </w:rPr>
                        <w:t xml:space="preserve">Dealer centers</w:t>
                      </w:r>
                    </w:p>
                  </w:txbxContent>
                </v:textbox>
                <w10:wrap anchorx="page" anchory="margin"/>
              </v:shape>
            </w:pict>
          </mc:Fallback>
        </mc:AlternateContent>
      </w:r>
      <w:r>
        <mc:AlternateContent>
          <mc:Choice Requires="wps">
            <w:drawing>
              <wp:anchor distT="2505710" distB="2607310" distL="11129645" distR="452755" simplePos="0" relativeHeight="125829395" behindDoc="0" locked="0" layoutInCell="1" allowOverlap="1">
                <wp:simplePos x="0" y="0"/>
                <wp:positionH relativeFrom="page">
                  <wp:posOffset>12628245</wp:posOffset>
                </wp:positionH>
                <wp:positionV relativeFrom="margin">
                  <wp:posOffset>883920</wp:posOffset>
                </wp:positionV>
                <wp:extent cx="4578350" cy="880745"/>
                <wp:wrapTopAndBottom/>
                <wp:docPr id="45" name="Shape 45"/>
                <a:graphic xmlns:a="http://schemas.openxmlformats.org/drawingml/2006/main">
                  <a:graphicData uri="http://schemas.microsoft.com/office/word/2010/wordprocessingShape">
                    <wps:wsp>
                      <wps:cNvSpPr txBox="1"/>
                      <wps:spPr>
                        <a:xfrm>
                          <a:ext cx="4578350" cy="880745"/>
                        </a:xfrm>
                        <a:prstGeom prst="rect"/>
                        <a:noFill/>
                      </wps:spPr>
                      <wps:txbx>
                        <w:txbxContent>
                          <w:p>
                            <w:pPr>
                              <w:pStyle w:val="Style33"/>
                              <w:keepNext w:val="0"/>
                              <w:keepLines w:val="0"/>
                              <w:widowControl w:val="0"/>
                              <w:shd w:val="clear" w:color="auto" w:fill="auto"/>
                              <w:bidi w:val="0"/>
                              <w:spacing w:before="0" w:after="0"/>
                              <w:ind w:left="0" w:right="0" w:firstLine="0"/>
                              <w:jc w:val="both"/>
                            </w:pPr>
                            <w:r>
                              <w:rPr>
                                <w:color w:val="000000"/>
                                <w:spacing w:val="0"/>
                                <w:w w:val="100"/>
                                <w:position w:val="0"/>
                                <w:lang w:val="ru-RU" w:eastAsia="ru-RU" w:bidi="ru-RU"/>
                              </w:rPr>
                              <w:t xml:space="preserve">Motor oil production and sales company</w:t>
                            </w:r>
                          </w:p>
                        </w:txbxContent>
                      </wps:txbx>
                      <wps:bodyPr lIns="0" tIns="0" rIns="0" bIns="0">
                        <a:noAutoFit/>
                      </wps:bodyPr>
                    </wps:wsp>
                  </a:graphicData>
                </a:graphic>
              </wp:anchor>
            </w:drawing>
          </mc:Choice>
          <mc:Fallback>
            <w:pict>
              <v:shape id="_x0000_s1071" style="position:absolute;margin-left:994.35000000000002pt;margin-top:69.600000000000009pt;width:360.5pt;height:69.350000000000009pt;z-index:-125829358;mso-wrap-distance-left:876.35000000000002pt;mso-wrap-distance-top:197.30000000000001pt;mso-wrap-distance-right:35.649999999999999pt;mso-wrap-distance-bottom:205.30000000000001pt;mso-position-horizontal-relative:page;mso-position-vertical-relative:margin" filled="f" stroked="f" type="#_x0000_t202">
                <v:textbox inset="0,0,0,0">
                  <w:txbxContent>
                    <w:p>
                      <w:pPr>
                        <w:pStyle w:val="Style33"/>
                        <w:keepNext w:val="0"/>
                        <w:keepLines w:val="0"/>
                        <w:widowControl w:val="0"/>
                        <w:shd w:val="clear" w:color="auto" w:fill="auto"/>
                        <w:bidi w:val="0"/>
                        <w:spacing w:before="0" w:after="0"/>
                        <w:ind w:left="0" w:right="0" w:firstLine="0"/>
                        <w:jc w:val="both"/>
                      </w:pPr>
                      <w:r>
                        <w:rPr>
                          <w:color w:val="000000"/>
                          <w:spacing w:val="0"/>
                          <w:w w:val="100"/>
                          <w:position w:val="0"/>
                          <w:lang w:val="ru-RU" w:eastAsia="ru-RU" w:bidi="ru-RU"/>
                        </w:rPr>
                        <w:t xml:space="preserve">Motor oil production and sales company</w:t>
                      </w:r>
                    </w:p>
                  </w:txbxContent>
                </v:textbox>
                <w10:wrap type="topAndBottom" anchorx="page" anchory="margin"/>
              </v:shape>
            </w:pict>
          </mc:Fallback>
        </mc:AlternateContent>
      </w:r>
      <w:r>
        <mc:AlternateContent>
          <mc:Choice Requires="wps">
            <w:drawing>
              <wp:anchor distT="3407410" distB="1153795" distL="114300" distR="11745595" simplePos="0" relativeHeight="125829397" behindDoc="0" locked="0" layoutInCell="1" allowOverlap="1">
                <wp:simplePos x="0" y="0"/>
                <wp:positionH relativeFrom="page">
                  <wp:posOffset>1612900</wp:posOffset>
                </wp:positionH>
                <wp:positionV relativeFrom="margin">
                  <wp:posOffset>1785620</wp:posOffset>
                </wp:positionV>
                <wp:extent cx="4300855" cy="1432560"/>
                <wp:wrapTopAndBottom/>
                <wp:docPr id="47" name="Shape 47"/>
                <a:graphic xmlns:a="http://schemas.openxmlformats.org/drawingml/2006/main">
                  <a:graphicData uri="http://schemas.microsoft.com/office/word/2010/wordprocessingShape">
                    <wps:wsp>
                      <wps:cNvSpPr txBox="1"/>
                      <wps:spPr>
                        <a:xfrm>
                          <a:ext cx="4300855" cy="1432560"/>
                        </a:xfrm>
                        <a:prstGeom prst="rect"/>
                        <a:noFill/>
                      </wps:spPr>
                      <wps:txbx>
                        <w:txbxContent>
                          <w:p>
                            <w:pPr>
                              <w:pStyle w:val="Style41"/>
                              <w:keepNext/>
                              <w:keepLines/>
                              <w:widowControl w:val="0"/>
                              <w:shd w:val="clear" w:color="auto" w:fill="auto"/>
                              <w:bidi w:val="0"/>
                              <w:spacing w:before="0" w:line="240" w:lineRule="auto"/>
                              <w:ind w:left="0" w:right="0" w:firstLine="0"/>
                              <w:jc w:val="center"/>
                            </w:pPr>
                            <w:bookmarkStart w:name="bookmark108" w:id="108"/>
                            <w:bookmarkStart w:name="bookmark109" w:id="109"/>
                            <w:bookmarkStart w:name="bookmark110" w:id="110"/>
                            <w:r>
                              <w:rPr>
                                <w:color w:val="000000"/>
                                <w:spacing w:val="0"/>
                                <w:w w:val="100"/>
                                <w:position w:val="0"/>
                                <w:lang w:val="ru-RU" w:eastAsia="ru-RU" w:bidi="ru-RU"/>
                              </w:rPr>
                              <w:t xml:space="preserve">Holding in AIFC</w:t>
                            </w:r>
                            <w:bookmarkEnd w:id="108"/>
                            <w:bookmarkEnd w:id="109"/>
                            <w:bookmarkEnd w:id="110"/>
                          </w:p>
                          <w:p>
                            <w:pPr>
                              <w:pStyle w:val="Style43"/>
                              <w:keepNext/>
                              <w:keepLines/>
                              <w:widowControl w:val="0"/>
                              <w:shd w:val="clear" w:color="auto" w:fill="auto"/>
                              <w:bidi w:val="0"/>
                              <w:spacing w:before="0" w:line="240" w:lineRule="auto"/>
                              <w:ind w:left="0" w:right="0" w:firstLine="0"/>
                              <w:jc w:val="center"/>
                            </w:pPr>
                            <w:bookmarkStart w:name="bookmark111" w:id="111"/>
                            <w:bookmarkStart w:name="bookmark112" w:id="112"/>
                            <w:bookmarkStart w:name="bookmark113" w:id="113"/>
                            <w:r>
                              <w:rPr>
                                <w:color w:val="000000"/>
                                <w:spacing w:val="0"/>
                                <w:w w:val="100"/>
                                <w:position w:val="0"/>
                                <w:lang w:val="ru-RU" w:eastAsia="ru-RU" w:bidi="ru-RU"/>
                              </w:rPr>
                              <w:t xml:space="preserve">КПН - 20%; НДС -12%</w:t>
                            </w:r>
                            <w:bookmarkEnd w:id="111"/>
                            <w:bookmarkEnd w:id="112"/>
                            <w:bookmarkEnd w:id="113"/>
                          </w:p>
                          <w:p>
                            <w:pPr>
                              <w:pStyle w:val="Style43"/>
                              <w:keepNext/>
                              <w:keepLines/>
                              <w:widowControl w:val="0"/>
                              <w:pBdr>
                                <w:bottom w:val="single" w:color="auto" w:sz="4" w:space="0"/>
                              </w:pBdr>
                              <w:shd w:val="clear" w:color="auto" w:fill="auto"/>
                              <w:bidi w:val="0"/>
                              <w:spacing w:before="0" w:line="240" w:lineRule="auto"/>
                              <w:ind w:left="0" w:right="0" w:firstLine="0"/>
                              <w:jc w:val="center"/>
                            </w:pPr>
                            <w:bookmarkStart w:name="bookmark111" w:id="111"/>
                            <w:bookmarkStart w:name="bookmark112" w:id="112"/>
                            <w:bookmarkStart w:name="bookmark114" w:id="114"/>
                            <w:r>
                              <w:rPr>
                                <w:color w:val="000000"/>
                                <w:spacing w:val="0"/>
                                <w:w w:val="100"/>
                                <w:position w:val="0"/>
                                <w:lang w:val="ru-RU" w:eastAsia="ru-RU" w:bidi="ru-RU"/>
                              </w:rPr>
                              <w:t xml:space="preserve">IPO on dividends - 0%</w:t>
                            </w:r>
                            <w:bookmarkEnd w:id="111"/>
                            <w:bookmarkEnd w:id="112"/>
                            <w:bookmarkEnd w:id="114"/>
                          </w:p>
                        </w:txbxContent>
                      </wps:txbx>
                      <wps:bodyPr lIns="0" tIns="0" rIns="0" bIns="0">
                        <a:noAutoFit/>
                      </wps:bodyPr>
                    </wps:wsp>
                  </a:graphicData>
                </a:graphic>
              </wp:anchor>
            </w:drawing>
          </mc:Choice>
          <mc:Fallback>
            <w:pict>
              <v:shape id="_x0000_s1073" style="position:absolute;margin-left:127.pt;margin-top:140.59999999999999pt;width:338.65000000000003pt;height:112.8pt;z-index:-125829356;mso-wrap-distance-left:9.pt;mso-wrap-distance-top:268.30000000000001pt;mso-wrap-distance-right:924.85000000000002pt;mso-wrap-distance-bottom:90.850000000000009pt;mso-position-horizontal-relative:page;mso-position-vertical-relative:margin" filled="f" stroked="f" type="#_x0000_t202">
                <v:textbox inset="0,0,0,0">
                  <w:txbxContent>
                    <w:p>
                      <w:pPr>
                        <w:pStyle w:val="Style41"/>
                        <w:keepNext/>
                        <w:keepLines/>
                        <w:widowControl w:val="0"/>
                        <w:shd w:val="clear" w:color="auto" w:fill="auto"/>
                        <w:bidi w:val="0"/>
                        <w:spacing w:before="0" w:line="240" w:lineRule="auto"/>
                        <w:ind w:left="0" w:right="0" w:firstLine="0"/>
                        <w:jc w:val="center"/>
                      </w:pPr>
                      <w:bookmarkStart w:name="bookmark108" w:id="108"/>
                      <w:bookmarkStart w:name="bookmark109" w:id="109"/>
                      <w:bookmarkStart w:name="bookmark110" w:id="110"/>
                      <w:r>
                        <w:rPr>
                          <w:color w:val="000000"/>
                          <w:spacing w:val="0"/>
                          <w:w w:val="100"/>
                          <w:position w:val="0"/>
                          <w:lang w:val="ru-RU" w:eastAsia="ru-RU" w:bidi="ru-RU"/>
                        </w:rPr>
                        <w:t xml:space="preserve">Holding in AIFC</w:t>
                      </w:r>
                      <w:bookmarkEnd w:id="108"/>
                      <w:bookmarkEnd w:id="109"/>
                      <w:bookmarkEnd w:id="110"/>
                    </w:p>
                    <w:p>
                      <w:pPr>
                        <w:pStyle w:val="Style43"/>
                        <w:keepNext/>
                        <w:keepLines/>
                        <w:widowControl w:val="0"/>
                        <w:shd w:val="clear" w:color="auto" w:fill="auto"/>
                        <w:bidi w:val="0"/>
                        <w:spacing w:before="0" w:line="240" w:lineRule="auto"/>
                        <w:ind w:left="0" w:right="0" w:firstLine="0"/>
                        <w:jc w:val="center"/>
                      </w:pPr>
                      <w:bookmarkStart w:name="bookmark111" w:id="111"/>
                      <w:bookmarkStart w:name="bookmark112" w:id="112"/>
                      <w:bookmarkStart w:name="bookmark113" w:id="113"/>
                      <w:r>
                        <w:rPr>
                          <w:color w:val="000000"/>
                          <w:spacing w:val="0"/>
                          <w:w w:val="100"/>
                          <w:position w:val="0"/>
                          <w:lang w:val="ru-RU" w:eastAsia="ru-RU" w:bidi="ru-RU"/>
                        </w:rPr>
                        <w:t xml:space="preserve">КПН - 20%; НДС -12%</w:t>
                      </w:r>
                      <w:bookmarkEnd w:id="111"/>
                      <w:bookmarkEnd w:id="112"/>
                      <w:bookmarkEnd w:id="113"/>
                    </w:p>
                    <w:p>
                      <w:pPr>
                        <w:pStyle w:val="Style43"/>
                        <w:keepNext/>
                        <w:keepLines/>
                        <w:widowControl w:val="0"/>
                        <w:pBdr>
                          <w:bottom w:val="single" w:color="auto" w:sz="4" w:space="0"/>
                        </w:pBdr>
                        <w:shd w:val="clear" w:color="auto" w:fill="auto"/>
                        <w:bidi w:val="0"/>
                        <w:spacing w:before="0" w:line="240" w:lineRule="auto"/>
                        <w:ind w:left="0" w:right="0" w:firstLine="0"/>
                        <w:jc w:val="center"/>
                      </w:pPr>
                      <w:bookmarkStart w:name="bookmark111" w:id="111"/>
                      <w:bookmarkStart w:name="bookmark112" w:id="112"/>
                      <w:bookmarkStart w:name="bookmark114" w:id="114"/>
                      <w:r>
                        <w:rPr>
                          <w:color w:val="000000"/>
                          <w:spacing w:val="0"/>
                          <w:w w:val="100"/>
                          <w:position w:val="0"/>
                          <w:lang w:val="ru-RU" w:eastAsia="ru-RU" w:bidi="ru-RU"/>
                        </w:rPr>
                        <w:t xml:space="preserve">IPO on dividends - 0%</w:t>
                      </w:r>
                      <w:bookmarkEnd w:id="111"/>
                      <w:bookmarkEnd w:id="112"/>
                      <w:bookmarkEnd w:id="114"/>
                    </w:p>
                  </w:txbxContent>
                </v:textbox>
                <w10:wrap type="topAndBottom" anchorx="page" anchory="margin"/>
              </v:shape>
            </w:pict>
          </mc:Fallback>
        </mc:AlternateContent>
      </w:r>
      <w:r>
        <w:drawing>
          <wp:anchor distT="3621405" distB="1894205" distL="7060565" distR="8399145" simplePos="0" relativeHeight="125829399" behindDoc="0" locked="0" layoutInCell="1" allowOverlap="1">
            <wp:simplePos x="0" y="0"/>
            <wp:positionH relativeFrom="page">
              <wp:posOffset>8559165</wp:posOffset>
            </wp:positionH>
            <wp:positionV relativeFrom="margin">
              <wp:posOffset>1999615</wp:posOffset>
            </wp:positionV>
            <wp:extent cx="701040" cy="481330"/>
            <wp:wrapTopAndBottom/>
            <wp:docPr id="49" name="Shape 49"/>
            <a:graphic xmlns:a="http://schemas.openxmlformats.org/drawingml/2006/main">
              <a:graphicData uri="http://schemas.openxmlformats.org/drawingml/2006/picture">
                <pic:pic xmlns:pic="http://schemas.openxmlformats.org/drawingml/2006/picture">
                  <pic:nvPicPr>
                    <pic:cNvPr id="50" name="Picture box 50"/>
                    <pic:cNvPicPr/>
                  </pic:nvPicPr>
                  <pic:blipFill>
                    <a:blip r:embed="rId32"/>
                    <a:stretch/>
                  </pic:blipFill>
                  <pic:spPr>
                    <a:xfrm>
                      <a:ext cx="701040" cy="481330"/>
                    </a:xfrm>
                    <a:prstGeom prst="rect"/>
                  </pic:spPr>
                </pic:pic>
              </a:graphicData>
            </a:graphic>
          </wp:anchor>
        </w:drawing>
      </w:r>
      <w:r>
        <mc:AlternateContent>
          <mc:Choice Requires="wps">
            <w:drawing>
              <wp:anchor distT="0" distB="0" distL="0" distR="0" simplePos="0" relativeHeight="503316484" behindDoc="0" locked="0" layoutInCell="1" allowOverlap="1">
                <wp:simplePos x="0" y="0"/>
                <wp:positionH relativeFrom="page">
                  <wp:posOffset>8665845</wp:posOffset>
                </wp:positionH>
                <wp:positionV relativeFrom="margin">
                  <wp:posOffset>1767840</wp:posOffset>
                </wp:positionV>
                <wp:extent cx="490855" cy="228600"/>
                <wp:wrapNone/>
                <wp:docPr id="51" name="Shape 51"/>
                <a:graphic xmlns:a="http://schemas.openxmlformats.org/drawingml/2006/main">
                  <a:graphicData uri="http://schemas.microsoft.com/office/word/2010/wordprocessingShape">
                    <wps:wsp>
                      <wps:cNvSpPr txBox="1"/>
                      <wps:spPr>
                        <a:xfrm>
                          <a:ext cx="490855" cy="228600"/>
                        </a:xfrm>
                        <a:prstGeom prst="rect"/>
                        <a:noFill/>
                      </wps:spPr>
                      <wps:txbx>
                        <w:txbxContent>
                          <w:p>
                            <w:pPr>
                              <w:pStyle w:val="Style37"/>
                              <w:keepNext w:val="0"/>
                              <w:keepLines w:val="0"/>
                              <w:widowControl w:val="0"/>
                              <w:pBdr>
                                <w:top w:val="single" w:color="000000" w:sz="0" w:space="0"/>
                                <w:left w:val="single" w:color="000000" w:sz="0" w:space="0"/>
                                <w:bottom w:val="single" w:color="000000" w:sz="0" w:space="0"/>
                                <w:right w:val="single" w:color="000000" w:sz="0" w:space="0"/>
                              </w:pBdr>
                              <w:shd w:val="clear" w:color="auto" w:fill="000000"/>
                              <w:bidi w:val="0"/>
                              <w:spacing w:before="0" w:after="0" w:line="240" w:lineRule="auto"/>
                              <w:ind w:left="0" w:right="0" w:firstLine="0"/>
                              <w:jc w:val="left"/>
                              <w:rPr>
                                <w:sz w:val="26"/>
                                <w:szCs w:val="26"/>
                              </w:rPr>
                            </w:pPr>
                            <w:r>
                              <w:rPr>
                                <w:rFonts w:ascii="Arial" w:hAnsi="Arial" w:eastAsia="Arial" w:cs="Arial"/>
                                <w:b/>
                                <w:bCs/>
                                <w:color w:val="FF3131"/>
                                <w:spacing w:val="0"/>
                                <w:w w:val="100"/>
                                <w:position w:val="0"/>
                                <w:sz w:val="26"/>
                                <w:szCs w:val="26"/>
                                <w:lang w:val="ru-RU" w:eastAsia="ru-RU" w:bidi="ru-RU"/>
                              </w:rPr>
                              <w:t xml:space="preserve">Step 2</w:t>
                            </w:r>
                          </w:p>
                        </w:txbxContent>
                      </wps:txbx>
                      <wps:bodyPr lIns="0" tIns="0" rIns="0" bIns="0">
                        <a:noAutoFit/>
                      </wps:bodyPr>
                    </wps:wsp>
                  </a:graphicData>
                </a:graphic>
              </wp:anchor>
            </w:drawing>
          </mc:Choice>
          <mc:Fallback>
            <w:pict>
              <v:shape id="_x0000_s1077" style="position:absolute;margin-left:682.35000000000002pt;margin-top:139.20000000000002pt;width:38.649999999999999pt;height:18.pt;z-index:251657731;mso-wrap-distance-left:0;mso-wrap-distance-right:0;mso-position-horizontal-relative:page;mso-position-vertical-relative:margin" filled="f" stroked="f" type="#_x0000_t202">
                <v:textbox inset="0,0,0,0">
                  <w:txbxContent>
                    <w:p>
                      <w:pPr>
                        <w:pStyle w:val="Style37"/>
                        <w:keepNext w:val="0"/>
                        <w:keepLines w:val="0"/>
                        <w:widowControl w:val="0"/>
                        <w:pBdr>
                          <w:top w:val="single" w:color="000000" w:sz="0" w:space="0"/>
                          <w:left w:val="single" w:color="000000" w:sz="0" w:space="0"/>
                          <w:bottom w:val="single" w:color="000000" w:sz="0" w:space="0"/>
                          <w:right w:val="single" w:color="000000" w:sz="0" w:space="0"/>
                        </w:pBdr>
                        <w:shd w:val="clear" w:color="auto" w:fill="000000"/>
                        <w:bidi w:val="0"/>
                        <w:spacing w:before="0" w:after="0" w:line="240" w:lineRule="auto"/>
                        <w:ind w:left="0" w:right="0" w:firstLine="0"/>
                        <w:jc w:val="left"/>
                        <w:rPr>
                          <w:sz w:val="26"/>
                          <w:szCs w:val="26"/>
                        </w:rPr>
                      </w:pPr>
                      <w:r>
                        <w:rPr>
                          <w:rFonts w:ascii="Arial" w:hAnsi="Arial" w:eastAsia="Arial" w:cs="Arial"/>
                          <w:b/>
                          <w:bCs/>
                          <w:color w:val="FF3131"/>
                          <w:spacing w:val="0"/>
                          <w:w w:val="100"/>
                          <w:position w:val="0"/>
                          <w:sz w:val="26"/>
                          <w:szCs w:val="26"/>
                          <w:lang w:val="ru-RU" w:eastAsia="ru-RU" w:bidi="ru-RU"/>
                        </w:rPr>
                        <w:t xml:space="preserve">Step 2</w:t>
                      </w:r>
                    </w:p>
                  </w:txbxContent>
                </v:textbox>
                <w10:wrap anchorx="page" anchory="margin"/>
              </v:shape>
            </w:pict>
          </mc:Fallback>
        </mc:AlternateContent>
      </w:r>
      <w:r>
        <mc:AlternateContent>
          <mc:Choice Requires="wps">
            <w:drawing>
              <wp:anchor distT="4352290" distB="1327785" distL="6198235" distR="7578725" simplePos="0" relativeHeight="125829400" behindDoc="0" locked="0" layoutInCell="1" allowOverlap="1">
                <wp:simplePos x="0" y="0"/>
                <wp:positionH relativeFrom="page">
                  <wp:posOffset>7696835</wp:posOffset>
                </wp:positionH>
                <wp:positionV relativeFrom="margin">
                  <wp:posOffset>2730500</wp:posOffset>
                </wp:positionV>
                <wp:extent cx="2383790" cy="313690"/>
                <wp:wrapTopAndBottom/>
                <wp:docPr id="53" name="Shape 53"/>
                <a:graphic xmlns:a="http://schemas.openxmlformats.org/drawingml/2006/main">
                  <a:graphicData uri="http://schemas.microsoft.com/office/word/2010/wordprocessingShape">
                    <wps:wsp>
                      <wps:cNvSpPr txBox="1"/>
                      <wps:spPr>
                        <a:xfrm>
                          <a:ext cx="2383790" cy="313690"/>
                        </a:xfrm>
                        <a:prstGeom prst="rect"/>
                        <a:noFill/>
                      </wps:spPr>
                      <wps:txbx>
                        <w:txbxContent>
                          <w:p>
                            <w:pPr>
                              <w:pStyle w:val="Style45"/>
                              <w:keepNext w:val="0"/>
                              <w:keepLines w:val="0"/>
                              <w:widowControl w:val="0"/>
                              <w:shd w:val="clear" w:color="auto" w:fill="auto"/>
                              <w:bidi w:val="0"/>
                              <w:spacing w:before="0" w:after="0" w:line="240" w:lineRule="auto"/>
                              <w:ind w:left="0" w:right="0" w:firstLine="0"/>
                              <w:jc w:val="left"/>
                            </w:pPr>
                            <w:r>
                              <w:rPr>
                                <w:color w:val="000000"/>
                                <w:spacing w:val="0"/>
                                <w:w w:val="100"/>
                                <w:position w:val="0"/>
                                <w:lang w:val="ru-RU" w:eastAsia="ru-RU" w:bidi="ru-RU"/>
                              </w:rPr>
                              <w:t xml:space="preserve">Dividend payment</w:t>
                            </w:r>
                          </w:p>
                        </w:txbxContent>
                      </wps:txbx>
                      <wps:bodyPr wrap="none" lIns="0" tIns="0" rIns="0" bIns="0">
                        <a:noAutoFit/>
                      </wps:bodyPr>
                    </wps:wsp>
                  </a:graphicData>
                </a:graphic>
              </wp:anchor>
            </w:drawing>
          </mc:Choice>
          <mc:Fallback>
            <w:pict>
              <v:shape id="_x0000_s1079" style="position:absolute;margin-left:606.05000000000007pt;margin-top:215.pt;width:187.70000000000002pt;height:24.699999999999999pt;z-index:-125829353;mso-wrap-distance-left:488.05000000000001pt;mso-wrap-distance-top:342.69999999999999pt;mso-wrap-distance-right:596.75pt;mso-wrap-distance-bottom:104.55pt;mso-position-horizontal-relative:page;mso-position-vertical-relative:margin" filled="f" stroked="f" type="#_x0000_t202">
                <v:textbox inset="0,0,0,0">
                  <w:txbxContent>
                    <w:p>
                      <w:pPr>
                        <w:pStyle w:val="Style45"/>
                        <w:keepNext w:val="0"/>
                        <w:keepLines w:val="0"/>
                        <w:widowControl w:val="0"/>
                        <w:shd w:val="clear" w:color="auto" w:fill="auto"/>
                        <w:bidi w:val="0"/>
                        <w:spacing w:before="0" w:after="0" w:line="240" w:lineRule="auto"/>
                        <w:ind w:left="0" w:right="0" w:firstLine="0"/>
                        <w:jc w:val="left"/>
                      </w:pPr>
                      <w:r>
                        <w:rPr>
                          <w:color w:val="000000"/>
                          <w:spacing w:val="0"/>
                          <w:w w:val="100"/>
                          <w:position w:val="0"/>
                          <w:lang w:val="ru-RU" w:eastAsia="ru-RU" w:bidi="ru-RU"/>
                        </w:rPr>
                        <w:t xml:space="preserve">Dividend payment</w:t>
                      </w:r>
                    </w:p>
                  </w:txbxContent>
                </v:textbox>
                <w10:wrap type="topAndBottom" anchorx="page" anchory="margin"/>
              </v:shape>
            </w:pict>
          </mc:Fallback>
        </mc:AlternateContent>
      </w:r>
      <w:r>
        <w:drawing>
          <wp:anchor distT="3648710" distB="1415415" distL="9316085" distR="5918200" simplePos="0" relativeHeight="125829402" behindDoc="0" locked="0" layoutInCell="1" allowOverlap="1">
            <wp:simplePos x="0" y="0"/>
            <wp:positionH relativeFrom="page">
              <wp:posOffset>10814685</wp:posOffset>
            </wp:positionH>
            <wp:positionV relativeFrom="margin">
              <wp:posOffset>2026920</wp:posOffset>
            </wp:positionV>
            <wp:extent cx="926465" cy="932815"/>
            <wp:wrapTopAndBottom/>
            <wp:docPr id="55" name="Shape 55"/>
            <a:graphic xmlns:a="http://schemas.openxmlformats.org/drawingml/2006/main">
              <a:graphicData uri="http://schemas.openxmlformats.org/drawingml/2006/picture">
                <pic:pic xmlns:pic="http://schemas.openxmlformats.org/drawingml/2006/picture">
                  <pic:nvPicPr>
                    <pic:cNvPr id="56" name="Picture box 56"/>
                    <pic:cNvPicPr/>
                  </pic:nvPicPr>
                  <pic:blipFill>
                    <a:blip r:embed="rId34"/>
                    <a:stretch/>
                  </pic:blipFill>
                  <pic:spPr>
                    <a:xfrm>
                      <a:ext cx="926465" cy="932815"/>
                    </a:xfrm>
                    <a:prstGeom prst="rect"/>
                  </pic:spPr>
                </pic:pic>
              </a:graphicData>
            </a:graphic>
          </wp:anchor>
        </w:drawing>
      </w:r>
      <w:r>
        <w:drawing>
          <wp:anchor distT="4443730" distB="266700" distL="10800715" distR="114300" simplePos="0" relativeHeight="125829403" behindDoc="0" locked="0" layoutInCell="1" allowOverlap="1">
            <wp:simplePos x="0" y="0"/>
            <wp:positionH relativeFrom="page">
              <wp:posOffset>12299315</wp:posOffset>
            </wp:positionH>
            <wp:positionV relativeFrom="margin">
              <wp:posOffset>2821940</wp:posOffset>
            </wp:positionV>
            <wp:extent cx="5248910" cy="1286510"/>
            <wp:wrapTopAndBottom/>
            <wp:docPr id="57" name="Shape 57"/>
            <a:graphic xmlns:a="http://schemas.openxmlformats.org/drawingml/2006/main">
              <a:graphicData uri="http://schemas.openxmlformats.org/drawingml/2006/picture">
                <pic:pic xmlns:pic="http://schemas.openxmlformats.org/drawingml/2006/picture">
                  <pic:nvPicPr>
                    <pic:cNvPr id="58" name="Picture box 58"/>
                    <pic:cNvPicPr/>
                  </pic:nvPicPr>
                  <pic:blipFill>
                    <a:blip r:embed="rId36"/>
                    <a:stretch/>
                  </pic:blipFill>
                  <pic:spPr>
                    <a:xfrm>
                      <a:ext cx="5248910" cy="1286510"/>
                    </a:xfrm>
                    <a:prstGeom prst="rect"/>
                  </pic:spPr>
                </pic:pic>
              </a:graphicData>
            </a:graphic>
          </wp:anchor>
        </w:drawing>
      </w:r>
      <w:r>
        <mc:AlternateContent>
          <mc:Choice Requires="wps">
            <w:drawing>
              <wp:anchor distT="4669790" distB="412750" distL="11343005" distR="666115" simplePos="0" relativeHeight="125829404" behindDoc="0" locked="0" layoutInCell="1" allowOverlap="1">
                <wp:simplePos x="0" y="0"/>
                <wp:positionH relativeFrom="page">
                  <wp:posOffset>12841605</wp:posOffset>
                </wp:positionH>
                <wp:positionV relativeFrom="margin">
                  <wp:posOffset>3048000</wp:posOffset>
                </wp:positionV>
                <wp:extent cx="4151630" cy="911225"/>
                <wp:wrapTopAndBottom/>
                <wp:docPr id="59" name="Shape 59"/>
                <a:graphic xmlns:a="http://schemas.openxmlformats.org/drawingml/2006/main">
                  <a:graphicData uri="http://schemas.microsoft.com/office/word/2010/wordprocessingShape">
                    <wps:wsp>
                      <wps:cNvSpPr txBox="1"/>
                      <wps:spPr>
                        <a:xfrm>
                          <a:ext cx="4151630" cy="911225"/>
                        </a:xfrm>
                        <a:prstGeom prst="rect"/>
                        <a:noFill/>
                      </wps:spPr>
                      <wps:txbx>
                        <w:txbxContent>
                          <w:p>
                            <w:pPr>
                              <w:pStyle w:val="Style33"/>
                              <w:keepNext w:val="0"/>
                              <w:keepLines w:val="0"/>
                              <w:widowControl w:val="0"/>
                              <w:shd w:val="clear" w:color="auto" w:fill="auto"/>
                              <w:bidi w:val="0"/>
                              <w:spacing w:before="0" w:after="0"/>
                              <w:ind w:left="0" w:right="0" w:firstLine="0"/>
                              <w:jc w:val="center"/>
                            </w:pPr>
                            <w:r>
                              <w:rPr>
                                <w:color w:val="000000"/>
                                <w:spacing w:val="0"/>
                                <w:w w:val="100"/>
                                <w:position w:val="0"/>
                                <w:lang w:val="ru-RU" w:eastAsia="ru-RU" w:bidi="ru-RU"/>
                              </w:rPr>
                              <w:t xml:space="preserve">Building materials sales company</w:t>
                              <w:br/>
                              <w:t xml:space="preserve"/>
                            </w:r>
                          </w:p>
                        </w:txbxContent>
                      </wps:txbx>
                      <wps:bodyPr lIns="0" tIns="0" rIns="0" bIns="0">
                        <a:noAutoFit/>
                      </wps:bodyPr>
                    </wps:wsp>
                  </a:graphicData>
                </a:graphic>
              </wp:anchor>
            </w:drawing>
          </mc:Choice>
          <mc:Fallback>
            <w:pict>
              <v:shape id="_x0000_s1085" style="position:absolute;margin-left:1011.15pt;margin-top:240.pt;width:326.90000000000003pt;height:71.75pt;z-index:-125829349;mso-wrap-distance-left:893.14999999999998pt;mso-wrap-distance-top:367.69999999999999pt;mso-wrap-distance-right:52.450000000000003pt;mso-wrap-distance-bottom:32.5pt;mso-position-horizontal-relative:page;mso-position-vertical-relative:margin" filled="f" stroked="f" type="#_x0000_t202">
                <v:textbox inset="0,0,0,0">
                  <w:txbxContent>
                    <w:p>
                      <w:pPr>
                        <w:pStyle w:val="Style33"/>
                        <w:keepNext w:val="0"/>
                        <w:keepLines w:val="0"/>
                        <w:widowControl w:val="0"/>
                        <w:shd w:val="clear" w:color="auto" w:fill="auto"/>
                        <w:bidi w:val="0"/>
                        <w:spacing w:before="0" w:after="0"/>
                        <w:ind w:left="0" w:right="0" w:firstLine="0"/>
                        <w:jc w:val="center"/>
                      </w:pPr>
                      <w:r>
                        <w:rPr>
                          <w:color w:val="000000"/>
                          <w:spacing w:val="0"/>
                          <w:w w:val="100"/>
                          <w:position w:val="0"/>
                          <w:lang w:val="ru-RU" w:eastAsia="ru-RU" w:bidi="ru-RU"/>
                        </w:rPr>
                        <w:t xml:space="preserve">Building materials sales company</w:t>
                        <w:br/>
                        <w:t xml:space="preserve"/>
                      </w:r>
                    </w:p>
                  </w:txbxContent>
                </v:textbox>
                <w10:wrap type="topAndBottom" anchorx="page" anchory="margin"/>
              </v:shape>
            </w:pict>
          </mc:Fallback>
        </mc:AlternateContent>
      </w:r>
      <w:r>
        <w:drawing>
          <wp:anchor distT="0" distB="0" distL="0" distR="0" simplePos="0" relativeHeight="125829406" behindDoc="0" locked="0" layoutInCell="1" allowOverlap="1">
            <wp:simplePos x="0" y="0"/>
            <wp:positionH relativeFrom="page">
              <wp:posOffset>8340090</wp:posOffset>
            </wp:positionH>
            <wp:positionV relativeFrom="margin">
              <wp:posOffset>4316095</wp:posOffset>
            </wp:positionV>
            <wp:extent cx="2316480" cy="2511425"/>
            <wp:wrapTight wrapText="bothSides">
              <wp:wrapPolygon>
                <wp:start x="0" y="0"/>
                <wp:lineTo x="21600" y="0"/>
                <wp:lineTo x="21600" y="21600"/>
                <wp:lineTo x="19693" y="21600"/>
                <wp:lineTo x="19693" y="1417"/>
                <wp:lineTo x="0" y="1417"/>
                <wp:lineTo x="0" y="0"/>
              </wp:wrapPolygon>
            </wp:wrapTight>
            <wp:docPr id="61" name="Shape 61"/>
            <a:graphic xmlns:a="http://schemas.openxmlformats.org/drawingml/2006/main">
              <a:graphicData uri="http://schemas.openxmlformats.org/drawingml/2006/picture">
                <pic:pic xmlns:pic="http://schemas.openxmlformats.org/drawingml/2006/picture">
                  <pic:nvPicPr>
                    <pic:cNvPr id="62" name="Picture box 62"/>
                    <pic:cNvPicPr/>
                  </pic:nvPicPr>
                  <pic:blipFill>
                    <a:blip r:embed="rId38"/>
                    <a:stretch/>
                  </pic:blipFill>
                  <pic:spPr>
                    <a:xfrm>
                      <a:ext cx="2316480" cy="2511425"/>
                    </a:xfrm>
                    <a:prstGeom prst="rect"/>
                  </pic:spPr>
                </pic:pic>
              </a:graphicData>
            </a:graphic>
          </wp:anchor>
        </w:drawing>
      </w:r>
      <w:r>
        <mc:AlternateContent>
          <mc:Choice Requires="wps">
            <w:drawing>
              <wp:anchor distT="0" distB="0" distL="0" distR="0" simplePos="0" relativeHeight="503316486" behindDoc="0" locked="0" layoutInCell="1" allowOverlap="1">
                <wp:simplePos x="0" y="0"/>
                <wp:positionH relativeFrom="page">
                  <wp:posOffset>9019540</wp:posOffset>
                </wp:positionH>
                <wp:positionV relativeFrom="margin">
                  <wp:posOffset>4529455</wp:posOffset>
                </wp:positionV>
                <wp:extent cx="1271270" cy="286385"/>
                <wp:wrapNone/>
                <wp:docPr id="63" name="Shape 63"/>
                <a:graphic xmlns:a="http://schemas.openxmlformats.org/drawingml/2006/main">
                  <a:graphicData uri="http://schemas.microsoft.com/office/word/2010/wordprocessingShape">
                    <wps:wsp>
                      <wps:cNvSpPr txBox="1"/>
                      <wps:spPr>
                        <a:xfrm>
                          <a:ext cx="1271270" cy="286385"/>
                        </a:xfrm>
                        <a:prstGeom prst="rect"/>
                        <a:noFill/>
                      </wps:spPr>
                      <wps:txbx>
                        <w:txbxContent>
                          <w:p>
                            <w:pPr>
                              <w:pStyle w:val="Style37"/>
                              <w:keepNext w:val="0"/>
                              <w:keepLines w:val="0"/>
                              <w:widowControl w:val="0"/>
                              <w:shd w:val="clear" w:color="auto" w:fill="auto"/>
                              <w:bidi w:val="0"/>
                              <w:spacing w:before="0" w:after="0" w:line="240" w:lineRule="auto"/>
                              <w:ind w:left="0" w:right="0" w:firstLine="0"/>
                              <w:jc w:val="center"/>
                              <w:rPr>
                                <w:sz w:val="34"/>
                                <w:szCs w:val="34"/>
                              </w:rPr>
                            </w:pPr>
                            <w:r>
                              <w:rPr>
                                <w:rFonts w:ascii="Arial" w:hAnsi="Arial" w:eastAsia="Arial" w:cs="Arial"/>
                                <w:b/>
                                <w:bCs/>
                                <w:color w:val="000000"/>
                                <w:spacing w:val="0"/>
                                <w:w w:val="100"/>
                                <w:position w:val="0"/>
                                <w:sz w:val="34"/>
                                <w:szCs w:val="34"/>
                                <w:lang w:val="ru-RU" w:eastAsia="ru-RU" w:bidi="ru-RU"/>
                              </w:rPr>
                              <w:t xml:space="preserve">daughters</w:t>
                            </w:r>
                          </w:p>
                        </w:txbxContent>
                      </wps:txbx>
                      <wps:bodyPr lIns="0" tIns="0" rIns="0" bIns="0">
                        <a:noAutoFit/>
                      </wps:bodyPr>
                    </wps:wsp>
                  </a:graphicData>
                </a:graphic>
              </wp:anchor>
            </w:drawing>
          </mc:Choice>
          <mc:Fallback>
            <w:pict>
              <v:shape id="_x0000_s1089" style="position:absolute;margin-left:710.20000000000005pt;margin-top:356.65000000000003pt;width:100.10000000000001pt;height:22.550000000000001pt;z-index:251657733;mso-wrap-distance-left:0;mso-wrap-distance-right:0;mso-position-horizontal-relative:page;mso-position-vertical-relative:margin" filled="f" stroked="f" type="#_x0000_t202">
                <v:textbox inset="0,0,0,0">
                  <w:txbxContent>
                    <w:p>
                      <w:pPr>
                        <w:pStyle w:val="Style37"/>
                        <w:keepNext w:val="0"/>
                        <w:keepLines w:val="0"/>
                        <w:widowControl w:val="0"/>
                        <w:shd w:val="clear" w:color="auto" w:fill="auto"/>
                        <w:bidi w:val="0"/>
                        <w:spacing w:before="0" w:after="0" w:line="240" w:lineRule="auto"/>
                        <w:ind w:left="0" w:right="0" w:firstLine="0"/>
                        <w:jc w:val="center"/>
                        <w:rPr>
                          <w:sz w:val="34"/>
                          <w:szCs w:val="34"/>
                        </w:rPr>
                      </w:pPr>
                      <w:r>
                        <w:rPr>
                          <w:rFonts w:ascii="Arial" w:hAnsi="Arial" w:eastAsia="Arial" w:cs="Arial"/>
                          <w:b/>
                          <w:bCs/>
                          <w:color w:val="000000"/>
                          <w:spacing w:val="0"/>
                          <w:w w:val="100"/>
                          <w:position w:val="0"/>
                          <w:sz w:val="34"/>
                          <w:szCs w:val="34"/>
                          <w:lang w:val="ru-RU" w:eastAsia="ru-RU" w:bidi="ru-RU"/>
                        </w:rPr>
                        <w:t xml:space="preserve">daughters</w:t>
                      </w:r>
                    </w:p>
                  </w:txbxContent>
                </v:textbox>
                <w10:wrap anchorx="page" anchory="margin"/>
              </v:shape>
            </w:pict>
          </mc:Fallback>
        </mc:AlternateContent>
      </w:r>
      <w:r>
        <w:rPr>
          <w:b/>
          <w:bCs/>
          <w:color w:val="000000"/>
          <w:spacing w:val="0"/>
          <w:w w:val="100"/>
          <w:position w:val="0"/>
          <w:sz w:val="34"/>
          <w:szCs w:val="34"/>
          <w:lang w:val="ru-RU" w:eastAsia="ru-RU" w:bidi="ru-RU"/>
        </w:rPr>
        <w:t xml:space="preserve">Step 2: Conclusion of the corporate/founding agreement for companies</w:t>
      </w:r>
      <w:r>
        <w:rPr>
          <w:b/>
          <w:bCs/>
          <w:color w:val="000000"/>
          <w:spacing w:val="0"/>
          <w:w w:val="100"/>
          <w:position w:val="0"/>
          <w:sz w:val="34"/>
          <w:szCs w:val="34"/>
          <w:lang w:val="ru-RU" w:eastAsia="ru-RU" w:bidi="ru-RU"/>
        </w:rPr>
        <w:t/>
      </w:r>
    </w:p>
    <w:p>
      <w:pPr>
        <w:pStyle w:val="Style48"/>
        <w:keepNext w:val="0"/>
        <w:keepLines w:val="0"/>
        <w:widowControl w:val="0"/>
        <w:shd w:val="clear" w:color="auto" w:fill="auto"/>
        <w:bidi w:val="0"/>
        <w:spacing w:before="0" w:after="0"/>
        <w:ind w:left="0" w:right="0" w:firstLine="0"/>
        <w:jc w:val="both"/>
      </w:pPr>
      <w:r>
        <w:rPr>
          <w:color w:val="000000"/>
          <w:spacing w:val="0"/>
          <w:w w:val="100"/>
          <w:position w:val="0"/>
          <w:lang w:val="ru-RU" w:eastAsia="ru-RU" w:bidi="ru-RU"/>
        </w:rPr>
        <w:t xml:space="preserve">A corporate agreement is an agreement between the members of a group of companies that establishes their rights and obligations regarding corporate governance. Corporate contracts can be formalized in separate agreements between certain or all members of the group, in constituent documents and internal documents (rules and regulations) of companies, as well as in operating contracts, according to which control or influence over a group of companies is redistributed.</w:t>
      </w:r>
    </w:p>
    <w:p>
      <w:pPr>
        <w:pStyle w:val="Style48"/>
        <w:keepNext w:val="0"/>
        <w:keepLines w:val="0"/>
        <w:widowControl w:val="0"/>
        <w:shd w:val="clear" w:color="auto" w:fill="auto"/>
        <w:bidi w:val="0"/>
        <w:spacing w:before="0" w:after="40"/>
        <w:ind w:left="0" w:right="0" w:firstLine="0"/>
        <w:jc w:val="both"/>
      </w:pPr>
      <w:r>
        <w:drawing>
          <wp:anchor distT="0" distB="0" distL="0" distR="0" simplePos="0" relativeHeight="125829407" behindDoc="0" locked="0" layoutInCell="1" allowOverlap="1">
            <wp:simplePos x="0" y="0"/>
            <wp:positionH relativeFrom="page">
              <wp:posOffset>356870</wp:posOffset>
            </wp:positionH>
            <wp:positionV relativeFrom="margin">
              <wp:posOffset>4879975</wp:posOffset>
            </wp:positionV>
            <wp:extent cx="1426210" cy="2499360"/>
            <wp:wrapTight wrapText="bothSides">
              <wp:wrapPolygon>
                <wp:start x="0" y="0"/>
                <wp:lineTo x="3138" y="0"/>
                <wp:lineTo x="3138" y="20283"/>
                <wp:lineTo x="21600" y="20283"/>
                <wp:lineTo x="21600" y="21600"/>
                <wp:lineTo x="0" y="21600"/>
                <wp:lineTo x="0" y="0"/>
              </wp:wrapPolygon>
            </wp:wrapTight>
            <wp:docPr id="65" name="Shape 65"/>
            <a:graphic xmlns:a="http://schemas.openxmlformats.org/drawingml/2006/main">
              <a:graphicData uri="http://schemas.openxmlformats.org/drawingml/2006/picture">
                <pic:pic xmlns:pic="http://schemas.openxmlformats.org/drawingml/2006/picture">
                  <pic:nvPicPr>
                    <pic:cNvPr id="66" name="Picture box 66"/>
                    <pic:cNvPicPr/>
                  </pic:nvPicPr>
                  <pic:blipFill>
                    <a:blip r:embed="rId40"/>
                    <a:stretch/>
                  </pic:blipFill>
                  <pic:spPr>
                    <a:xfrm>
                      <a:ext cx="1426210" cy="2499360"/>
                    </a:xfrm>
                    <a:prstGeom prst="rect"/>
                  </pic:spPr>
                </pic:pic>
              </a:graphicData>
            </a:graphic>
          </wp:anchor>
        </w:drawing>
      </w:r>
      <w:r>
        <mc:AlternateContent>
          <mc:Choice Requires="wps">
            <w:drawing>
              <wp:anchor distT="0" distB="0" distL="114300" distR="114300" simplePos="0" relativeHeight="125829408" behindDoc="0" locked="0" layoutInCell="1" allowOverlap="1">
                <wp:simplePos x="0" y="0"/>
                <wp:positionH relativeFrom="page">
                  <wp:posOffset>12835890</wp:posOffset>
                </wp:positionH>
                <wp:positionV relativeFrom="margin">
                  <wp:posOffset>5090160</wp:posOffset>
                </wp:positionV>
                <wp:extent cx="4166870" cy="908050"/>
                <wp:wrapSquare wrapText="bothSides"/>
                <wp:docPr id="67" name="Shape 67"/>
                <a:graphic xmlns:a="http://schemas.openxmlformats.org/drawingml/2006/main">
                  <a:graphicData uri="http://schemas.microsoft.com/office/word/2010/wordprocessingShape">
                    <wps:wsp>
                      <wps:cNvSpPr txBox="1"/>
                      <wps:spPr>
                        <a:xfrm>
                          <a:ext cx="4166870" cy="908050"/>
                        </a:xfrm>
                        <a:prstGeom prst="rect"/>
                        <a:noFill/>
                      </wps:spPr>
                      <wps:txbx>
                        <w:txbxContent>
                          <w:p>
                            <w:pPr>
                              <w:pStyle w:val="Style33"/>
                              <w:keepNext w:val="0"/>
                              <w:keepLines w:val="0"/>
                              <w:widowControl w:val="0"/>
                              <w:pBdr>
                                <w:top w:val="single" w:color="auto" w:sz="4" w:space="0"/>
                                <w:bottom w:val="single" w:color="auto" w:sz="4" w:space="0"/>
                              </w:pBdr>
                              <w:shd w:val="clear" w:color="auto" w:fill="auto"/>
                              <w:bidi w:val="0"/>
                              <w:spacing w:before="0" w:after="0"/>
                              <w:ind w:left="0" w:right="0" w:firstLine="0"/>
                              <w:jc w:val="center"/>
                            </w:pPr>
                            <w:r>
                              <w:rPr>
                                <w:color w:val="000000"/>
                                <w:spacing w:val="0"/>
                                <w:w w:val="100"/>
                                <w:position w:val="0"/>
                                <w:lang w:val="ru-RU" w:eastAsia="ru-RU" w:bidi="ru-RU"/>
                              </w:rPr>
                              <w:t xml:space="preserve">Dairy farming companies</w:t>
                              <w:br/>
                              <w:t xml:space="preserve"/>
                            </w:r>
                          </w:p>
                        </w:txbxContent>
                      </wps:txbx>
                      <wps:bodyPr lIns="0" tIns="0" rIns="0" bIns="0">
                        <a:noAutoFit/>
                      </wps:bodyPr>
                    </wps:wsp>
                  </a:graphicData>
                </a:graphic>
              </wp:anchor>
            </w:drawing>
          </mc:Choice>
          <mc:Fallback>
            <w:pict>
              <v:shape id="_x0000_s1093" style="position:absolute;margin-left:1010.7pt;margin-top:400.80000000000001pt;width:328.10000000000002pt;height:71.5pt;z-index:-125829345;mso-wrap-distance-left:9.pt;mso-wrap-distance-right:9.pt;mso-position-horizontal-relative:page;mso-position-vertical-relative:margin" filled="f" stroked="f" type="#_x0000_t202">
                <v:textbox inset="0,0,0,0">
                  <w:txbxContent>
                    <w:p>
                      <w:pPr>
                        <w:pStyle w:val="Style33"/>
                        <w:keepNext w:val="0"/>
                        <w:keepLines w:val="0"/>
                        <w:widowControl w:val="0"/>
                        <w:pBdr>
                          <w:top w:val="single" w:color="auto" w:sz="4" w:space="0"/>
                          <w:bottom w:val="single" w:color="auto" w:sz="4" w:space="0"/>
                        </w:pBdr>
                        <w:shd w:val="clear" w:color="auto" w:fill="auto"/>
                        <w:bidi w:val="0"/>
                        <w:spacing w:before="0" w:after="0"/>
                        <w:ind w:left="0" w:right="0" w:firstLine="0"/>
                        <w:jc w:val="center"/>
                      </w:pPr>
                      <w:r>
                        <w:rPr>
                          <w:color w:val="000000"/>
                          <w:spacing w:val="0"/>
                          <w:w w:val="100"/>
                          <w:position w:val="0"/>
                          <w:lang w:val="ru-RU" w:eastAsia="ru-RU" w:bidi="ru-RU"/>
                        </w:rPr>
                        <w:t xml:space="preserve">Dairy farming companies</w:t>
                        <w:br/>
                        <w:t xml:space="preserve"/>
                      </w:r>
                    </w:p>
                  </w:txbxContent>
                </v:textbox>
                <w10:wrap type="square" anchorx="page" anchory="margin"/>
              </v:shape>
            </w:pict>
          </mc:Fallback>
        </mc:AlternateContent>
      </w:r>
      <w:r>
        <w:rPr>
          <w:color w:val="000000"/>
          <w:spacing w:val="0"/>
          <w:w w:val="100"/>
          <w:position w:val="0"/>
          <w:lang w:val="ru-RU" w:eastAsia="ru-RU" w:bidi="ru-RU"/>
        </w:rPr>
        <w:t xml:space="preserve">To increase legal security and optimize corporate relations, it is recommended the conclusion of a corporate contract. Such a contract may provide for the choice of jurisdiction in CIF and the settlement of disputes under its law, both between members of the group of companies and with third parties.</w:t>
      </w:r>
      <w:r>
        <w:br w:type="page"/>
      </w:r>
    </w:p>
    <w:p>
      <w:pPr>
        <w:pStyle w:val="Style45"/>
        <w:keepNext w:val="0"/>
        <w:keepLines w:val="0"/>
        <w:widowControl w:val="0"/>
        <w:shd w:val="clear" w:color="auto" w:fill="auto"/>
        <w:bidi w:val="0"/>
        <w:spacing w:before="0" w:after="0" w:line="240" w:lineRule="auto"/>
        <w:ind w:left="0" w:right="0" w:firstLine="0"/>
        <w:jc w:val="left"/>
        <w:rPr>
          <w:sz w:val="34"/>
          <w:szCs w:val="34"/>
        </w:rPr>
      </w:pPr>
      <w:r>
        <w:drawing>
          <wp:anchor distT="1591310" distB="3615055" distL="160020" distR="15763240" simplePos="0" relativeHeight="125829410" behindDoc="0" locked="0" layoutInCell="1" allowOverlap="1">
            <wp:simplePos x="0" y="0"/>
            <wp:positionH relativeFrom="page">
              <wp:posOffset>1657350</wp:posOffset>
            </wp:positionH>
            <wp:positionV relativeFrom="margin">
              <wp:posOffset>-30480</wp:posOffset>
            </wp:positionV>
            <wp:extent cx="237490" cy="762000"/>
            <wp:wrapTopAndBottom/>
            <wp:docPr id="69" name="Shape 69"/>
            <a:graphic xmlns:a="http://schemas.openxmlformats.org/drawingml/2006/main">
              <a:graphicData uri="http://schemas.openxmlformats.org/drawingml/2006/picture">
                <pic:pic xmlns:pic="http://schemas.openxmlformats.org/drawingml/2006/picture">
                  <pic:nvPicPr>
                    <pic:cNvPr id="70" name="Picture box 70"/>
                    <pic:cNvPicPr/>
                  </pic:nvPicPr>
                  <pic:blipFill>
                    <a:blip r:embed="rId42"/>
                    <a:stretch/>
                  </pic:blipFill>
                  <pic:spPr>
                    <a:xfrm>
                      <a:ext cx="237490" cy="762000"/>
                    </a:xfrm>
                    <a:prstGeom prst="rect"/>
                  </pic:spPr>
                </pic:pic>
              </a:graphicData>
            </a:graphic>
          </wp:anchor>
        </w:drawing>
      </w:r>
      <w:r>
        <w:drawing>
          <wp:anchor distT="0" distB="5081270" distL="638810" distR="12318365" simplePos="0" relativeHeight="125829411" behindDoc="0" locked="0" layoutInCell="1" allowOverlap="1">
            <wp:simplePos x="0" y="0"/>
            <wp:positionH relativeFrom="page">
              <wp:posOffset>2136140</wp:posOffset>
            </wp:positionH>
            <wp:positionV relativeFrom="margin">
              <wp:posOffset>-1621790</wp:posOffset>
            </wp:positionV>
            <wp:extent cx="3206750" cy="890270"/>
            <wp:wrapTopAndBottom/>
            <wp:docPr id="71" name="Shape 71"/>
            <a:graphic xmlns:a="http://schemas.openxmlformats.org/drawingml/2006/main">
              <a:graphicData uri="http://schemas.openxmlformats.org/drawingml/2006/picture">
                <pic:pic xmlns:pic="http://schemas.openxmlformats.org/drawingml/2006/picture">
                  <pic:nvPicPr>
                    <pic:cNvPr id="72" name="Picture box 72"/>
                    <pic:cNvPicPr/>
                  </pic:nvPicPr>
                  <pic:blipFill>
                    <a:blip r:embed="rId44"/>
                    <a:stretch/>
                  </pic:blipFill>
                  <pic:spPr>
                    <a:xfrm>
                      <a:ext cx="3206750" cy="890270"/>
                    </a:xfrm>
                    <a:prstGeom prst="rect"/>
                  </pic:spPr>
                </pic:pic>
              </a:graphicData>
            </a:graphic>
          </wp:anchor>
        </w:drawing>
      </w:r>
      <w:r>
        <mc:AlternateContent>
          <mc:Choice Requires="wps">
            <w:drawing>
              <wp:anchor distT="1621790" distB="3627120" distL="998220" distR="12669520" simplePos="0" relativeHeight="125829412" behindDoc="0" locked="0" layoutInCell="1" allowOverlap="1">
                <wp:simplePos x="0" y="0"/>
                <wp:positionH relativeFrom="page">
                  <wp:posOffset>2495550</wp:posOffset>
                </wp:positionH>
                <wp:positionV relativeFrom="margin">
                  <wp:posOffset>0</wp:posOffset>
                </wp:positionV>
                <wp:extent cx="2493010" cy="719455"/>
                <wp:wrapTopAndBottom/>
                <wp:docPr id="73" name="Shape 73"/>
                <a:graphic xmlns:a="http://schemas.openxmlformats.org/drawingml/2006/main">
                  <a:graphicData uri="http://schemas.microsoft.com/office/word/2010/wordprocessingShape">
                    <wps:wsp>
                      <wps:cNvSpPr txBox="1"/>
                      <wps:spPr>
                        <a:xfrm>
                          <a:ext cx="2493010" cy="719455"/>
                        </a:xfrm>
                        <a:prstGeom prst="rect"/>
                        <a:noFill/>
                      </wps:spPr>
                      <wps:txbx>
                        <w:txbxContent>
                          <w:p>
                            <w:pPr>
                              <w:pStyle w:val="Style48"/>
                              <w:keepNext w:val="0"/>
                              <w:keepLines w:val="0"/>
                              <w:widowControl w:val="0"/>
                              <w:shd w:val="clear" w:color="auto" w:fill="auto"/>
                              <w:bidi w:val="0"/>
                              <w:spacing w:before="0" w:after="0"/>
                              <w:ind w:left="0" w:right="0" w:firstLine="0"/>
                              <w:jc w:val="center"/>
                            </w:pPr>
                            <w:r>
                              <w:rPr>
                                <w:b/>
                                <w:bCs/>
                                <w:color w:val="000000"/>
                                <w:spacing w:val="0"/>
                                <w:w w:val="100"/>
                                <w:position w:val="0"/>
                                <w:lang w:val="ru-RU" w:eastAsia="ru-RU" w:bidi="ru-RU"/>
                              </w:rPr>
                              <w:t xml:space="preserve">Beneficial owners of the holding company YPN on dividends - 0%</w:t>
                              <w:br/>
                              <w:t xml:space="preserve"/>
                              <w:br/>
                            </w:r>
                            <w:r>
                              <w:rPr>
                                <w:color w:val="000000"/>
                                <w:spacing w:val="0"/>
                                <w:w w:val="100"/>
                                <w:position w:val="0"/>
                                <w:lang w:val="ru-RU" w:eastAsia="ru-RU" w:bidi="ru-RU"/>
                              </w:rPr>
                              <w:t xml:space="preserve"/>
                            </w:r>
                          </w:p>
                        </w:txbxContent>
                      </wps:txbx>
                      <wps:bodyPr lIns="0" tIns="0" rIns="0" bIns="0">
                        <a:noAutoFit/>
                      </wps:bodyPr>
                    </wps:wsp>
                  </a:graphicData>
                </a:graphic>
              </wp:anchor>
            </w:drawing>
          </mc:Choice>
          <mc:Fallback>
            <w:pict>
              <v:shape id="_x0000_s1099" style="position:absolute;margin-left:196.5pt;margin-top:0;width:196.30000000000001pt;height:56.649999999999999pt;z-index:-125829341;mso-wrap-distance-left:78.600000000000009pt;mso-wrap-distance-top:127.7pt;mso-wrap-distance-right:997.60000000000002pt;mso-wrap-distance-bottom:285.60000000000002pt;mso-position-horizontal-relative:page;mso-position-vertical-relative:margin" filled="f" stroked="f" type="#_x0000_t202">
                <v:textbox inset="0,0,0,0">
                  <w:txbxContent>
                    <w:p>
                      <w:pPr>
                        <w:pStyle w:val="Style48"/>
                        <w:keepNext w:val="0"/>
                        <w:keepLines w:val="0"/>
                        <w:widowControl w:val="0"/>
                        <w:shd w:val="clear" w:color="auto" w:fill="auto"/>
                        <w:bidi w:val="0"/>
                        <w:spacing w:before="0" w:after="0"/>
                        <w:ind w:left="0" w:right="0" w:firstLine="0"/>
                        <w:jc w:val="center"/>
                      </w:pPr>
                      <w:r>
                        <w:rPr>
                          <w:b/>
                          <w:bCs/>
                          <w:color w:val="000000"/>
                          <w:spacing w:val="0"/>
                          <w:w w:val="100"/>
                          <w:position w:val="0"/>
                          <w:lang w:val="ru-RU" w:eastAsia="ru-RU" w:bidi="ru-RU"/>
                        </w:rPr>
                        <w:t xml:space="preserve">Beneficial owners of the holding company YPN on dividends - 0%</w:t>
                        <w:br/>
                        <w:t xml:space="preserve"/>
                        <w:br/>
                      </w:r>
                      <w:r>
                        <w:rPr>
                          <w:color w:val="000000"/>
                          <w:spacing w:val="0"/>
                          <w:w w:val="100"/>
                          <w:position w:val="0"/>
                          <w:lang w:val="ru-RU" w:eastAsia="ru-RU" w:bidi="ru-RU"/>
                        </w:rPr>
                        <w:t xml:space="preserve"/>
                      </w:r>
                    </w:p>
                  </w:txbxContent>
                </v:textbox>
                <w10:wrap type="topAndBottom" anchorx="page" anchory="margin"/>
              </v:shape>
            </w:pict>
          </mc:Fallback>
        </mc:AlternateContent>
      </w:r>
      <w:r>
        <w:drawing>
          <wp:anchor distT="1591310" distB="3615055" distL="4083050" distR="11845925" simplePos="0" relativeHeight="125829414" behindDoc="0" locked="0" layoutInCell="1" allowOverlap="1">
            <wp:simplePos x="0" y="0"/>
            <wp:positionH relativeFrom="page">
              <wp:posOffset>5580380</wp:posOffset>
            </wp:positionH>
            <wp:positionV relativeFrom="margin">
              <wp:posOffset>-30480</wp:posOffset>
            </wp:positionV>
            <wp:extent cx="231775" cy="762000"/>
            <wp:wrapTopAndBottom/>
            <wp:docPr id="75" name="Shape 75"/>
            <a:graphic xmlns:a="http://schemas.openxmlformats.org/drawingml/2006/main">
              <a:graphicData uri="http://schemas.openxmlformats.org/drawingml/2006/picture">
                <pic:pic xmlns:pic="http://schemas.openxmlformats.org/drawingml/2006/picture">
                  <pic:nvPicPr>
                    <pic:cNvPr id="76" name="Picture box 76"/>
                    <pic:cNvPicPr/>
                  </pic:nvPicPr>
                  <pic:blipFill>
                    <a:blip r:embed="rId46"/>
                    <a:stretch/>
                  </pic:blipFill>
                  <pic:spPr>
                    <a:xfrm>
                      <a:ext cx="231775" cy="762000"/>
                    </a:xfrm>
                    <a:prstGeom prst="rect"/>
                  </pic:spPr>
                </pic:pic>
              </a:graphicData>
            </a:graphic>
          </wp:anchor>
        </w:drawing>
      </w:r>
      <w:r>
        <mc:AlternateContent>
          <mc:Choice Requires="wps">
            <w:drawing>
              <wp:anchor distT="2459990" distB="2861945" distL="5652770" distR="7249795" simplePos="0" relativeHeight="125829415" behindDoc="0" locked="0" layoutInCell="1" allowOverlap="1">
                <wp:simplePos x="0" y="0"/>
                <wp:positionH relativeFrom="page">
                  <wp:posOffset>7150100</wp:posOffset>
                </wp:positionH>
                <wp:positionV relativeFrom="margin">
                  <wp:posOffset>838200</wp:posOffset>
                </wp:positionV>
                <wp:extent cx="3258185" cy="646430"/>
                <wp:wrapTopAndBottom/>
                <wp:docPr id="77" name="Shape 77"/>
                <a:graphic xmlns:a="http://schemas.openxmlformats.org/drawingml/2006/main">
                  <a:graphicData uri="http://schemas.microsoft.com/office/word/2010/wordprocessingShape">
                    <wps:wsp>
                      <wps:cNvSpPr txBox="1"/>
                      <wps:spPr>
                        <a:xfrm>
                          <a:ext cx="3258185" cy="646430"/>
                        </a:xfrm>
                        <a:prstGeom prst="rect"/>
                        <a:noFill/>
                      </wps:spPr>
                      <wps:txbx>
                        <w:txbxContent>
                          <w:p>
                            <w:pPr>
                              <w:pStyle w:val="Style45"/>
                              <w:keepNext w:val="0"/>
                              <w:keepLines w:val="0"/>
                              <w:widowControl w:val="0"/>
                              <w:shd w:val="clear" w:color="auto" w:fill="auto"/>
                              <w:bidi w:val="0"/>
                              <w:spacing w:before="80" w:after="0"/>
                              <w:ind w:left="0" w:right="0" w:firstLine="0"/>
                              <w:jc w:val="left"/>
                              <w:rPr>
                                <w:sz w:val="34"/>
                                <w:szCs w:val="34"/>
                              </w:rPr>
                            </w:pPr>
                            <w:r>
                              <w:rPr>
                                <w:color w:val="000000"/>
                                <w:spacing w:val="0"/>
                                <w:w w:val="100"/>
                                <w:position w:val="0"/>
                                <w:sz w:val="34"/>
                                <w:szCs w:val="34"/>
                                <w:lang w:val="ru-RU" w:eastAsia="ru-RU" w:bidi="ru-RU"/>
                              </w:rPr>
                              <w:t xml:space="preserve">{ Conclusion of the founding/ V corporate agreement</w:t>
                            </w:r>
                          </w:p>
                        </w:txbxContent>
                      </wps:txbx>
                      <wps:bodyPr lIns="0" tIns="0" rIns="0" bIns="0">
                        <a:noAutoFit/>
                      </wps:bodyPr>
                    </wps:wsp>
                  </a:graphicData>
                </a:graphic>
              </wp:anchor>
            </w:drawing>
          </mc:Choice>
          <mc:Fallback>
            <w:pict>
              <v:shape id="_x0000_s1103" style="position:absolute;margin-left:563.pt;margin-top:66.pt;width:256.55000000000001pt;height:50.899999999999999pt;z-index:-125829338;mso-wrap-distance-left:445.10000000000002pt;mso-wrap-distance-top:193.70000000000002pt;mso-wrap-distance-right:570.85000000000002pt;mso-wrap-distance-bottom:225.34999999999999pt;mso-position-horizontal-relative:page;mso-position-vertical-relative:margin" filled="f" stroked="f" type="#_x0000_t202">
                <v:textbox inset="0,0,0,0">
                  <w:txbxContent>
                    <w:p>
                      <w:pPr>
                        <w:pStyle w:val="Style45"/>
                        <w:keepNext w:val="0"/>
                        <w:keepLines w:val="0"/>
                        <w:widowControl w:val="0"/>
                        <w:shd w:val="clear" w:color="auto" w:fill="auto"/>
                        <w:bidi w:val="0"/>
                        <w:spacing w:before="80" w:after="0"/>
                        <w:ind w:left="0" w:right="0" w:firstLine="0"/>
                        <w:jc w:val="left"/>
                        <w:rPr>
                          <w:sz w:val="34"/>
                          <w:szCs w:val="34"/>
                        </w:rPr>
                      </w:pPr>
                      <w:r>
                        <w:rPr>
                          <w:color w:val="000000"/>
                          <w:spacing w:val="0"/>
                          <w:w w:val="100"/>
                          <w:position w:val="0"/>
                          <w:sz w:val="34"/>
                          <w:szCs w:val="34"/>
                          <w:lang w:val="ru-RU" w:eastAsia="ru-RU" w:bidi="ru-RU"/>
                        </w:rPr>
                        <w:t xml:space="preserve">{ Conclusion of the founding/ V corporate agreement</w:t>
                      </w:r>
                    </w:p>
                  </w:txbxContent>
                </v:textbox>
                <w10:wrap type="topAndBottom" anchorx="page" anchory="margin"/>
              </v:shape>
            </w:pict>
          </mc:Fallback>
        </mc:AlternateContent>
      </w:r>
      <w:r>
        <w:drawing>
          <wp:anchor distT="234950" distB="4450080" distL="10800715" distR="114300" simplePos="0" relativeHeight="125829417" behindDoc="0" locked="0" layoutInCell="1" allowOverlap="1">
            <wp:simplePos x="0" y="0"/>
            <wp:positionH relativeFrom="page">
              <wp:posOffset>12298045</wp:posOffset>
            </wp:positionH>
            <wp:positionV relativeFrom="margin">
              <wp:posOffset>-1386840</wp:posOffset>
            </wp:positionV>
            <wp:extent cx="5248910" cy="1286510"/>
            <wp:wrapTopAndBottom/>
            <wp:docPr id="79" name="Shape 79"/>
            <a:graphic xmlns:a="http://schemas.openxmlformats.org/drawingml/2006/main">
              <a:graphicData uri="http://schemas.openxmlformats.org/drawingml/2006/picture">
                <pic:pic xmlns:pic="http://schemas.openxmlformats.org/drawingml/2006/picture">
                  <pic:nvPicPr>
                    <pic:cNvPr id="80" name="Picture box 80"/>
                    <pic:cNvPicPr/>
                  </pic:nvPicPr>
                  <pic:blipFill>
                    <a:blip r:embed="rId48"/>
                    <a:stretch/>
                  </pic:blipFill>
                  <pic:spPr>
                    <a:xfrm>
                      <a:ext cx="5248910" cy="1286510"/>
                    </a:xfrm>
                    <a:prstGeom prst="rect"/>
                  </pic:spPr>
                </pic:pic>
              </a:graphicData>
            </a:graphic>
          </wp:anchor>
        </w:drawing>
      </w:r>
      <w:r>
        <mc:AlternateContent>
          <mc:Choice Requires="wps">
            <w:drawing>
              <wp:anchor distT="0" distB="0" distL="0" distR="0" simplePos="0" relativeHeight="503316488" behindDoc="0" locked="0" layoutInCell="1" allowOverlap="1">
                <wp:simplePos x="0" y="0"/>
                <wp:positionH relativeFrom="page">
                  <wp:posOffset>12995910</wp:posOffset>
                </wp:positionH>
                <wp:positionV relativeFrom="margin">
                  <wp:posOffset>-1090930</wp:posOffset>
                </wp:positionV>
                <wp:extent cx="3992880" cy="612775"/>
                <wp:wrapNone/>
                <wp:docPr id="81" name="Shape 81"/>
                <a:graphic xmlns:a="http://schemas.openxmlformats.org/drawingml/2006/main">
                  <a:graphicData uri="http://schemas.microsoft.com/office/word/2010/wordprocessingShape">
                    <wps:wsp>
                      <wps:cNvSpPr txBox="1"/>
                      <wps:spPr>
                        <a:xfrm>
                          <a:ext cx="3992880" cy="612775"/>
                        </a:xfrm>
                        <a:prstGeom prst="rect"/>
                        <a:noFill/>
                      </wps:spPr>
                      <wps:txbx>
                        <w:txbxContent>
                          <w:p>
                            <w:pPr>
                              <w:pStyle w:val="Style37"/>
                              <w:keepNext w:val="0"/>
                              <w:keepLines w:val="0"/>
                              <w:widowControl w:val="0"/>
                              <w:shd w:val="clear" w:color="auto" w:fill="auto"/>
                              <w:bidi w:val="0"/>
                              <w:spacing w:before="0" w:after="0" w:line="240" w:lineRule="auto"/>
                              <w:ind w:left="0" w:right="0" w:firstLine="0"/>
                              <w:jc w:val="left"/>
                            </w:pPr>
                            <w:r>
                              <w:rPr>
                                <w:color w:val="000000"/>
                                <w:spacing w:val="0"/>
                                <w:w w:val="100"/>
                                <w:position w:val="0"/>
                                <w:lang w:val="ru-RU" w:eastAsia="ru-RU" w:bidi="ru-RU"/>
                              </w:rPr>
                              <w:t xml:space="preserve">Dealer centers</w:t>
                            </w:r>
                          </w:p>
                        </w:txbxContent>
                      </wps:txbx>
                      <wps:bodyPr lIns="0" tIns="0" rIns="0" bIns="0">
                        <a:noAutoFit/>
                      </wps:bodyPr>
                    </wps:wsp>
                  </a:graphicData>
                </a:graphic>
              </wp:anchor>
            </w:drawing>
          </mc:Choice>
          <mc:Fallback>
            <w:pict>
              <v:shape id="_x0000_s1107" style="position:absolute;margin-left:1023.3000000000001pt;margin-top:-85.900000000000006pt;width:314.40000000000003pt;height:48.25pt;z-index:251657735;mso-wrap-distance-left:0;mso-wrap-distance-right:0;mso-position-horizontal-relative:page;mso-position-vertical-relative:margin" filled="f" stroked="f" type="#_x0000_t202">
                <v:textbox inset="0,0,0,0">
                  <w:txbxContent>
                    <w:p>
                      <w:pPr>
                        <w:pStyle w:val="Style37"/>
                        <w:keepNext w:val="0"/>
                        <w:keepLines w:val="0"/>
                        <w:widowControl w:val="0"/>
                        <w:shd w:val="clear" w:color="auto" w:fill="auto"/>
                        <w:bidi w:val="0"/>
                        <w:spacing w:before="0" w:after="0" w:line="240" w:lineRule="auto"/>
                        <w:ind w:left="0" w:right="0" w:firstLine="0"/>
                        <w:jc w:val="left"/>
                      </w:pPr>
                      <w:r>
                        <w:rPr>
                          <w:color w:val="000000"/>
                          <w:spacing w:val="0"/>
                          <w:w w:val="100"/>
                          <w:position w:val="0"/>
                          <w:lang w:val="ru-RU" w:eastAsia="ru-RU" w:bidi="ru-RU"/>
                        </w:rPr>
                        <w:t xml:space="preserve">Dealer centers</w:t>
                      </w:r>
                    </w:p>
                  </w:txbxContent>
                </v:textbox>
                <w10:wrap anchorx="page" anchory="margin"/>
              </v:shape>
            </w:pict>
          </mc:Fallback>
        </mc:AlternateContent>
      </w:r>
      <w:r>
        <mc:AlternateContent>
          <mc:Choice Requires="wps">
            <w:drawing>
              <wp:anchor distT="3407410" distB="1128395" distL="114300" distR="11745595" simplePos="0" relativeHeight="125829418" behindDoc="0" locked="0" layoutInCell="1" allowOverlap="1">
                <wp:simplePos x="0" y="0"/>
                <wp:positionH relativeFrom="page">
                  <wp:posOffset>1611630</wp:posOffset>
                </wp:positionH>
                <wp:positionV relativeFrom="margin">
                  <wp:posOffset>1785620</wp:posOffset>
                </wp:positionV>
                <wp:extent cx="4300855" cy="1432560"/>
                <wp:wrapTopAndBottom/>
                <wp:docPr id="83" name="Shape 83"/>
                <a:graphic xmlns:a="http://schemas.openxmlformats.org/drawingml/2006/main">
                  <a:graphicData uri="http://schemas.microsoft.com/office/word/2010/wordprocessingShape">
                    <wps:wsp>
                      <wps:cNvSpPr txBox="1"/>
                      <wps:spPr>
                        <a:xfrm>
                          <a:ext cx="4300855" cy="1432560"/>
                        </a:xfrm>
                        <a:prstGeom prst="rect"/>
                        <a:noFill/>
                      </wps:spPr>
                      <wps:txbx>
                        <w:txbxContent>
                          <w:p>
                            <w:pPr>
                              <w:pStyle w:val="Style41"/>
                              <w:keepNext/>
                              <w:keepLines/>
                              <w:widowControl w:val="0"/>
                              <w:shd w:val="clear" w:color="auto" w:fill="auto"/>
                              <w:bidi w:val="0"/>
                              <w:spacing w:before="0" w:line="240" w:lineRule="auto"/>
                              <w:ind w:left="0" w:right="0" w:firstLine="0"/>
                              <w:jc w:val="center"/>
                            </w:pPr>
                            <w:bookmarkStart w:name="bookmark115" w:id="115"/>
                            <w:bookmarkStart w:name="bookmark116" w:id="116"/>
                            <w:bookmarkStart w:name="bookmark117" w:id="117"/>
                            <w:r>
                              <w:rPr>
                                <w:color w:val="000000"/>
                                <w:spacing w:val="0"/>
                                <w:w w:val="100"/>
                                <w:position w:val="0"/>
                                <w:lang w:val="ru-RU" w:eastAsia="ru-RU" w:bidi="ru-RU"/>
                              </w:rPr>
                              <w:t xml:space="preserve">Holding in AIFC</w:t>
                            </w:r>
                            <w:bookmarkEnd w:id="115"/>
                            <w:bookmarkEnd w:id="116"/>
                            <w:bookmarkEnd w:id="117"/>
                          </w:p>
                          <w:p>
                            <w:pPr>
                              <w:pStyle w:val="Style43"/>
                              <w:keepNext/>
                              <w:keepLines/>
                              <w:widowControl w:val="0"/>
                              <w:shd w:val="clear" w:color="auto" w:fill="auto"/>
                              <w:bidi w:val="0"/>
                              <w:spacing w:before="0" w:line="240" w:lineRule="auto"/>
                              <w:ind w:left="0" w:right="0" w:firstLine="0"/>
                              <w:jc w:val="center"/>
                            </w:pPr>
                            <w:bookmarkStart w:name="bookmark118" w:id="118"/>
                            <w:bookmarkStart w:name="bookmark119" w:id="119"/>
                            <w:bookmarkStart w:name="bookmark120" w:id="120"/>
                            <w:r>
                              <w:rPr>
                                <w:color w:val="000000"/>
                                <w:spacing w:val="0"/>
                                <w:w w:val="100"/>
                                <w:position w:val="0"/>
                                <w:lang w:val="ru-RU" w:eastAsia="ru-RU" w:bidi="ru-RU"/>
                              </w:rPr>
                              <w:t xml:space="preserve">КПН - 20%; НДС -12%</w:t>
                            </w:r>
                            <w:bookmarkEnd w:id="118"/>
                            <w:bookmarkEnd w:id="119"/>
                            <w:bookmarkEnd w:id="120"/>
                          </w:p>
                          <w:p>
                            <w:pPr>
                              <w:pStyle w:val="Style43"/>
                              <w:keepNext/>
                              <w:keepLines/>
                              <w:widowControl w:val="0"/>
                              <w:pBdr>
                                <w:bottom w:val="single" w:color="auto" w:sz="4" w:space="0"/>
                              </w:pBdr>
                              <w:shd w:val="clear" w:color="auto" w:fill="auto"/>
                              <w:bidi w:val="0"/>
                              <w:spacing w:before="0" w:line="240" w:lineRule="auto"/>
                              <w:ind w:left="0" w:right="0" w:firstLine="0"/>
                              <w:jc w:val="center"/>
                            </w:pPr>
                            <w:bookmarkStart w:name="bookmark118" w:id="118"/>
                            <w:bookmarkStart w:name="bookmark119" w:id="119"/>
                            <w:bookmarkStart w:name="bookmark121" w:id="121"/>
                            <w:r>
                              <w:rPr>
                                <w:color w:val="000000"/>
                                <w:spacing w:val="0"/>
                                <w:w w:val="100"/>
                                <w:position w:val="0"/>
                                <w:lang w:val="ru-RU" w:eastAsia="ru-RU" w:bidi="ru-RU"/>
                              </w:rPr>
                              <w:t xml:space="preserve">IPO on dividends - 0%</w:t>
                            </w:r>
                            <w:bookmarkEnd w:id="118"/>
                            <w:bookmarkEnd w:id="119"/>
                            <w:bookmarkEnd w:id="121"/>
                          </w:p>
                        </w:txbxContent>
                      </wps:txbx>
                      <wps:bodyPr lIns="0" tIns="0" rIns="0" bIns="0">
                        <a:noAutoFit/>
                      </wps:bodyPr>
                    </wps:wsp>
                  </a:graphicData>
                </a:graphic>
              </wp:anchor>
            </w:drawing>
          </mc:Choice>
          <mc:Fallback>
            <w:pict>
              <v:shape id="_x0000_s1109" style="position:absolute;margin-left:126.90000000000001pt;margin-top:140.59999999999999pt;width:338.65000000000003pt;height:112.8pt;z-index:-125829335;mso-wrap-distance-left:9.pt;mso-wrap-distance-top:268.30000000000001pt;mso-wrap-distance-right:924.85000000000002pt;mso-wrap-distance-bottom:88.850000000000009pt;mso-position-horizontal-relative:page;mso-position-vertical-relative:margin" filled="f" stroked="f" type="#_x0000_t202">
                <v:textbox inset="0,0,0,0">
                  <w:txbxContent>
                    <w:p>
                      <w:pPr>
                        <w:pStyle w:val="Style41"/>
                        <w:keepNext/>
                        <w:keepLines/>
                        <w:widowControl w:val="0"/>
                        <w:shd w:val="clear" w:color="auto" w:fill="auto"/>
                        <w:bidi w:val="0"/>
                        <w:spacing w:before="0" w:line="240" w:lineRule="auto"/>
                        <w:ind w:left="0" w:right="0" w:firstLine="0"/>
                        <w:jc w:val="center"/>
                      </w:pPr>
                      <w:bookmarkStart w:name="bookmark115" w:id="115"/>
                      <w:bookmarkStart w:name="bookmark116" w:id="116"/>
                      <w:bookmarkStart w:name="bookmark117" w:id="117"/>
                      <w:r>
                        <w:rPr>
                          <w:color w:val="000000"/>
                          <w:spacing w:val="0"/>
                          <w:w w:val="100"/>
                          <w:position w:val="0"/>
                          <w:lang w:val="ru-RU" w:eastAsia="ru-RU" w:bidi="ru-RU"/>
                        </w:rPr>
                        <w:t xml:space="preserve">Holding in AIFC</w:t>
                      </w:r>
                      <w:bookmarkEnd w:id="115"/>
                      <w:bookmarkEnd w:id="116"/>
                      <w:bookmarkEnd w:id="117"/>
                    </w:p>
                    <w:p>
                      <w:pPr>
                        <w:pStyle w:val="Style43"/>
                        <w:keepNext/>
                        <w:keepLines/>
                        <w:widowControl w:val="0"/>
                        <w:shd w:val="clear" w:color="auto" w:fill="auto"/>
                        <w:bidi w:val="0"/>
                        <w:spacing w:before="0" w:line="240" w:lineRule="auto"/>
                        <w:ind w:left="0" w:right="0" w:firstLine="0"/>
                        <w:jc w:val="center"/>
                      </w:pPr>
                      <w:bookmarkStart w:name="bookmark118" w:id="118"/>
                      <w:bookmarkStart w:name="bookmark119" w:id="119"/>
                      <w:bookmarkStart w:name="bookmark120" w:id="120"/>
                      <w:r>
                        <w:rPr>
                          <w:color w:val="000000"/>
                          <w:spacing w:val="0"/>
                          <w:w w:val="100"/>
                          <w:position w:val="0"/>
                          <w:lang w:val="ru-RU" w:eastAsia="ru-RU" w:bidi="ru-RU"/>
                        </w:rPr>
                        <w:t xml:space="preserve">КПН - 20%; НДС -12%</w:t>
                      </w:r>
                      <w:bookmarkEnd w:id="118"/>
                      <w:bookmarkEnd w:id="119"/>
                      <w:bookmarkEnd w:id="120"/>
                    </w:p>
                    <w:p>
                      <w:pPr>
                        <w:pStyle w:val="Style43"/>
                        <w:keepNext/>
                        <w:keepLines/>
                        <w:widowControl w:val="0"/>
                        <w:pBdr>
                          <w:bottom w:val="single" w:color="auto" w:sz="4" w:space="0"/>
                        </w:pBdr>
                        <w:shd w:val="clear" w:color="auto" w:fill="auto"/>
                        <w:bidi w:val="0"/>
                        <w:spacing w:before="0" w:line="240" w:lineRule="auto"/>
                        <w:ind w:left="0" w:right="0" w:firstLine="0"/>
                        <w:jc w:val="center"/>
                      </w:pPr>
                      <w:bookmarkStart w:name="bookmark118" w:id="118"/>
                      <w:bookmarkStart w:name="bookmark119" w:id="119"/>
                      <w:bookmarkStart w:name="bookmark121" w:id="121"/>
                      <w:r>
                        <w:rPr>
                          <w:color w:val="000000"/>
                          <w:spacing w:val="0"/>
                          <w:w w:val="100"/>
                          <w:position w:val="0"/>
                          <w:lang w:val="ru-RU" w:eastAsia="ru-RU" w:bidi="ru-RU"/>
                        </w:rPr>
                        <w:t xml:space="preserve">IPO on dividends - 0%</w:t>
                      </w:r>
                      <w:bookmarkEnd w:id="118"/>
                      <w:bookmarkEnd w:id="119"/>
                      <w:bookmarkEnd w:id="121"/>
                    </w:p>
                  </w:txbxContent>
                </v:textbox>
                <w10:wrap type="topAndBottom" anchorx="page" anchory="margin"/>
              </v:shape>
            </w:pict>
          </mc:Fallback>
        </mc:AlternateContent>
      </w:r>
      <w:r>
        <w:drawing>
          <wp:anchor distT="3169920" distB="1868805" distL="7033260" distR="8377555" simplePos="0" relativeHeight="125829420" behindDoc="0" locked="0" layoutInCell="1" allowOverlap="1">
            <wp:simplePos x="0" y="0"/>
            <wp:positionH relativeFrom="page">
              <wp:posOffset>8530590</wp:posOffset>
            </wp:positionH>
            <wp:positionV relativeFrom="margin">
              <wp:posOffset>1548130</wp:posOffset>
            </wp:positionV>
            <wp:extent cx="749935" cy="932815"/>
            <wp:wrapTopAndBottom/>
            <wp:docPr id="85" name="Shape 85"/>
            <a:graphic xmlns:a="http://schemas.openxmlformats.org/drawingml/2006/main">
              <a:graphicData uri="http://schemas.openxmlformats.org/drawingml/2006/picture">
                <pic:pic xmlns:pic="http://schemas.openxmlformats.org/drawingml/2006/picture">
                  <pic:nvPicPr>
                    <pic:cNvPr id="86" name="Picture box 86"/>
                    <pic:cNvPicPr/>
                  </pic:nvPicPr>
                  <pic:blipFill>
                    <a:blip r:embed="rId50"/>
                    <a:stretch/>
                  </pic:blipFill>
                  <pic:spPr>
                    <a:xfrm>
                      <a:ext cx="749935" cy="932815"/>
                    </a:xfrm>
                    <a:prstGeom prst="rect"/>
                  </pic:spPr>
                </pic:pic>
              </a:graphicData>
            </a:graphic>
          </wp:anchor>
        </w:drawing>
      </w:r>
      <w:r>
        <mc:AlternateContent>
          <mc:Choice Requires="wps">
            <w:drawing>
              <wp:anchor distT="4352290" distB="1302385" distL="6198235" distR="7578725" simplePos="0" relativeHeight="125829421" behindDoc="0" locked="0" layoutInCell="1" allowOverlap="1">
                <wp:simplePos x="0" y="0"/>
                <wp:positionH relativeFrom="page">
                  <wp:posOffset>7695565</wp:posOffset>
                </wp:positionH>
                <wp:positionV relativeFrom="margin">
                  <wp:posOffset>2730500</wp:posOffset>
                </wp:positionV>
                <wp:extent cx="2383790" cy="313690"/>
                <wp:wrapTopAndBottom/>
                <wp:docPr id="87" name="Shape 87"/>
                <a:graphic xmlns:a="http://schemas.openxmlformats.org/drawingml/2006/main">
                  <a:graphicData uri="http://schemas.microsoft.com/office/word/2010/wordprocessingShape">
                    <wps:wsp>
                      <wps:cNvSpPr txBox="1"/>
                      <wps:spPr>
                        <a:xfrm>
                          <a:ext cx="2383790" cy="313690"/>
                        </a:xfrm>
                        <a:prstGeom prst="rect"/>
                        <a:noFill/>
                      </wps:spPr>
                      <wps:txbx>
                        <w:txbxContent>
                          <w:p>
                            <w:pPr>
                              <w:pStyle w:val="Style45"/>
                              <w:keepNext w:val="0"/>
                              <w:keepLines w:val="0"/>
                              <w:widowControl w:val="0"/>
                              <w:shd w:val="clear" w:color="auto" w:fill="auto"/>
                              <w:bidi w:val="0"/>
                              <w:spacing w:before="0" w:after="0" w:line="240" w:lineRule="auto"/>
                              <w:ind w:left="0" w:right="0" w:firstLine="0"/>
                              <w:jc w:val="left"/>
                            </w:pPr>
                            <w:r>
                              <w:rPr>
                                <w:color w:val="000000"/>
                                <w:spacing w:val="0"/>
                                <w:w w:val="100"/>
                                <w:position w:val="0"/>
                                <w:lang w:val="ru-RU" w:eastAsia="ru-RU" w:bidi="ru-RU"/>
                              </w:rPr>
                              <w:t xml:space="preserve">Dividend payment</w:t>
                            </w:r>
                          </w:p>
                        </w:txbxContent>
                      </wps:txbx>
                      <wps:bodyPr wrap="none" lIns="0" tIns="0" rIns="0" bIns="0">
                        <a:noAutoFit/>
                      </wps:bodyPr>
                    </wps:wsp>
                  </a:graphicData>
                </a:graphic>
              </wp:anchor>
            </w:drawing>
          </mc:Choice>
          <mc:Fallback>
            <w:pict>
              <v:shape id="_x0000_s1113" style="position:absolute;margin-left:605.95000000000005pt;margin-top:215.pt;width:187.70000000000002pt;height:24.699999999999999pt;z-index:-125829332;mso-wrap-distance-left:488.05000000000001pt;mso-wrap-distance-top:342.69999999999999pt;mso-wrap-distance-right:596.75pt;mso-wrap-distance-bottom:102.55pt;mso-position-horizontal-relative:page;mso-position-vertical-relative:margin" filled="f" stroked="f" type="#_x0000_t202">
                <v:textbox inset="0,0,0,0">
                  <w:txbxContent>
                    <w:p>
                      <w:pPr>
                        <w:pStyle w:val="Style45"/>
                        <w:keepNext w:val="0"/>
                        <w:keepLines w:val="0"/>
                        <w:widowControl w:val="0"/>
                        <w:shd w:val="clear" w:color="auto" w:fill="auto"/>
                        <w:bidi w:val="0"/>
                        <w:spacing w:before="0" w:after="0" w:line="240" w:lineRule="auto"/>
                        <w:ind w:left="0" w:right="0" w:firstLine="0"/>
                        <w:jc w:val="left"/>
                      </w:pPr>
                      <w:r>
                        <w:rPr>
                          <w:color w:val="000000"/>
                          <w:spacing w:val="0"/>
                          <w:w w:val="100"/>
                          <w:position w:val="0"/>
                          <w:lang w:val="ru-RU" w:eastAsia="ru-RU" w:bidi="ru-RU"/>
                        </w:rPr>
                        <w:t xml:space="preserve">Dividend payment</w:t>
                      </w:r>
                    </w:p>
                  </w:txbxContent>
                </v:textbox>
                <w10:wrap type="topAndBottom" anchorx="page" anchory="margin"/>
              </v:shape>
            </w:pict>
          </mc:Fallback>
        </mc:AlternateContent>
      </w:r>
      <w:r>
        <w:drawing>
          <wp:anchor distT="3663950" distB="1420495" distL="9331325" distR="5936615" simplePos="0" relativeHeight="125829423" behindDoc="0" locked="0" layoutInCell="1" allowOverlap="1">
            <wp:simplePos x="0" y="0"/>
            <wp:positionH relativeFrom="page">
              <wp:posOffset>10828655</wp:posOffset>
            </wp:positionH>
            <wp:positionV relativeFrom="margin">
              <wp:posOffset>2042160</wp:posOffset>
            </wp:positionV>
            <wp:extent cx="895985" cy="883920"/>
            <wp:wrapTopAndBottom/>
            <wp:docPr id="89" name="Shape 89"/>
            <a:graphic xmlns:a="http://schemas.openxmlformats.org/drawingml/2006/main">
              <a:graphicData uri="http://schemas.openxmlformats.org/drawingml/2006/picture">
                <pic:pic xmlns:pic="http://schemas.openxmlformats.org/drawingml/2006/picture">
                  <pic:nvPicPr>
                    <pic:cNvPr id="90" name="Picture box 90"/>
                    <pic:cNvPicPr/>
                  </pic:nvPicPr>
                  <pic:blipFill>
                    <a:blip r:embed="rId52"/>
                    <a:stretch/>
                  </pic:blipFill>
                  <pic:spPr>
                    <a:xfrm>
                      <a:ext cx="895985" cy="883920"/>
                    </a:xfrm>
                    <a:prstGeom prst="rect"/>
                  </pic:spPr>
                </pic:pic>
              </a:graphicData>
            </a:graphic>
          </wp:anchor>
        </w:drawing>
      </w:r>
      <w:r>
        <mc:AlternateContent>
          <mc:Choice Requires="wps">
            <w:drawing>
              <wp:anchor distT="2505710" distB="2563495" distL="11129645" distR="452755" simplePos="0" relativeHeight="125829424" behindDoc="0" locked="0" layoutInCell="1" allowOverlap="1">
                <wp:simplePos x="0" y="0"/>
                <wp:positionH relativeFrom="page">
                  <wp:posOffset>12626975</wp:posOffset>
                </wp:positionH>
                <wp:positionV relativeFrom="margin">
                  <wp:posOffset>883920</wp:posOffset>
                </wp:positionV>
                <wp:extent cx="4578350" cy="899160"/>
                <wp:wrapTopAndBottom/>
                <wp:docPr id="91" name="Shape 91"/>
                <a:graphic xmlns:a="http://schemas.openxmlformats.org/drawingml/2006/main">
                  <a:graphicData uri="http://schemas.microsoft.com/office/word/2010/wordprocessingShape">
                    <wps:wsp>
                      <wps:cNvSpPr txBox="1"/>
                      <wps:spPr>
                        <a:xfrm>
                          <a:ext cx="4578350" cy="899160"/>
                        </a:xfrm>
                        <a:prstGeom prst="rect"/>
                        <a:noFill/>
                      </wps:spPr>
                      <wps:txbx>
                        <w:txbxContent>
                          <w:p>
                            <w:pPr>
                              <w:pStyle w:val="Style33"/>
                              <w:keepNext w:val="0"/>
                              <w:keepLines w:val="0"/>
                              <w:widowControl w:val="0"/>
                              <w:pBdr>
                                <w:top w:val="single" w:color="auto" w:sz="4" w:space="0"/>
                                <w:bottom w:val="single" w:color="auto" w:sz="4" w:space="0"/>
                              </w:pBdr>
                              <w:shd w:val="clear" w:color="auto" w:fill="auto"/>
                              <w:bidi w:val="0"/>
                              <w:spacing w:before="0" w:after="0"/>
                              <w:ind w:left="0" w:right="0" w:firstLine="0"/>
                              <w:jc w:val="both"/>
                            </w:pPr>
                            <w:r>
                              <w:rPr>
                                <w:color w:val="000000"/>
                                <w:spacing w:val="0"/>
                                <w:w w:val="100"/>
                                <w:position w:val="0"/>
                                <w:lang w:val="ru-RU" w:eastAsia="ru-RU" w:bidi="ru-RU"/>
                              </w:rPr>
                              <w:t xml:space="preserve">Motor oil production and sales company</w:t>
                            </w:r>
                          </w:p>
                        </w:txbxContent>
                      </wps:txbx>
                      <wps:bodyPr lIns="0" tIns="0" rIns="0" bIns="0">
                        <a:noAutoFit/>
                      </wps:bodyPr>
                    </wps:wsp>
                  </a:graphicData>
                </a:graphic>
              </wp:anchor>
            </w:drawing>
          </mc:Choice>
          <mc:Fallback>
            <w:pict>
              <v:shape id="_x0000_s1117" style="position:absolute;margin-left:994.25pt;margin-top:69.600000000000009pt;width:360.5pt;height:70.799999999999997pt;z-index:-125829329;mso-wrap-distance-left:876.35000000000002pt;mso-wrap-distance-top:197.30000000000001pt;mso-wrap-distance-right:35.649999999999999pt;mso-wrap-distance-bottom:201.84999999999999pt;mso-position-horizontal-relative:page;mso-position-vertical-relative:margin" filled="f" stroked="f" type="#_x0000_t202">
                <v:textbox inset="0,0,0,0">
                  <w:txbxContent>
                    <w:p>
                      <w:pPr>
                        <w:pStyle w:val="Style33"/>
                        <w:keepNext w:val="0"/>
                        <w:keepLines w:val="0"/>
                        <w:widowControl w:val="0"/>
                        <w:pBdr>
                          <w:top w:val="single" w:color="auto" w:sz="4" w:space="0"/>
                          <w:bottom w:val="single" w:color="auto" w:sz="4" w:space="0"/>
                        </w:pBdr>
                        <w:shd w:val="clear" w:color="auto" w:fill="auto"/>
                        <w:bidi w:val="0"/>
                        <w:spacing w:before="0" w:after="0"/>
                        <w:ind w:left="0" w:right="0" w:firstLine="0"/>
                        <w:jc w:val="both"/>
                      </w:pPr>
                      <w:r>
                        <w:rPr>
                          <w:color w:val="000000"/>
                          <w:spacing w:val="0"/>
                          <w:w w:val="100"/>
                          <w:position w:val="0"/>
                          <w:lang w:val="ru-RU" w:eastAsia="ru-RU" w:bidi="ru-RU"/>
                        </w:rPr>
                        <w:t xml:space="preserve">Motor oil production and sales company</w:t>
                      </w:r>
                    </w:p>
                  </w:txbxContent>
                </v:textbox>
                <w10:wrap type="topAndBottom" anchorx="page" anchory="margin"/>
              </v:shape>
            </w:pict>
          </mc:Fallback>
        </mc:AlternateContent>
      </w:r>
      <w:r>
        <w:drawing>
          <wp:anchor distT="4443730" distB="241300" distL="10800715" distR="114300" simplePos="0" relativeHeight="125829426" behindDoc="0" locked="0" layoutInCell="1" allowOverlap="1">
            <wp:simplePos x="0" y="0"/>
            <wp:positionH relativeFrom="page">
              <wp:posOffset>12298045</wp:posOffset>
            </wp:positionH>
            <wp:positionV relativeFrom="margin">
              <wp:posOffset>2821940</wp:posOffset>
            </wp:positionV>
            <wp:extent cx="5248910" cy="1286510"/>
            <wp:wrapTopAndBottom/>
            <wp:docPr id="93" name="Shape 93"/>
            <a:graphic xmlns:a="http://schemas.openxmlformats.org/drawingml/2006/main">
              <a:graphicData uri="http://schemas.openxmlformats.org/drawingml/2006/picture">
                <pic:pic xmlns:pic="http://schemas.openxmlformats.org/drawingml/2006/picture">
                  <pic:nvPicPr>
                    <pic:cNvPr id="94" name="Picture box 94"/>
                    <pic:cNvPicPr/>
                  </pic:nvPicPr>
                  <pic:blipFill>
                    <a:blip r:embed="rId54"/>
                    <a:stretch/>
                  </pic:blipFill>
                  <pic:spPr>
                    <a:xfrm>
                      <a:ext cx="5248910" cy="1286510"/>
                    </a:xfrm>
                    <a:prstGeom prst="rect"/>
                  </pic:spPr>
                </pic:pic>
              </a:graphicData>
            </a:graphic>
          </wp:anchor>
        </w:drawing>
      </w:r>
      <w:r>
        <mc:AlternateContent>
          <mc:Choice Requires="wps">
            <w:drawing>
              <wp:anchor distT="4669790" distB="387350" distL="11343005" distR="666115" simplePos="0" relativeHeight="125829427" behindDoc="0" locked="0" layoutInCell="1" allowOverlap="1">
                <wp:simplePos x="0" y="0"/>
                <wp:positionH relativeFrom="page">
                  <wp:posOffset>12840335</wp:posOffset>
                </wp:positionH>
                <wp:positionV relativeFrom="margin">
                  <wp:posOffset>3048000</wp:posOffset>
                </wp:positionV>
                <wp:extent cx="4151630" cy="911225"/>
                <wp:wrapTopAndBottom/>
                <wp:docPr id="95" name="Shape 95"/>
                <a:graphic xmlns:a="http://schemas.openxmlformats.org/drawingml/2006/main">
                  <a:graphicData uri="http://schemas.microsoft.com/office/word/2010/wordprocessingShape">
                    <wps:wsp>
                      <wps:cNvSpPr txBox="1"/>
                      <wps:spPr>
                        <a:xfrm>
                          <a:ext cx="4151630" cy="911225"/>
                        </a:xfrm>
                        <a:prstGeom prst="rect"/>
                        <a:noFill/>
                      </wps:spPr>
                      <wps:txbx>
                        <w:txbxContent>
                          <w:p>
                            <w:pPr>
                              <w:pStyle w:val="Style33"/>
                              <w:keepNext w:val="0"/>
                              <w:keepLines w:val="0"/>
                              <w:widowControl w:val="0"/>
                              <w:shd w:val="clear" w:color="auto" w:fill="auto"/>
                              <w:bidi w:val="0"/>
                              <w:spacing w:before="0" w:after="0"/>
                              <w:ind w:left="0" w:right="0" w:firstLine="0"/>
                              <w:jc w:val="center"/>
                            </w:pPr>
                            <w:r>
                              <w:rPr>
                                <w:color w:val="000000"/>
                                <w:spacing w:val="0"/>
                                <w:w w:val="100"/>
                                <w:position w:val="0"/>
                                <w:lang w:val="ru-RU" w:eastAsia="ru-RU" w:bidi="ru-RU"/>
                              </w:rPr>
                              <w:t xml:space="preserve">Building materials sales company</w:t>
                              <w:br/>
                              <w:t xml:space="preserve"/>
                            </w:r>
                          </w:p>
                        </w:txbxContent>
                      </wps:txbx>
                      <wps:bodyPr lIns="0" tIns="0" rIns="0" bIns="0">
                        <a:noAutoFit/>
                      </wps:bodyPr>
                    </wps:wsp>
                  </a:graphicData>
                </a:graphic>
              </wp:anchor>
            </w:drawing>
          </mc:Choice>
          <mc:Fallback>
            <w:pict>
              <v:shape id="_x0000_s1121" style="position:absolute;margin-left:1011.0500000000001pt;margin-top:240.pt;width:326.90000000000003pt;height:71.75pt;z-index:-125829326;mso-wrap-distance-left:893.14999999999998pt;mso-wrap-distance-top:367.69999999999999pt;mso-wrap-distance-right:52.450000000000003pt;mso-wrap-distance-bottom:30.5pt;mso-position-horizontal-relative:page;mso-position-vertical-relative:margin" filled="f" stroked="f" type="#_x0000_t202">
                <v:textbox inset="0,0,0,0">
                  <w:txbxContent>
                    <w:p>
                      <w:pPr>
                        <w:pStyle w:val="Style33"/>
                        <w:keepNext w:val="0"/>
                        <w:keepLines w:val="0"/>
                        <w:widowControl w:val="0"/>
                        <w:shd w:val="clear" w:color="auto" w:fill="auto"/>
                        <w:bidi w:val="0"/>
                        <w:spacing w:before="0" w:after="0"/>
                        <w:ind w:left="0" w:right="0" w:firstLine="0"/>
                        <w:jc w:val="center"/>
                      </w:pPr>
                      <w:r>
                        <w:rPr>
                          <w:color w:val="000000"/>
                          <w:spacing w:val="0"/>
                          <w:w w:val="100"/>
                          <w:position w:val="0"/>
                          <w:lang w:val="ru-RU" w:eastAsia="ru-RU" w:bidi="ru-RU"/>
                        </w:rPr>
                        <w:t xml:space="preserve">Building materials sales company</w:t>
                        <w:br/>
                        <w:t xml:space="preserve"/>
                      </w:r>
                    </w:p>
                  </w:txbxContent>
                </v:textbox>
                <w10:wrap type="topAndBottom" anchorx="page" anchory="margin"/>
              </v:shape>
            </w:pict>
          </mc:Fallback>
        </mc:AlternateContent>
      </w:r>
      <w:r>
        <w:drawing>
          <wp:anchor distT="0" distB="0" distL="0" distR="0" simplePos="0" relativeHeight="125829429" behindDoc="0" locked="0" layoutInCell="1" allowOverlap="1">
            <wp:simplePos x="0" y="0"/>
            <wp:positionH relativeFrom="page">
              <wp:posOffset>8332470</wp:posOffset>
            </wp:positionH>
            <wp:positionV relativeFrom="margin">
              <wp:posOffset>4291330</wp:posOffset>
            </wp:positionV>
            <wp:extent cx="2365375" cy="2536190"/>
            <wp:wrapTight wrapText="bothSides">
              <wp:wrapPolygon>
                <wp:start x="0" y="0"/>
                <wp:lineTo x="21600" y="0"/>
                <wp:lineTo x="21600" y="3717"/>
                <wp:lineTo x="21210" y="3717"/>
                <wp:lineTo x="21210" y="21600"/>
                <wp:lineTo x="19342" y="21600"/>
                <wp:lineTo x="19342" y="3717"/>
                <wp:lineTo x="0" y="3717"/>
                <wp:lineTo x="0" y="0"/>
              </wp:wrapPolygon>
            </wp:wrapTight>
            <wp:docPr id="97" name="Shape 97"/>
            <a:graphic xmlns:a="http://schemas.openxmlformats.org/drawingml/2006/main">
              <a:graphicData uri="http://schemas.openxmlformats.org/drawingml/2006/picture">
                <pic:pic xmlns:pic="http://schemas.openxmlformats.org/drawingml/2006/picture">
                  <pic:nvPicPr>
                    <pic:cNvPr id="98" name="Picture box 98"/>
                    <pic:cNvPicPr/>
                  </pic:nvPicPr>
                  <pic:blipFill>
                    <a:blip r:embed="rId56"/>
                    <a:stretch/>
                  </pic:blipFill>
                  <pic:spPr>
                    <a:xfrm>
                      <a:ext cx="2365375" cy="2536190"/>
                    </a:xfrm>
                    <a:prstGeom prst="rect"/>
                  </pic:spPr>
                </pic:pic>
              </a:graphicData>
            </a:graphic>
          </wp:anchor>
        </w:drawing>
      </w:r>
      <w:r>
        <w:rPr>
          <w:b/>
          <w:bCs/>
          <w:color w:val="000000"/>
          <w:spacing w:val="0"/>
          <w:w w:val="100"/>
          <w:position w:val="0"/>
          <w:sz w:val="34"/>
          <w:szCs w:val="34"/>
          <w:lang w:val="ru-RU" w:eastAsia="ru-RU" w:bidi="ru-RU"/>
        </w:rPr>
        <w:t xml:space="preserve">Step 3: Transfer of controlling shares of the holding company</w:t>
      </w:r>
    </w:p>
    <w:p>
      <w:pPr>
        <w:pStyle w:val="Style48"/>
        <w:keepNext w:val="0"/>
        <w:keepLines w:val="0"/>
        <w:widowControl w:val="0"/>
        <w:shd w:val="clear" w:color="auto" w:fill="auto"/>
        <w:bidi w:val="0"/>
        <w:spacing w:before="0" w:after="0"/>
        <w:ind w:left="0" w:right="0" w:firstLine="0"/>
        <w:jc w:val="left"/>
      </w:pPr>
      <w:r>
        <w:rPr>
          <w:color w:val="000000"/>
          <w:spacing w:val="0"/>
          <w:w w:val="100"/>
          <w:position w:val="0"/>
          <w:lang w:val="ru-RU" w:eastAsia="ru-RU" w:bidi="ru-RU"/>
        </w:rPr>
        <w:t xml:space="preserve">In order to ensure effective management of subsidiaries through the newly created holding structure, upon completion of the registration of a holding company on the territory of IFRC, it is necessary to transfer controlling shares of subsidiaries under management. The transfer of a controlling interest (more than 51% of the shares) gives the holding full control over the subsidiaries.</w:t>
      </w:r>
    </w:p>
    <w:p>
      <w:pPr>
        <w:pStyle w:val="Style48"/>
        <w:keepNext w:val="0"/>
        <w:keepLines w:val="0"/>
        <w:widowControl w:val="0"/>
        <w:shd w:val="clear" w:color="auto" w:fill="auto"/>
        <w:bidi w:val="0"/>
        <w:spacing w:before="0" w:after="0"/>
        <w:ind w:left="0" w:right="0" w:firstLine="0"/>
        <w:jc w:val="left"/>
      </w:pPr>
      <w:r>
        <w:rPr>
          <w:color w:val="000000"/>
          <w:spacing w:val="0"/>
          <w:w w:val="100"/>
          <w:position w:val="0"/>
          <w:lang w:val="ru-RU" w:eastAsia="ru-RU" w:bidi="ru-RU"/>
        </w:rPr>
        <w:t xml:space="preserve">The re-registration procedure will be conducted in accordance with the legislation of the jurisdictions in which the subsidiaries are registered.</w:t>
      </w:r>
    </w:p>
    <w:p>
      <w:pPr>
        <w:pStyle w:val="Style48"/>
        <w:keepNext w:val="0"/>
        <w:keepLines w:val="0"/>
        <w:widowControl w:val="0"/>
        <w:shd w:val="clear" w:color="auto" w:fill="auto"/>
        <w:bidi w:val="0"/>
        <w:spacing w:before="0" w:after="0"/>
        <w:ind w:left="0" w:right="0" w:firstLine="0"/>
        <w:jc w:val="left"/>
      </w:pPr>
      <w:r>
        <w:drawing>
          <wp:anchor distT="0" distB="0" distL="0" distR="0" simplePos="0" relativeHeight="125829430" behindDoc="0" locked="0" layoutInCell="1" allowOverlap="1">
            <wp:simplePos x="0" y="0"/>
            <wp:positionH relativeFrom="page">
              <wp:posOffset>355600</wp:posOffset>
            </wp:positionH>
            <wp:positionV relativeFrom="margin">
              <wp:posOffset>4879975</wp:posOffset>
            </wp:positionV>
            <wp:extent cx="1426210" cy="2499360"/>
            <wp:wrapTight wrapText="bothSides">
              <wp:wrapPolygon>
                <wp:start x="0" y="0"/>
                <wp:lineTo x="3138" y="0"/>
                <wp:lineTo x="3138" y="20283"/>
                <wp:lineTo x="21600" y="20283"/>
                <wp:lineTo x="21600" y="21600"/>
                <wp:lineTo x="0" y="21600"/>
                <wp:lineTo x="0" y="0"/>
              </wp:wrapPolygon>
            </wp:wrapTight>
            <wp:docPr id="99" name="Shape 99"/>
            <a:graphic xmlns:a="http://schemas.openxmlformats.org/drawingml/2006/main">
              <a:graphicData uri="http://schemas.openxmlformats.org/drawingml/2006/picture">
                <pic:pic xmlns:pic="http://schemas.openxmlformats.org/drawingml/2006/picture">
                  <pic:nvPicPr>
                    <pic:cNvPr id="100" name="Picture box 100"/>
                    <pic:cNvPicPr/>
                  </pic:nvPicPr>
                  <pic:blipFill>
                    <a:blip r:embed="rId58"/>
                    <a:stretch/>
                  </pic:blipFill>
                  <pic:spPr>
                    <a:xfrm>
                      <a:ext cx="1426210" cy="2499360"/>
                    </a:xfrm>
                    <a:prstGeom prst="rect"/>
                  </pic:spPr>
                </pic:pic>
              </a:graphicData>
            </a:graphic>
          </wp:anchor>
        </w:drawing>
      </w:r>
      <w:r>
        <mc:AlternateContent>
          <mc:Choice Requires="wps">
            <w:drawing>
              <wp:anchor distT="0" distB="0" distL="114300" distR="114300" simplePos="0" relativeHeight="125829431" behindDoc="0" locked="0" layoutInCell="1" allowOverlap="1">
                <wp:simplePos x="0" y="0"/>
                <wp:positionH relativeFrom="page">
                  <wp:posOffset>12833985</wp:posOffset>
                </wp:positionH>
                <wp:positionV relativeFrom="margin">
                  <wp:posOffset>5090160</wp:posOffset>
                </wp:positionV>
                <wp:extent cx="4166870" cy="908050"/>
                <wp:wrapSquare wrapText="bothSides"/>
                <wp:docPr id="101" name="Shape 101"/>
                <a:graphic xmlns:a="http://schemas.openxmlformats.org/drawingml/2006/main">
                  <a:graphicData uri="http://schemas.microsoft.com/office/word/2010/wordprocessingShape">
                    <wps:wsp>
                      <wps:cNvSpPr txBox="1"/>
                      <wps:spPr>
                        <a:xfrm>
                          <a:ext cx="4166870" cy="908050"/>
                        </a:xfrm>
                        <a:prstGeom prst="rect"/>
                        <a:noFill/>
                      </wps:spPr>
                      <wps:txbx>
                        <w:txbxContent>
                          <w:p>
                            <w:pPr>
                              <w:pStyle w:val="Style33"/>
                              <w:keepNext w:val="0"/>
                              <w:keepLines w:val="0"/>
                              <w:widowControl w:val="0"/>
                              <w:pBdr>
                                <w:top w:val="single" w:color="auto" w:sz="4" w:space="0"/>
                                <w:bottom w:val="single" w:color="auto" w:sz="4" w:space="0"/>
                              </w:pBdr>
                              <w:shd w:val="clear" w:color="auto" w:fill="auto"/>
                              <w:bidi w:val="0"/>
                              <w:spacing w:before="0" w:after="0"/>
                              <w:ind w:left="0" w:right="0" w:firstLine="0"/>
                              <w:jc w:val="center"/>
                            </w:pPr>
                            <w:r>
                              <w:rPr>
                                <w:color w:val="000000"/>
                                <w:spacing w:val="0"/>
                                <w:w w:val="100"/>
                                <w:position w:val="0"/>
                                <w:lang w:val="ru-RU" w:eastAsia="ru-RU" w:bidi="ru-RU"/>
                              </w:rPr>
                              <w:t xml:space="preserve">Dairy farming companies</w:t>
                              <w:br/>
                              <w:t xml:space="preserve"/>
                            </w:r>
                          </w:p>
                        </w:txbxContent>
                      </wps:txbx>
                      <wps:bodyPr lIns="0" tIns="0" rIns="0" bIns="0">
                        <a:noAutoFit/>
                      </wps:bodyPr>
                    </wps:wsp>
                  </a:graphicData>
                </a:graphic>
              </wp:anchor>
            </w:drawing>
          </mc:Choice>
          <mc:Fallback>
            <w:pict>
              <v:shape id="_x0000_s1127" style="position:absolute;margin-left:1010.5500000000001pt;margin-top:400.80000000000001pt;width:328.10000000000002pt;height:71.5pt;z-index:-125829322;mso-wrap-distance-left:9.pt;mso-wrap-distance-right:9.pt;mso-position-horizontal-relative:page;mso-position-vertical-relative:margin" filled="f" stroked="f" type="#_x0000_t202">
                <v:textbox inset="0,0,0,0">
                  <w:txbxContent>
                    <w:p>
                      <w:pPr>
                        <w:pStyle w:val="Style33"/>
                        <w:keepNext w:val="0"/>
                        <w:keepLines w:val="0"/>
                        <w:widowControl w:val="0"/>
                        <w:pBdr>
                          <w:top w:val="single" w:color="auto" w:sz="4" w:space="0"/>
                          <w:bottom w:val="single" w:color="auto" w:sz="4" w:space="0"/>
                        </w:pBdr>
                        <w:shd w:val="clear" w:color="auto" w:fill="auto"/>
                        <w:bidi w:val="0"/>
                        <w:spacing w:before="0" w:after="0"/>
                        <w:ind w:left="0" w:right="0" w:firstLine="0"/>
                        <w:jc w:val="center"/>
                      </w:pPr>
                      <w:r>
                        <w:rPr>
                          <w:color w:val="000000"/>
                          <w:spacing w:val="0"/>
                          <w:w w:val="100"/>
                          <w:position w:val="0"/>
                          <w:lang w:val="ru-RU" w:eastAsia="ru-RU" w:bidi="ru-RU"/>
                        </w:rPr>
                        <w:t xml:space="preserve">Dairy farming companies</w:t>
                        <w:br/>
                        <w:t xml:space="preserve"/>
                      </w:r>
                    </w:p>
                  </w:txbxContent>
                </v:textbox>
                <w10:wrap type="square" anchorx="page" anchory="margin"/>
              </v:shape>
            </w:pict>
          </mc:Fallback>
        </mc:AlternateContent>
      </w:r>
      <w:r>
        <w:rPr>
          <w:color w:val="000000"/>
          <w:spacing w:val="0"/>
          <w:w w:val="100"/>
          <w:position w:val="0"/>
          <w:lang w:val="ru-RU" w:eastAsia="ru-RU" w:bidi="ru-RU"/>
        </w:rPr>
        <w:t xml:space="preserve">It should be taken into account that in the jurisdictions of Kyrgyzstan and Uzbekistan there may be additional difficulties when transferring a share of a legal entity, especially if subsidiaries own real estate. The transfer of ownership rights to assets with immovable property may be complicated, due to the legislative specificities of jurisdiction.</w:t>
      </w:r>
    </w:p>
    <w:sectPr>
      <w:headerReference w:type="default" r:id="rId60"/>
      <w:footerReference w:type="default" r:id="rId61"/>
      <w:headerReference w:type="even" r:id="rId62"/>
      <w:footerReference w:type="even" r:id="rId63"/>
      <w:footnotePr>
        <w:pos w:val="pageBottom"/>
        <w:numFmt w:val="decimal"/>
        <w:numRestart w:val="continuous"/>
      </w:footnotePr>
      <w:pgSz w:w="28915" w:h="16200" w:orient="landscape"/>
      <w:pgMar w:top="4176" w:right="12708" w:bottom="965" w:left="1170" w:header="3748" w:footer="3" w:gutter="0"/>
      <w:cols w:space="720"/>
      <w:noEndnote/>
      <w:rtlGutter w:val="0"/>
      <w:docGrid w:linePitch="360"/>
    </w:sectPr>
  </w:body>
</w:document>
</file>

<file path=word/footer1.xml><?xml version="1.0" encoding="utf-8"?>
<w:ftr xmlns:a="http://schemas.openxmlformats.org/drawingml/2006/main"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4" behindDoc="1" locked="0" layoutInCell="1" allowOverlap="1">
              <wp:simplePos x="0" y="0"/>
              <wp:positionH relativeFrom="page">
                <wp:posOffset>15298420</wp:posOffset>
              </wp:positionH>
              <wp:positionV relativeFrom="page">
                <wp:posOffset>9406255</wp:posOffset>
              </wp:positionV>
              <wp:extent cx="2157730" cy="612775"/>
              <wp:wrapNone/>
              <wp:docPr id="103" name="Shape 103"/>
              <a:graphic xmlns:a="http://schemas.openxmlformats.org/drawingml/2006/main">
                <a:graphicData uri="http://schemas.microsoft.com/office/word/2010/wordprocessingShape">
                  <wps:wsp>
                    <wps:cNvSpPr txBox="1"/>
                    <wps:spPr>
                      <a:xfrm>
                        <a:ext cx="2157730" cy="612775"/>
                      </a:xfrm>
                      <a:prstGeom prst="rect"/>
                      <a:noFill/>
                    </wps:spPr>
                    <wps:txbx>
                      <w:txbxContent>
                        <w:p>
                          <w:pPr>
                            <w:pStyle w:val="Style7"/>
                            <w:keepNext w:val="0"/>
                            <w:keepLines w:val="0"/>
                            <w:widowControl w:val="0"/>
                            <w:shd w:val="clear" w:color="auto" w:fill="auto"/>
                            <w:bidi w:val="0"/>
                            <w:spacing w:before="0" w:after="0" w:line="240" w:lineRule="auto"/>
                            <w:ind w:left="0" w:right="0" w:firstLine="0"/>
                            <w:jc w:val="left"/>
                            <w:rPr>
                              <w:sz w:val="76"/>
                              <w:szCs w:val="76"/>
                            </w:rPr>
                          </w:pPr>
                          <w:r>
                            <w:rPr>
                              <w:rFonts w:ascii="Arial" w:hAnsi="Arial" w:eastAsia="Arial" w:cs="Arial"/>
                              <w:color w:val="211F20"/>
                              <w:spacing w:val="0"/>
                              <w:w w:val="100"/>
                              <w:position w:val="0"/>
                              <w:sz w:val="76"/>
                              <w:szCs w:val="76"/>
                              <w:lang w:val="ru-RU" w:eastAsia="ru-RU" w:bidi="ru-RU"/>
                            </w:rPr>
                            <w:t xml:space="preserve">IRA</w:t>
                          </w:r>
                        </w:p>
                        <w:p>
                          <w:pPr>
                            <w:pStyle w:val="Style7"/>
                            <w:keepNext w:val="0"/>
                            <w:keepLines w:val="0"/>
                            <w:widowControl w:val="0"/>
                            <w:shd w:val="clear" w:color="auto" w:fill="auto"/>
                            <w:bidi w:val="0"/>
                            <w:spacing w:before="0" w:after="0" w:line="240" w:lineRule="auto"/>
                            <w:ind w:left="0" w:right="0" w:firstLine="0"/>
                            <w:jc w:val="left"/>
                            <w:rPr>
                              <w:sz w:val="26"/>
                              <w:szCs w:val="26"/>
                            </w:rPr>
                          </w:pPr>
                          <w:r>
                            <w:rPr>
                              <w:rFonts w:ascii="Arial" w:hAnsi="Arial" w:eastAsia="Arial" w:cs="Arial"/>
                              <w:color w:val="797879"/>
                              <w:spacing w:val="0"/>
                              <w:w w:val="100"/>
                              <w:position w:val="0"/>
                              <w:sz w:val="26"/>
                              <w:szCs w:val="26"/>
                              <w:lang w:val="ru-RU" w:eastAsia="ru-RU" w:bidi="ru-RU"/>
                            </w:rPr>
                            <w:t xml:space="preserve">Vianvi Union</w:t>
                          </w:r>
                        </w:p>
                      </w:txbxContent>
                    </wps:txbx>
                    <wps:bodyPr wrap="none" lIns="0" tIns="0" rIns="0" bIns="0">
                      <a:spAutoFit/>
                    </wps:bodyPr>
                  </wps:wsp>
                </a:graphicData>
              </a:graphic>
            </wp:anchor>
          </w:drawing>
        </mc:Choice>
        <mc:Fallback>
          <w:pict>
            <v:shape id="_x0000_s1129" style="position:absolute;margin-left:1204.6000000000001pt;margin-top:740.64999999999998pt;width:169.90000000000001pt;height:48.25pt;z-index:-188744049;mso-wrap-style:none;mso-wrap-distance-left:0;mso-wrap-distance-right:0;mso-position-horizontal-relative:page;mso-position-vertical-relative:page" wrapcoords="0 0" filled="f" stroked="f" type="#_x0000_t202">
              <v:textbox style="mso-fit-shape-to-text:t" inset="0,0,0,0">
                <w:txbxContent>
                  <w:p>
                    <w:pPr>
                      <w:pStyle w:val="Style7"/>
                      <w:keepNext w:val="0"/>
                      <w:keepLines w:val="0"/>
                      <w:widowControl w:val="0"/>
                      <w:shd w:val="clear" w:color="auto" w:fill="auto"/>
                      <w:bidi w:val="0"/>
                      <w:spacing w:before="0" w:after="0" w:line="240" w:lineRule="auto"/>
                      <w:ind w:left="0" w:right="0" w:firstLine="0"/>
                      <w:jc w:val="left"/>
                      <w:rPr>
                        <w:sz w:val="76"/>
                        <w:szCs w:val="76"/>
                      </w:rPr>
                    </w:pPr>
                    <w:r>
                      <w:rPr>
                        <w:rFonts w:ascii="Arial" w:hAnsi="Arial" w:eastAsia="Arial" w:cs="Arial"/>
                        <w:color w:val="211F20"/>
                        <w:spacing w:val="0"/>
                        <w:w w:val="100"/>
                        <w:position w:val="0"/>
                        <w:sz w:val="76"/>
                        <w:szCs w:val="76"/>
                        <w:lang w:val="ru-RU" w:eastAsia="ru-RU" w:bidi="ru-RU"/>
                      </w:rPr>
                      <w:t xml:space="preserve">IRA</w:t>
                    </w:r>
                  </w:p>
                  <w:p>
                    <w:pPr>
                      <w:pStyle w:val="Style7"/>
                      <w:keepNext w:val="0"/>
                      <w:keepLines w:val="0"/>
                      <w:widowControl w:val="0"/>
                      <w:shd w:val="clear" w:color="auto" w:fill="auto"/>
                      <w:bidi w:val="0"/>
                      <w:spacing w:before="0" w:after="0" w:line="240" w:lineRule="auto"/>
                      <w:ind w:left="0" w:right="0" w:firstLine="0"/>
                      <w:jc w:val="left"/>
                      <w:rPr>
                        <w:sz w:val="26"/>
                        <w:szCs w:val="26"/>
                      </w:rPr>
                    </w:pPr>
                    <w:r>
                      <w:rPr>
                        <w:rFonts w:ascii="Arial" w:hAnsi="Arial" w:eastAsia="Arial" w:cs="Arial"/>
                        <w:color w:val="797879"/>
                        <w:spacing w:val="0"/>
                        <w:w w:val="100"/>
                        <w:position w:val="0"/>
                        <w:sz w:val="26"/>
                        <w:szCs w:val="26"/>
                        <w:lang w:val="ru-RU" w:eastAsia="ru-RU" w:bidi="ru-RU"/>
                      </w:rPr>
                      <w:t xml:space="preserve">Viyanov</w:t>
                    </w:r>
                  </w:p>
                </w:txbxContent>
              </v:textbox>
              <w10:wrap anchorx="page" anchory="page"/>
            </v:shape>
          </w:pict>
        </mc:Fallback>
      </mc:AlternateContent>
    </w:r>
  </w:p>
</w:ftr>
</file>

<file path=word/footer2.xml><?xml version="1.0" encoding="utf-8"?>
<w:ftr xmlns:a="http://schemas.openxmlformats.org/drawingml/2006/main"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6" behindDoc="1" locked="0" layoutInCell="1" allowOverlap="1">
              <wp:simplePos x="0" y="0"/>
              <wp:positionH relativeFrom="page">
                <wp:posOffset>15298420</wp:posOffset>
              </wp:positionH>
              <wp:positionV relativeFrom="page">
                <wp:posOffset>9406255</wp:posOffset>
              </wp:positionV>
              <wp:extent cx="2157730" cy="612775"/>
              <wp:wrapNone/>
              <wp:docPr id="105" name="Shape 105"/>
              <a:graphic xmlns:a="http://schemas.openxmlformats.org/drawingml/2006/main">
                <a:graphicData uri="http://schemas.microsoft.com/office/word/2010/wordprocessingShape">
                  <wps:wsp>
                    <wps:cNvSpPr txBox="1"/>
                    <wps:spPr>
                      <a:xfrm>
                        <a:ext cx="2157730" cy="612775"/>
                      </a:xfrm>
                      <a:prstGeom prst="rect"/>
                      <a:noFill/>
                    </wps:spPr>
                    <wps:txbx>
                      <w:txbxContent>
                        <w:p>
                          <w:pPr>
                            <w:pStyle w:val="Style7"/>
                            <w:keepNext w:val="0"/>
                            <w:keepLines w:val="0"/>
                            <w:widowControl w:val="0"/>
                            <w:shd w:val="clear" w:color="auto" w:fill="auto"/>
                            <w:bidi w:val="0"/>
                            <w:spacing w:before="0" w:after="0" w:line="240" w:lineRule="auto"/>
                            <w:ind w:left="0" w:right="0" w:firstLine="0"/>
                            <w:jc w:val="left"/>
                            <w:rPr>
                              <w:sz w:val="76"/>
                              <w:szCs w:val="76"/>
                            </w:rPr>
                          </w:pPr>
                          <w:r>
                            <w:rPr>
                              <w:rFonts w:ascii="Arial" w:hAnsi="Arial" w:eastAsia="Arial" w:cs="Arial"/>
                              <w:color w:val="211F20"/>
                              <w:spacing w:val="0"/>
                              <w:w w:val="100"/>
                              <w:position w:val="0"/>
                              <w:sz w:val="76"/>
                              <w:szCs w:val="76"/>
                              <w:lang w:val="ru-RU" w:eastAsia="ru-RU" w:bidi="ru-RU"/>
                            </w:rPr>
                            <w:t xml:space="preserve">IRA</w:t>
                          </w:r>
                        </w:p>
                        <w:p>
                          <w:pPr>
                            <w:pStyle w:val="Style7"/>
                            <w:keepNext w:val="0"/>
                            <w:keepLines w:val="0"/>
                            <w:widowControl w:val="0"/>
                            <w:shd w:val="clear" w:color="auto" w:fill="auto"/>
                            <w:bidi w:val="0"/>
                            <w:spacing w:before="0" w:after="0" w:line="240" w:lineRule="auto"/>
                            <w:ind w:left="0" w:right="0" w:firstLine="0"/>
                            <w:jc w:val="left"/>
                            <w:rPr>
                              <w:sz w:val="26"/>
                              <w:szCs w:val="26"/>
                            </w:rPr>
                          </w:pPr>
                          <w:r>
                            <w:rPr>
                              <w:rFonts w:ascii="Arial" w:hAnsi="Arial" w:eastAsia="Arial" w:cs="Arial"/>
                              <w:color w:val="797879"/>
                              <w:spacing w:val="0"/>
                              <w:w w:val="100"/>
                              <w:position w:val="0"/>
                              <w:sz w:val="26"/>
                              <w:szCs w:val="26"/>
                              <w:lang w:val="ru-RU" w:eastAsia="ru-RU" w:bidi="ru-RU"/>
                            </w:rPr>
                            <w:t xml:space="preserve">Viyanov</w:t>
                          </w:r>
                        </w:p>
                      </w:txbxContent>
                    </wps:txbx>
                    <wps:bodyPr wrap="none" lIns="0" tIns="0" rIns="0" bIns="0">
                      <a:spAutoFit/>
                    </wps:bodyPr>
                  </wps:wsp>
                </a:graphicData>
              </a:graphic>
            </wp:anchor>
          </w:drawing>
        </mc:Choice>
        <mc:Fallback>
          <w:pict>
            <v:shape id="_x0000_s1131" style="position:absolute;margin-left:1204.6000000000001pt;margin-top:740.64999999999998pt;width:169.90000000000001pt;height:48.25pt;z-index:-188744047;mso-wrap-style:none;mso-wrap-distance-left:0;mso-wrap-distance-right:0;mso-position-horizontal-relative:page;mso-position-vertical-relative:page" wrapcoords="0 0" filled="f" stroked="f" type="#_x0000_t202">
              <v:textbox style="mso-fit-shape-to-text:t" inset="0,0,0,0">
                <w:txbxContent>
                  <w:p>
                    <w:pPr>
                      <w:pStyle w:val="Style7"/>
                      <w:keepNext w:val="0"/>
                      <w:keepLines w:val="0"/>
                      <w:widowControl w:val="0"/>
                      <w:shd w:val="clear" w:color="auto" w:fill="auto"/>
                      <w:bidi w:val="0"/>
                      <w:spacing w:before="0" w:after="0" w:line="240" w:lineRule="auto"/>
                      <w:ind w:left="0" w:right="0" w:firstLine="0"/>
                      <w:jc w:val="left"/>
                      <w:rPr>
                        <w:sz w:val="76"/>
                        <w:szCs w:val="76"/>
                      </w:rPr>
                    </w:pPr>
                    <w:r>
                      <w:rPr>
                        <w:rFonts w:ascii="Arial" w:hAnsi="Arial" w:eastAsia="Arial" w:cs="Arial"/>
                        <w:color w:val="211F20"/>
                        <w:spacing w:val="0"/>
                        <w:w w:val="100"/>
                        <w:position w:val="0"/>
                        <w:sz w:val="76"/>
                        <w:szCs w:val="76"/>
                        <w:lang w:val="ru-RU" w:eastAsia="ru-RU" w:bidi="ru-RU"/>
                      </w:rPr>
                      <w:t xml:space="preserve">IRA</w:t>
                    </w:r>
                  </w:p>
                  <w:p>
                    <w:pPr>
                      <w:pStyle w:val="Style7"/>
                      <w:keepNext w:val="0"/>
                      <w:keepLines w:val="0"/>
                      <w:widowControl w:val="0"/>
                      <w:shd w:val="clear" w:color="auto" w:fill="auto"/>
                      <w:bidi w:val="0"/>
                      <w:spacing w:before="0" w:after="0" w:line="240" w:lineRule="auto"/>
                      <w:ind w:left="0" w:right="0" w:firstLine="0"/>
                      <w:jc w:val="left"/>
                      <w:rPr>
                        <w:sz w:val="26"/>
                        <w:szCs w:val="26"/>
                      </w:rPr>
                    </w:pPr>
                    <w:r>
                      <w:rPr>
                        <w:rFonts w:ascii="Arial" w:hAnsi="Arial" w:eastAsia="Arial" w:cs="Arial"/>
                        <w:color w:val="797879"/>
                        <w:spacing w:val="0"/>
                        <w:w w:val="100"/>
                        <w:position w:val="0"/>
                        <w:sz w:val="26"/>
                        <w:szCs w:val="26"/>
                        <w:lang w:val="ru-RU" w:eastAsia="ru-RU" w:bidi="ru-RU"/>
                      </w:rPr>
                      <w:t xml:space="preserve">Viyanov</w:t>
                    </w:r>
                  </w:p>
                </w:txbxContent>
              </v:textbox>
              <w10:wrap anchorx="page" anchory="page"/>
            </v:shape>
          </w:pict>
        </mc:Fallback>
      </mc:AlternateContent>
    </w:r>
  </w:p>
</w:ftr>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type="separator" w:id="0">
    <w:p>
      <w:r/>
    </w:p>
  </w:footnote>
  <w:footnote w:type="continuationSeparator" w:id="1">
    <w:p>
      <w:r/>
    </w:p>
  </w:footnote>
</w:footnotes>
</file>

<file path=word/header1.xml><?xml version="1.0" encoding="utf-8"?>
<w:hdr xmlns:a="http://schemas.openxmlformats.org/drawingml/2006/main"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0" behindDoc="1" locked="0" layoutInCell="1" allowOverlap="1">
              <wp:simplePos x="0" y="0"/>
              <wp:positionH relativeFrom="page">
                <wp:posOffset>1322070</wp:posOffset>
              </wp:positionH>
              <wp:positionV relativeFrom="page">
                <wp:posOffset>550545</wp:posOffset>
              </wp:positionV>
              <wp:extent cx="1957070" cy="438785"/>
              <wp:wrapNone/>
              <wp:docPr id="1" name="Shape 1"/>
              <a:graphic xmlns:a="http://schemas.openxmlformats.org/drawingml/2006/main">
                <a:graphicData uri="http://schemas.microsoft.com/office/word/2010/wordprocessingShape">
                  <wps:wsp>
                    <wps:cNvSpPr txBox="1"/>
                    <wps:spPr>
                      <a:xfrm>
                        <a:ext cx="1957070" cy="438785"/>
                      </a:xfrm>
                      <a:prstGeom prst="rect"/>
                      <a:noFill/>
                    </wps:spPr>
                    <wps:txbx>
                      <w:txbxContent>
                        <w:p>
                          <w:pPr>
                            <w:pStyle w:val="Style7"/>
                            <w:keepNext w:val="0"/>
                            <w:keepLines w:val="0"/>
                            <w:widowControl w:val="0"/>
                            <w:shd w:val="clear" w:color="auto" w:fill="auto"/>
                            <w:tabs>
                              <w:tab w:val="right" w:pos="3082"/>
                            </w:tabs>
                            <w:bidi w:val="0"/>
                            <w:spacing w:before="0" w:after="0" w:line="240" w:lineRule="auto"/>
                            <w:ind w:left="0" w:right="0" w:firstLine="0"/>
                            <w:jc w:val="left"/>
                            <w:rPr>
                              <w:sz w:val="76"/>
                              <w:szCs w:val="76"/>
                            </w:rPr>
                          </w:pPr>
                          <w:r>
                            <w:rPr>
                              <w:rFonts w:ascii="Times New Roman" w:hAnsi="Times New Roman" w:eastAsia="Times New Roman" w:cs="Times New Roman"/>
                              <w:color w:val="EBEBEB"/>
                              <w:spacing w:val="0"/>
                              <w:w w:val="100"/>
                              <w:position w:val="0"/>
                              <w:sz w:val="122"/>
                              <w:szCs w:val="122"/>
                              <w:lang w:val="ru-RU" w:eastAsia="ru-RU" w:bidi="ru-RU"/>
                            </w:rPr>
                            <w:t xml:space="preserve">was</w:t>
                            <w:tab/>
                          </w:r>
                          <w:r>
                            <w:rPr>
                              <w:rFonts w:ascii="Arial" w:hAnsi="Arial" w:eastAsia="Arial" w:cs="Arial"/>
                              <w:color w:val="313438"/>
                              <w:spacing w:val="0"/>
                              <w:w w:val="100"/>
                              <w:position w:val="0"/>
                              <w:sz w:val="76"/>
                              <w:szCs w:val="76"/>
                              <w:lang w:val="ru-RU" w:eastAsia="ru-RU" w:bidi="ru-RU"/>
                            </w:rPr>
                            <w:t xml:space="preserve">&lt;A</w:t>
                          </w:r>
                        </w:p>
                      </w:txbxContent>
                    </wps:txbx>
                    <wps:bodyPr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_x0000_s1027" style="position:absolute;margin-left:104.10000000000001pt;margin-top:43.350000000000001pt;width:154.09999999999999pt;height:34.550000000000004pt;z-index:-188744063;mso-wrap-distance-left:0;mso-wrap-distance-right:0;mso-position-horizontal-relative:page;mso-position-vertical-relative:page" wrapcoords="0 0" filled="f" stroked="f" type="#_x0000_t202">
              <v:textbox style="mso-fit-shape-to-text:t" inset="0,0,0,0">
                <w:txbxContent>
                  <w:p>
                    <w:pPr>
                      <w:pStyle w:val="Style7"/>
                      <w:keepNext w:val="0"/>
                      <w:keepLines w:val="0"/>
                      <w:widowControl w:val="0"/>
                      <w:shd w:val="clear" w:color="auto" w:fill="auto"/>
                      <w:tabs>
                        <w:tab w:val="right" w:pos="3082"/>
                      </w:tabs>
                      <w:bidi w:val="0"/>
                      <w:spacing w:before="0" w:after="0" w:line="240" w:lineRule="auto"/>
                      <w:ind w:left="0" w:right="0" w:firstLine="0"/>
                      <w:jc w:val="left"/>
                      <w:rPr>
                        <w:sz w:val="76"/>
                        <w:szCs w:val="76"/>
                      </w:rPr>
                    </w:pPr>
                    <w:r>
                      <w:rPr>
                        <w:rFonts w:ascii="Times New Roman" w:hAnsi="Times New Roman" w:eastAsia="Times New Roman" w:cs="Times New Roman"/>
                        <w:color w:val="EBEBEB"/>
                        <w:spacing w:val="0"/>
                        <w:w w:val="100"/>
                        <w:position w:val="0"/>
                        <w:sz w:val="122"/>
                        <w:szCs w:val="122"/>
                        <w:lang w:val="ru-RU" w:eastAsia="ru-RU" w:bidi="ru-RU"/>
                      </w:rPr>
                      <w:t xml:space="preserve">was</w:t>
                      <w:tab/>
                    </w:r>
                    <w:r>
                      <w:rPr>
                        <w:rFonts w:ascii="Arial" w:hAnsi="Arial" w:eastAsia="Arial" w:cs="Arial"/>
                        <w:color w:val="313438"/>
                        <w:spacing w:val="0"/>
                        <w:w w:val="100"/>
                        <w:position w:val="0"/>
                        <w:sz w:val="76"/>
                        <w:szCs w:val="76"/>
                        <w:lang w:val="ru-RU" w:eastAsia="ru-RU" w:bidi="ru-RU"/>
                      </w:rPr>
                      <w:t xml:space="preserve">&lt;A</w:t>
                    </w:r>
                  </w:p>
                </w:txbxContent>
              </v:textbox>
              <w10:wrap anchorx="page" anchory="page"/>
            </v:shape>
          </w:pict>
        </mc:Fallback>
      </mc:AlternateContent>
    </w:r>
    <w:r>
      <mc:AlternateContent>
        <mc:Choice Requires="wps">
          <w:drawing>
            <wp:anchor distT="0" distB="0" distL="0" distR="0" simplePos="0" relativeHeight="62914692" behindDoc="1" locked="0" layoutInCell="1" allowOverlap="1">
              <wp:simplePos x="0" y="0"/>
              <wp:positionH relativeFrom="page">
                <wp:posOffset>5921375</wp:posOffset>
              </wp:positionH>
              <wp:positionV relativeFrom="page">
                <wp:posOffset>1136015</wp:posOffset>
              </wp:positionV>
              <wp:extent cx="606425" cy="115570"/>
              <wp:wrapNone/>
              <wp:docPr id="3" name="Shape 3"/>
              <a:graphic xmlns:a="http://schemas.openxmlformats.org/drawingml/2006/main">
                <a:graphicData uri="http://schemas.microsoft.com/office/word/2010/wordprocessingShape">
                  <wps:wsp>
                    <wps:cNvSpPr txBox="1"/>
                    <wps:spPr>
                      <a:xfrm>
                        <a:ext cx="606425" cy="115570"/>
                      </a:xfrm>
                      <a:prstGeom prst="rect"/>
                      <a:noFill/>
                    </wps:spPr>
                    <wps:txbx>
                      <w:txbxContent>
                        <w:p>
                          <w:pPr>
                            <w:pStyle w:val="Style7"/>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i/>
                              <w:iCs/>
                              <w:color w:val="000000"/>
                              <w:spacing w:val="0"/>
                              <w:w w:val="100"/>
                              <w:position w:val="0"/>
                              <w:lang w:val="ru-RU" w:eastAsia="ru-RU" w:bidi="ru-RU"/>
                            </w:rPr>
                            <w:t xml:space="preserve">SoE/WePPA1</w:t>
                          </w:r>
                        </w:p>
                      </w:txbxContent>
                    </wps:txbx>
                    <wps:bodyPr wrap="none" lIns="0" tIns="0" rIns="0" bIns="0">
                      <a:spAutoFit/>
                    </wps:bodyPr>
                  </wps:wsp>
                </a:graphicData>
              </a:graphic>
            </wp:anchor>
          </w:drawing>
        </mc:Choice>
        <mc:Fallback>
          <w:pict>
            <v:shape id="_x0000_s1029" style="position:absolute;margin-left:466.25pt;margin-top:89.450000000000003pt;width:47.75pt;height:9.0999999999999996pt;z-index:-188744061;mso-wrap-style:none;mso-wrap-distance-left:0;mso-wrap-distance-right:0;mso-position-horizontal-relative:page;mso-position-vertical-relative:page" wrapcoords="0 0" filled="f" stroked="f" type="#_x0000_t202">
              <v:textbox style="mso-fit-shape-to-text:t" inset="0,0,0,0">
                <w:txbxContent>
                  <w:p>
                    <w:pPr>
                      <w:pStyle w:val="Style7"/>
                      <w:keepNext w:val="0"/>
                      <w:keepLines w:val="0"/>
                      <w:widowControl w:val="0"/>
                      <w:shd w:val="clear" w:color="auto" w:fill="auto"/>
                      <w:bidi w:val="0"/>
                      <w:spacing w:before="0" w:after="0" w:line="240" w:lineRule="auto"/>
                      <w:ind w:left="0" w:right="0" w:firstLine="0"/>
                      <w:jc w:val="left"/>
                    </w:pPr>
                    <w:r>
                      <w:rPr>
                        <w:rFonts w:ascii="Times New Roman" w:hAnsi="Times New Roman" w:eastAsia="Times New Roman" w:cs="Times New Roman"/>
                        <w:i/>
                        <w:iCs/>
                        <w:color w:val="000000"/>
                        <w:spacing w:val="0"/>
                        <w:w w:val="100"/>
                        <w:position w:val="0"/>
                        <w:lang w:val="ru-RU" w:eastAsia="ru-RU" w:bidi="ru-RU"/>
                      </w:rPr>
                      <w:t xml:space="preserve">SoE/WePPA1</w:t>
                    </w:r>
                  </w:p>
                </w:txbxContent>
              </v:textbox>
              <w10:wrap anchorx="page" anchory="page"/>
            </v:shape>
          </w:pict>
        </mc:Fallback>
      </mc:AlternateContent>
    </w:r>
  </w:p>
</w:hdr>
</file>

<file path=word/header2.xml><?xml version="1.0" encoding="utf-8"?>
<w:hdr xmlns:a="http://schemas.openxmlformats.org/drawingml/2006/main"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4" behindDoc="1" locked="0" layoutInCell="1" allowOverlap="1">
              <wp:simplePos x="0" y="0"/>
              <wp:positionH relativeFrom="page">
                <wp:posOffset>1233805</wp:posOffset>
              </wp:positionH>
              <wp:positionV relativeFrom="page">
                <wp:posOffset>553720</wp:posOffset>
              </wp:positionV>
              <wp:extent cx="1414145" cy="408305"/>
              <wp:wrapNone/>
              <wp:docPr id="5" name="Shape 5"/>
              <a:graphic xmlns:a="http://schemas.openxmlformats.org/drawingml/2006/main">
                <a:graphicData uri="http://schemas.microsoft.com/office/word/2010/wordprocessingShape">
                  <wps:wsp>
                    <wps:cNvSpPr txBox="1"/>
                    <wps:spPr>
                      <a:xfrm>
                        <a:ext cx="1414145" cy="408305"/>
                      </a:xfrm>
                      <a:prstGeom prst="rect"/>
                      <a:noFill/>
                    </wps:spPr>
                    <wps:txbx>
                      <w:txbxContent>
                        <w:p>
                          <w:pPr>
                            <w:pStyle w:val="Style7"/>
                            <w:keepNext w:val="0"/>
                            <w:keepLines w:val="0"/>
                            <w:widowControl w:val="0"/>
                            <w:pBdr>
                              <w:top w:val="single" w:color="FED432" w:sz="0" w:space="0"/>
                              <w:left w:val="single" w:color="FED432" w:sz="0" w:space="0"/>
                              <w:bottom w:val="single" w:color="FED432" w:sz="0" w:space="0"/>
                              <w:right w:val="single" w:color="FED432" w:sz="0" w:space="0"/>
                            </w:pBdr>
                            <w:shd w:val="clear" w:color="auto" w:fill="FED432"/>
                            <w:bidi w:val="0"/>
                            <w:spacing w:before="0" w:after="0" w:line="240" w:lineRule="auto"/>
                            <w:ind w:left="0" w:right="0" w:firstLine="0"/>
                            <w:jc w:val="left"/>
                            <w:rPr>
                              <w:sz w:val="76"/>
                              <w:szCs w:val="76"/>
                            </w:rPr>
                          </w:pPr>
                          <w:r>
                            <w:rPr>
                              <w:rFonts w:ascii="Arial" w:hAnsi="Arial" w:eastAsia="Arial" w:cs="Arial"/>
                              <w:color w:val="FFFFFF"/>
                              <w:spacing w:val="0"/>
                              <w:w w:val="100"/>
                              <w:position w:val="0"/>
                              <w:sz w:val="76"/>
                              <w:szCs w:val="76"/>
                              <w:lang w:val="ru-RU" w:eastAsia="ru-RU" w:bidi="ru-RU"/>
                            </w:rPr>
                            <w:t xml:space="preserve">NOT BUT 8</w:t>
                          </w:r>
                        </w:p>
                      </w:txbxContent>
                    </wps:txbx>
                    <wps:bodyPr wrap="none" lIns="0" tIns="0" rIns="0" bIns="0">
                      <a:spAutoFit/>
                    </wps:bodyPr>
                  </wps:wsp>
                </a:graphicData>
              </a:graphic>
            </wp:anchor>
          </w:drawing>
        </mc:Choice>
        <mc:Fallback>
          <w:pict>
            <v:shape id="_x0000_s1031" style="position:absolute;margin-left:97.150000000000006pt;margin-top:43.600000000000001pt;width:111.35000000000001pt;height:32.149999999999999pt;z-index:-188744059;mso-wrap-style:none;mso-wrap-distance-left:0;mso-wrap-distance-right:0;mso-position-horizontal-relative:page;mso-position-vertical-relative:page" wrapcoords="0 0" filled="f" stroked="f" type="#_x0000_t202">
              <v:textbox style="mso-fit-shape-to-text:t" inset="0,0,0,0">
                <w:txbxContent>
                  <w:p>
                    <w:pPr>
                      <w:pStyle w:val="Style7"/>
                      <w:keepNext w:val="0"/>
                      <w:keepLines w:val="0"/>
                      <w:widowControl w:val="0"/>
                      <w:pBdr>
                        <w:top w:val="single" w:color="FED432" w:sz="0" w:space="0"/>
                        <w:left w:val="single" w:color="FED432" w:sz="0" w:space="0"/>
                        <w:bottom w:val="single" w:color="FED432" w:sz="0" w:space="0"/>
                        <w:right w:val="single" w:color="FED432" w:sz="0" w:space="0"/>
                      </w:pBdr>
                      <w:shd w:val="clear" w:color="auto" w:fill="FED432"/>
                      <w:bidi w:val="0"/>
                      <w:spacing w:before="0" w:after="0" w:line="240" w:lineRule="auto"/>
                      <w:ind w:left="0" w:right="0" w:firstLine="0"/>
                      <w:jc w:val="left"/>
                      <w:rPr>
                        <w:sz w:val="76"/>
                        <w:szCs w:val="76"/>
                      </w:rPr>
                    </w:pPr>
                    <w:r>
                      <w:rPr>
                        <w:rFonts w:ascii="Arial" w:hAnsi="Arial" w:eastAsia="Arial" w:cs="Arial"/>
                        <w:color w:val="FFFFFF"/>
                        <w:spacing w:val="0"/>
                        <w:w w:val="100"/>
                        <w:position w:val="0"/>
                        <w:sz w:val="76"/>
                        <w:szCs w:val="76"/>
                        <w:lang w:val="ru-RU" w:eastAsia="ru-RU" w:bidi="ru-RU"/>
                      </w:rPr>
                      <w:t xml:space="preserve">NOT BUT 8</w:t>
                    </w:r>
                  </w:p>
                </w:txbxContent>
              </v:textbox>
              <w10:wrap anchorx="page" anchory="page"/>
            </v:shape>
          </w:pict>
        </mc:Fallback>
      </mc:AlternateContent>
    </w:r>
    <w:r>
      <mc:AlternateContent>
        <mc:Choice Requires="wps">
          <w:drawing>
            <wp:anchor distT="0" distB="0" distL="0" distR="0" simplePos="0" relativeHeight="62914696" behindDoc="1" locked="0" layoutInCell="1" allowOverlap="1">
              <wp:simplePos x="0" y="0"/>
              <wp:positionH relativeFrom="page">
                <wp:posOffset>2050415</wp:posOffset>
              </wp:positionH>
              <wp:positionV relativeFrom="page">
                <wp:posOffset>1132840</wp:posOffset>
              </wp:positionV>
              <wp:extent cx="4392295" cy="118745"/>
              <wp:wrapNone/>
              <wp:docPr id="7" name="Shape 7"/>
              <a:graphic xmlns:a="http://schemas.openxmlformats.org/drawingml/2006/main">
                <a:graphicData uri="http://schemas.microsoft.com/office/word/2010/wordprocessingShape">
                  <wps:wsp>
                    <wps:cNvSpPr txBox="1"/>
                    <wps:spPr>
                      <a:xfrm>
                        <a:ext cx="4392295" cy="118745"/>
                      </a:xfrm>
                      <a:prstGeom prst="rect"/>
                      <a:noFill/>
                    </wps:spPr>
                    <wps:txbx>
                      <w:txbxContent>
                        <w:p>
                          <w:pPr>
                            <w:pStyle w:val="Style7"/>
                            <w:keepNext w:val="0"/>
                            <w:keepLines w:val="0"/>
                            <w:widowControl w:val="0"/>
                            <w:shd w:val="clear" w:color="auto" w:fill="auto"/>
                            <w:tabs>
                              <w:tab w:val="right" w:pos="1378"/>
                              <w:tab w:val="right" w:pos="6898"/>
                            </w:tabs>
                            <w:bidi w:val="0"/>
                            <w:spacing w:before="0" w:after="0" w:line="240" w:lineRule="auto"/>
                            <w:ind w:left="0" w:right="0" w:firstLine="0"/>
                            <w:jc w:val="left"/>
                          </w:pPr>
                          <w:r>
                            <w:rPr>
                              <w:rFonts w:ascii="Arial" w:hAnsi="Arial" w:eastAsia="Arial" w:cs="Arial"/>
                              <w:color w:val="313438"/>
                              <w:spacing w:val="0"/>
                              <w:w w:val="100"/>
                              <w:position w:val="0"/>
                              <w:sz w:val="15"/>
                              <w:szCs w:val="15"/>
                              <w:lang w:val="ru-RU" w:eastAsia="ru-RU" w:bidi="ru-RU"/>
                            </w:rPr>
                            <w:t xml:space="preserve">1U;</w:t>
                            <w:tab/>
                            <w:t xml:space="preserve">l'1N</w:t>
                            <w:tab/>
                          </w:r>
                          <w:r>
                            <w:rPr>
                              <w:rFonts w:ascii="Times New Roman" w:hAnsi="Times New Roman" w:eastAsia="Times New Roman" w:cs="Times New Roman"/>
                              <w:i/>
                              <w:iCs/>
                              <w:color w:val="000000"/>
                              <w:spacing w:val="0"/>
                              <w:w w:val="100"/>
                              <w:position w:val="0"/>
                              <w:lang w:val="ru-RU" w:eastAsia="ru-RU" w:bidi="ru-RU"/>
                            </w:rPr>
                            <w:t xml:space="preserve">соп/</w:t>
                          </w:r>
                          <w:r>
                            <w:rPr>
                              <w:rFonts w:ascii="Times New Roman" w:hAnsi="Times New Roman" w:eastAsia="Times New Roman" w:cs="Times New Roman"/>
                              <w:i/>
                              <w:iCs/>
                              <w:color w:val="313438"/>
                              <w:spacing w:val="0"/>
                              <w:w w:val="100"/>
                              <w:position w:val="0"/>
                              <w:lang w:val="ru-RU" w:eastAsia="ru-RU" w:bidi="ru-RU"/>
                            </w:rPr>
                            <w:t xml:space="preserve">Ш</w:t>
                          </w:r>
                          <w:r>
                            <w:rPr>
                              <w:rFonts w:ascii="Times New Roman" w:hAnsi="Times New Roman" w:eastAsia="Times New Roman" w:cs="Times New Roman"/>
                              <w:i/>
                              <w:iCs/>
                              <w:color w:val="000000"/>
                              <w:spacing w:val="0"/>
                              <w:w w:val="100"/>
                              <w:position w:val="0"/>
                              <w:lang w:val="ru-RU" w:eastAsia="ru-RU" w:bidi="ru-RU"/>
                            </w:rPr>
                            <w:t xml:space="preserve">еп</w:t>
                          </w:r>
                          <w:r>
                            <w:rPr>
                              <w:rFonts w:ascii="Times New Roman" w:hAnsi="Times New Roman" w:eastAsia="Times New Roman" w:cs="Times New Roman"/>
                              <w:i/>
                              <w:iCs/>
                              <w:color w:val="313438"/>
                              <w:spacing w:val="0"/>
                              <w:w w:val="100"/>
                              <w:position w:val="0"/>
                              <w:lang w:val="ru-RU" w:eastAsia="ru-RU" w:bidi="ru-RU"/>
                            </w:rPr>
                            <w:t xml:space="preserve">П</w:t>
                          </w:r>
                          <w:r>
                            <w:rPr>
                              <w:rFonts w:ascii="Times New Roman" w:hAnsi="Times New Roman" w:eastAsia="Times New Roman" w:cs="Times New Roman"/>
                              <w:i/>
                              <w:iCs/>
                              <w:color w:val="000000"/>
                              <w:spacing w:val="0"/>
                              <w:w w:val="100"/>
                              <w:position w:val="0"/>
                              <w:lang w:val="ru-RU" w:eastAsia="ru-RU" w:bidi="ru-RU"/>
                            </w:rPr>
                            <w:t xml:space="preserve">а!.</w:t>
                          </w:r>
                          <w:r>
                            <w:rPr>
                              <w:rFonts w:ascii="Times New Roman" w:hAnsi="Times New Roman" w:eastAsia="Times New Roman" w:cs="Times New Roman"/>
                              <w:i/>
                              <w:iCs/>
                              <w:color w:val="313438"/>
                              <w:spacing w:val="0"/>
                              <w:w w:val="100"/>
                              <w:position w:val="0"/>
                              <w:lang w:val="ru-RU" w:eastAsia="ru-RU" w:bidi="ru-RU"/>
                            </w:rPr>
                            <w:t/>
                          </w:r>
                        </w:p>
                      </w:txbxContent>
                    </wps:txbx>
                    <wps:bodyPr lIns="0" tIns="0" rIns="0" bIns="0">
                      <a:spAutoFit/>
                    </wps:bodyPr>
                  </wps:wsp>
                </a:graphicData>
              </a:graphic>
            </wp:anchor>
          </w:drawing>
        </mc:Choice>
        <mc:Fallback>
          <w:pict>
            <v:shape id="_x0000_s1033" style="position:absolute;margin-left:161.45000000000002pt;margin-top:89.200000000000003pt;width:345.85000000000002pt;height:9.3499999999999996pt;z-index:-188744057;mso-wrap-distance-left:0;mso-wrap-distance-right:0;mso-position-horizontal-relative:page;mso-position-vertical-relative:page" wrapcoords="0 0" filled="f" stroked="f" type="#_x0000_t202">
              <v:textbox style="mso-fit-shape-to-text:t" inset="0,0,0,0">
                <w:txbxContent>
                  <w:p>
                    <w:pPr>
                      <w:pStyle w:val="Style7"/>
                      <w:keepNext w:val="0"/>
                      <w:keepLines w:val="0"/>
                      <w:widowControl w:val="0"/>
                      <w:shd w:val="clear" w:color="auto" w:fill="auto"/>
                      <w:tabs>
                        <w:tab w:val="right" w:pos="1378"/>
                        <w:tab w:val="right" w:pos="6898"/>
                      </w:tabs>
                      <w:bidi w:val="0"/>
                      <w:spacing w:before="0" w:after="0" w:line="240" w:lineRule="auto"/>
                      <w:ind w:left="0" w:right="0" w:firstLine="0"/>
                      <w:jc w:val="left"/>
                    </w:pPr>
                    <w:r>
                      <w:rPr>
                        <w:rFonts w:ascii="Arial" w:hAnsi="Arial" w:eastAsia="Arial" w:cs="Arial"/>
                        <w:color w:val="313438"/>
                        <w:spacing w:val="0"/>
                        <w:w w:val="100"/>
                        <w:position w:val="0"/>
                        <w:sz w:val="15"/>
                        <w:szCs w:val="15"/>
                        <w:lang w:val="ru-RU" w:eastAsia="ru-RU" w:bidi="ru-RU"/>
                      </w:rPr>
                      <w:t xml:space="preserve">1U;</w:t>
                      <w:tab/>
                      <w:t xml:space="preserve">l'1N</w:t>
                      <w:tab/>
                    </w:r>
                    <w:r>
                      <w:rPr>
                        <w:rFonts w:ascii="Times New Roman" w:hAnsi="Times New Roman" w:eastAsia="Times New Roman" w:cs="Times New Roman"/>
                        <w:i/>
                        <w:iCs/>
                        <w:color w:val="000000"/>
                        <w:spacing w:val="0"/>
                        <w:w w:val="100"/>
                        <w:position w:val="0"/>
                        <w:lang w:val="ru-RU" w:eastAsia="ru-RU" w:bidi="ru-RU"/>
                      </w:rPr>
                      <w:t xml:space="preserve">соп/</w:t>
                    </w:r>
                    <w:r>
                      <w:rPr>
                        <w:rFonts w:ascii="Times New Roman" w:hAnsi="Times New Roman" w:eastAsia="Times New Roman" w:cs="Times New Roman"/>
                        <w:i/>
                        <w:iCs/>
                        <w:color w:val="313438"/>
                        <w:spacing w:val="0"/>
                        <w:w w:val="100"/>
                        <w:position w:val="0"/>
                        <w:lang w:val="ru-RU" w:eastAsia="ru-RU" w:bidi="ru-RU"/>
                      </w:rPr>
                      <w:t xml:space="preserve">Ш</w:t>
                    </w:r>
                    <w:r>
                      <w:rPr>
                        <w:rFonts w:ascii="Times New Roman" w:hAnsi="Times New Roman" w:eastAsia="Times New Roman" w:cs="Times New Roman"/>
                        <w:i/>
                        <w:iCs/>
                        <w:color w:val="000000"/>
                        <w:spacing w:val="0"/>
                        <w:w w:val="100"/>
                        <w:position w:val="0"/>
                        <w:lang w:val="ru-RU" w:eastAsia="ru-RU" w:bidi="ru-RU"/>
                      </w:rPr>
                      <w:t xml:space="preserve">еп</w:t>
                    </w:r>
                    <w:r>
                      <w:rPr>
                        <w:rFonts w:ascii="Times New Roman" w:hAnsi="Times New Roman" w:eastAsia="Times New Roman" w:cs="Times New Roman"/>
                        <w:i/>
                        <w:iCs/>
                        <w:color w:val="313438"/>
                        <w:spacing w:val="0"/>
                        <w:w w:val="100"/>
                        <w:position w:val="0"/>
                        <w:lang w:val="ru-RU" w:eastAsia="ru-RU" w:bidi="ru-RU"/>
                      </w:rPr>
                      <w:t xml:space="preserve">П</w:t>
                    </w:r>
                    <w:r>
                      <w:rPr>
                        <w:rFonts w:ascii="Times New Roman" w:hAnsi="Times New Roman" w:eastAsia="Times New Roman" w:cs="Times New Roman"/>
                        <w:i/>
                        <w:iCs/>
                        <w:color w:val="000000"/>
                        <w:spacing w:val="0"/>
                        <w:w w:val="100"/>
                        <w:position w:val="0"/>
                        <w:lang w:val="ru-RU" w:eastAsia="ru-RU" w:bidi="ru-RU"/>
                      </w:rPr>
                      <w:t xml:space="preserve">а!.</w:t>
                    </w:r>
                    <w:r>
                      <w:rPr>
                        <w:rFonts w:ascii="Times New Roman" w:hAnsi="Times New Roman" w:eastAsia="Times New Roman" w:cs="Times New Roman"/>
                        <w:i/>
                        <w:iCs/>
                        <w:color w:val="313438"/>
                        <w:spacing w:val="0"/>
                        <w:w w:val="100"/>
                        <w:position w:val="0"/>
                        <w:lang w:val="ru-RU" w:eastAsia="ru-RU" w:bidi="ru-RU"/>
                      </w:rPr>
                      <w:t/>
                    </w:r>
                  </w:p>
                </w:txbxContent>
              </v:textbox>
              <w10:wrap anchorx="page" anchory="page"/>
            </v:shape>
          </w:pict>
        </mc:Fallback>
      </mc:AlternateContent>
    </w:r>
  </w:p>
</w:hdr>
</file>

<file path=word/header3.xml><?xml version="1.0" encoding="utf-8"?>
<w:hdr xmlns:a="http://schemas.openxmlformats.org/drawingml/2006/main"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8" behindDoc="1" locked="0" layoutInCell="1" allowOverlap="1">
              <wp:simplePos x="0" y="0"/>
              <wp:positionH relativeFrom="page">
                <wp:posOffset>1230630</wp:posOffset>
              </wp:positionH>
              <wp:positionV relativeFrom="page">
                <wp:posOffset>906780</wp:posOffset>
              </wp:positionV>
              <wp:extent cx="1414145" cy="408305"/>
              <wp:wrapNone/>
              <wp:docPr id="9" name="Shape 9"/>
              <a:graphic xmlns:a="http://schemas.openxmlformats.org/drawingml/2006/main">
                <a:graphicData uri="http://schemas.microsoft.com/office/word/2010/wordprocessingShape">
                  <wps:wsp>
                    <wps:cNvSpPr txBox="1"/>
                    <wps:spPr>
                      <a:xfrm>
                        <a:ext cx="1414145" cy="408305"/>
                      </a:xfrm>
                      <a:prstGeom prst="rect"/>
                      <a:noFill/>
                    </wps:spPr>
                    <wps:txbx>
                      <w:txbxContent>
                        <w:p>
                          <w:pPr>
                            <w:pStyle w:val="Style7"/>
                            <w:keepNext w:val="0"/>
                            <w:keepLines w:val="0"/>
                            <w:widowControl w:val="0"/>
                            <w:pBdr>
                              <w:top w:val="single" w:color="FED432" w:sz="0" w:space="0"/>
                              <w:left w:val="single" w:color="FED432" w:sz="0" w:space="0"/>
                              <w:bottom w:val="single" w:color="FED432" w:sz="0" w:space="0"/>
                              <w:right w:val="single" w:color="FED432" w:sz="0" w:space="0"/>
                            </w:pBdr>
                            <w:shd w:val="clear" w:color="auto" w:fill="FED432"/>
                            <w:bidi w:val="0"/>
                            <w:spacing w:before="0" w:after="0" w:line="240" w:lineRule="auto"/>
                            <w:ind w:left="0" w:right="0" w:firstLine="0"/>
                            <w:jc w:val="left"/>
                            <w:rPr>
                              <w:sz w:val="76"/>
                              <w:szCs w:val="76"/>
                            </w:rPr>
                          </w:pPr>
                          <w:r>
                            <w:rPr>
                              <w:rFonts w:ascii="Arial" w:hAnsi="Arial" w:eastAsia="Arial" w:cs="Arial"/>
                              <w:color w:val="FFFFFF"/>
                              <w:spacing w:val="0"/>
                              <w:w w:val="100"/>
                              <w:position w:val="0"/>
                              <w:sz w:val="76"/>
                              <w:szCs w:val="76"/>
                              <w:lang w:val="ru-RU" w:eastAsia="ru-RU" w:bidi="ru-RU"/>
                            </w:rPr>
                            <w:t xml:space="preserve">NOT BUT 8</w:t>
                          </w:r>
                        </w:p>
                      </w:txbxContent>
                    </wps:txbx>
                    <wps:bodyPr wrap="none" lIns="0" tIns="0" rIns="0" bIns="0">
                      <a:spAutoFit/>
                    </wps:bodyPr>
                  </wps:wsp>
                </a:graphicData>
              </a:graphic>
            </wp:anchor>
          </w:drawing>
        </mc:Choice>
        <mc:Fallback>
          <w:pict>
            <v:shape id="_x0000_s1035" style="position:absolute;margin-left:96.900000000000006pt;margin-top:71.400000000000006pt;width:111.35000000000001pt;height:32.149999999999999pt;z-index:-188744055;mso-wrap-style:none;mso-wrap-distance-left:0;mso-wrap-distance-right:0;mso-position-horizontal-relative:page;mso-position-vertical-relative:page" wrapcoords="0 0" filled="f" stroked="f" type="#_x0000_t202">
              <v:textbox style="mso-fit-shape-to-text:t" inset="0,0,0,0">
                <w:txbxContent>
                  <w:p>
                    <w:pPr>
                      <w:pStyle w:val="Style7"/>
                      <w:keepNext w:val="0"/>
                      <w:keepLines w:val="0"/>
                      <w:widowControl w:val="0"/>
                      <w:pBdr>
                        <w:top w:val="single" w:color="FED432" w:sz="0" w:space="0"/>
                        <w:left w:val="single" w:color="FED432" w:sz="0" w:space="0"/>
                        <w:bottom w:val="single" w:color="FED432" w:sz="0" w:space="0"/>
                        <w:right w:val="single" w:color="FED432" w:sz="0" w:space="0"/>
                      </w:pBdr>
                      <w:shd w:val="clear" w:color="auto" w:fill="FED432"/>
                      <w:bidi w:val="0"/>
                      <w:spacing w:before="0" w:after="0" w:line="240" w:lineRule="auto"/>
                      <w:ind w:left="0" w:right="0" w:firstLine="0"/>
                      <w:jc w:val="left"/>
                      <w:rPr>
                        <w:sz w:val="76"/>
                        <w:szCs w:val="76"/>
                      </w:rPr>
                    </w:pPr>
                    <w:r>
                      <w:rPr>
                        <w:rFonts w:ascii="Arial" w:hAnsi="Arial" w:eastAsia="Arial" w:cs="Arial"/>
                        <w:color w:val="FFFFFF"/>
                        <w:spacing w:val="0"/>
                        <w:w w:val="100"/>
                        <w:position w:val="0"/>
                        <w:sz w:val="76"/>
                        <w:szCs w:val="76"/>
                        <w:lang w:val="ru-RU" w:eastAsia="ru-RU" w:bidi="ru-RU"/>
                      </w:rPr>
                      <w:t xml:space="preserve">NOT BUT 8</w:t>
                    </w:r>
                  </w:p>
                </w:txbxContent>
              </v:textbox>
              <w10:wrap anchorx="page" anchory="page"/>
            </v:shape>
          </w:pict>
        </mc:Fallback>
      </mc:AlternateContent>
    </w:r>
  </w:p>
</w:hdr>
</file>

<file path=word/header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
      <w:numFmt w:val="decimal"/>
      <w:lvlText w:val="%1)"/>
      <w:rPr>
        <w:rFonts w:ascii="Arial" w:eastAsia="Arial" w:hAnsi="Arial" w:cs="Arial"/>
        <w:b w:val="0"/>
        <w:bCs w:val="0"/>
        <w:i/>
        <w:iCs/>
        <w:smallCaps w:val="0"/>
        <w:strike w:val="0"/>
        <w:color w:val="000000"/>
        <w:spacing w:val="0"/>
        <w:w w:val="100"/>
        <w:position w:val="0"/>
        <w:sz w:val="20"/>
        <w:szCs w:val="20"/>
        <w:u w:val="none"/>
        <w:shd w:val="clear" w:color="auto" w:fill="auto"/>
        <w:lang w:val="ru-RU" w:eastAsia="ru-RU" w:bidi="ru-RU"/>
      </w:rPr>
    </w:lvl>
  </w:abstractNum>
  <w:abstractNum w:abstractNumId="2">
    <w:multiLevelType w:val="multilevel"/>
    <w:lvl w:ilvl="0">
      <w:start w:val="1"/>
      <w:numFmt w:val="upperRoman"/>
      <w:lvlText w:val="%1."/>
      <w:rPr>
        <w:rFonts w:ascii="Arial" w:eastAsia="Arial" w:hAnsi="Arial" w:cs="Arial"/>
        <w:b/>
        <w:bCs/>
        <w:i w:val="0"/>
        <w:iCs w:val="0"/>
        <w:smallCaps w:val="0"/>
        <w:strike w:val="0"/>
        <w:color w:val="000000"/>
        <w:spacing w:val="0"/>
        <w:w w:val="100"/>
        <w:position w:val="0"/>
        <w:sz w:val="20"/>
        <w:szCs w:val="20"/>
        <w:u w:val="none"/>
        <w:shd w:val="clear" w:color="auto" w:fill="auto"/>
        <w:lang w:val="ru-RU" w:eastAsia="ru-RU" w:bidi="ru-RU"/>
      </w:rPr>
    </w:lvl>
  </w:abstractNum>
  <w:abstractNum w:abstractNumId="4">
    <w:multiLevelType w:val="multilevel"/>
    <w:lvl w:ilvl="0">
      <w:start w:val="1"/>
      <w:numFmt w:val="decimal"/>
      <w:lvlText w:val="%1."/>
      <w:rPr>
        <w:rFonts w:ascii="Arial" w:eastAsia="Arial" w:hAnsi="Arial" w:cs="Arial"/>
        <w:b w:val="0"/>
        <w:bCs w:val="0"/>
        <w:i w:val="0"/>
        <w:iCs w:val="0"/>
        <w:smallCaps w:val="0"/>
        <w:strike w:val="0"/>
        <w:color w:val="000000"/>
        <w:spacing w:val="0"/>
        <w:w w:val="100"/>
        <w:position w:val="0"/>
        <w:sz w:val="20"/>
        <w:szCs w:val="20"/>
        <w:u w:val="none"/>
        <w:shd w:val="clear" w:color="auto" w:fill="auto"/>
        <w:lang w:val="ru-RU" w:eastAsia="ru-RU" w:bidi="ru-RU"/>
      </w:rPr>
    </w:lvl>
  </w:abstractNum>
  <w:abstractNum w:abstractNumId="6">
    <w:multiLevelType w:val="multilevel"/>
    <w:lvl w:ilvl="0">
      <w:start w:val="2"/>
      <w:numFmt w:val="decimal"/>
      <w:lvlText w:val="%1."/>
      <w:rPr>
        <w:rFonts w:ascii="Arial" w:eastAsia="Arial" w:hAnsi="Arial" w:cs="Arial"/>
        <w:b w:val="0"/>
        <w:bCs w:val="0"/>
        <w:i w:val="0"/>
        <w:iCs w:val="0"/>
        <w:smallCaps w:val="0"/>
        <w:strike w:val="0"/>
        <w:color w:val="000000"/>
        <w:spacing w:val="0"/>
        <w:w w:val="100"/>
        <w:position w:val="0"/>
        <w:sz w:val="20"/>
        <w:szCs w:val="20"/>
        <w:u w:val="none"/>
        <w:shd w:val="clear" w:color="auto" w:fill="auto"/>
        <w:lang w:val="ru-RU" w:eastAsia="ru-RU" w:bidi="ru-RU"/>
      </w:rPr>
    </w:lvl>
  </w:abstractNum>
  <w:abstractNum w:abstractNumId="8">
    <w:multiLevelType w:val="multilevel"/>
    <w:lvl w:ilvl="0">
      <w:start w:val="1"/>
      <w:numFmt w:val="bullet"/>
      <w:lvlText w:val="-"/>
      <w:rPr>
        <w:rFonts w:ascii="Arial" w:eastAsia="Arial" w:hAnsi="Arial" w:cs="Arial"/>
        <w:b w:val="0"/>
        <w:bCs w:val="0"/>
        <w:i w:val="0"/>
        <w:iCs w:val="0"/>
        <w:smallCaps w:val="0"/>
        <w:strike w:val="0"/>
        <w:color w:val="000000"/>
        <w:spacing w:val="0"/>
        <w:w w:val="100"/>
        <w:position w:val="0"/>
        <w:sz w:val="20"/>
        <w:szCs w:val="20"/>
        <w:u w:val="none"/>
        <w:shd w:val="clear" w:color="auto" w:fill="auto"/>
        <w:lang w:val="ru-RU" w:eastAsia="ru-RU" w:bidi="ru-RU"/>
      </w:rPr>
    </w:lvl>
  </w:abstractNum>
  <w:abstractNum w:abstractNumId="10">
    <w:multiLevelType w:val="multilevel"/>
    <w:lvl w:ilvl="0">
      <w:start w:val="1"/>
      <w:numFmt w:val="decimal"/>
      <w:lvlText w:val="%1."/>
      <w:rPr>
        <w:rFonts w:ascii="Arial" w:eastAsia="Arial" w:hAnsi="Arial" w:cs="Arial"/>
        <w:b w:val="0"/>
        <w:bCs w:val="0"/>
        <w:i w:val="0"/>
        <w:iCs w:val="0"/>
        <w:smallCaps w:val="0"/>
        <w:strike w:val="0"/>
        <w:color w:val="000000"/>
        <w:spacing w:val="0"/>
        <w:w w:val="100"/>
        <w:position w:val="0"/>
        <w:sz w:val="20"/>
        <w:szCs w:val="20"/>
        <w:u w:val="none"/>
        <w:shd w:val="clear" w:color="auto" w:fill="auto"/>
        <w:lang w:val="ru-RU" w:eastAsia="ru-RU" w:bidi="ru-RU"/>
      </w:rPr>
    </w:lvl>
  </w:abstractNum>
  <w:abstractNum w:abstractNumId="12">
    <w:multiLevelType w:val="multilevel"/>
    <w:lvl w:ilvl="0">
      <w:start w:val="1"/>
      <w:numFmt w:val="decimal"/>
      <w:lvlText w:val="%1."/>
      <w:rPr>
        <w:rFonts w:ascii="Arial" w:eastAsia="Arial" w:hAnsi="Arial" w:cs="Arial"/>
        <w:b/>
        <w:bCs/>
        <w:i w:val="0"/>
        <w:iCs w:val="0"/>
        <w:smallCaps w:val="0"/>
        <w:strike w:val="0"/>
        <w:color w:val="000000"/>
        <w:spacing w:val="0"/>
        <w:w w:val="100"/>
        <w:position w:val="0"/>
        <w:sz w:val="20"/>
        <w:szCs w:val="20"/>
        <w:u w:val="none"/>
        <w:shd w:val="clear" w:color="auto" w:fill="auto"/>
        <w:lang w:val="ru-RU" w:eastAsia="ru-RU" w:bidi="ru-RU"/>
      </w:rPr>
    </w:lvl>
  </w:abstractNum>
  <w:abstractNum w:abstractNumId="14">
    <w:multiLevelType w:val="multilevel"/>
    <w:lvl w:ilvl="0">
      <w:start w:val="1"/>
      <w:numFmt w:val="bullet"/>
      <w:lvlText w:val="•"/>
      <w:rPr>
        <w:rFonts w:ascii="Arial" w:eastAsia="Arial" w:hAnsi="Arial" w:cs="Arial"/>
        <w:b w:val="0"/>
        <w:bCs w:val="0"/>
        <w:i w:val="0"/>
        <w:iCs w:val="0"/>
        <w:smallCaps w:val="0"/>
        <w:strike w:val="0"/>
        <w:color w:val="000000"/>
        <w:spacing w:val="0"/>
        <w:w w:val="100"/>
        <w:position w:val="0"/>
        <w:sz w:val="36"/>
        <w:szCs w:val="36"/>
        <w:u w:val="none"/>
        <w:shd w:val="clear" w:color="auto" w:fill="auto"/>
        <w:lang w:val="ru-RU" w:eastAsia="ru-RU" w:bidi="ru-RU"/>
      </w:rPr>
    </w:lvl>
  </w:abstractNum>
  <w:abstractNum w:abstractNumId="16">
    <w:multiLevelType w:val="multilevel"/>
    <w:lvl w:ilvl="0">
      <w:start w:val="1"/>
      <w:numFmt w:val="decimal"/>
      <w:lvlText w:val="%1."/>
      <w:rPr>
        <w:rFonts w:ascii="Arial" w:eastAsia="Arial" w:hAnsi="Arial" w:cs="Arial"/>
        <w:b w:val="0"/>
        <w:bCs w:val="0"/>
        <w:i w:val="0"/>
        <w:iCs w:val="0"/>
        <w:smallCaps w:val="0"/>
        <w:strike w:val="0"/>
        <w:color w:val="000000"/>
        <w:spacing w:val="0"/>
        <w:w w:val="100"/>
        <w:position w:val="0"/>
        <w:sz w:val="20"/>
        <w:szCs w:val="20"/>
        <w:u w:val="none"/>
        <w:shd w:val="clear" w:color="auto" w:fill="auto"/>
        <w:lang w:val="ru-RU" w:eastAsia="ru-RU" w:bidi="ru-RU"/>
      </w:rPr>
    </w:lvl>
  </w:abstractNum>
  <w:abstractNum w:abstractNumId="18">
    <w:multiLevelType w:val="multilevel"/>
    <w:lvl w:ilvl="0">
      <w:start w:val="3"/>
      <w:numFmt w:val="decimal"/>
      <w:lvlText w:val="%1."/>
      <w:rPr>
        <w:rFonts w:ascii="Arial" w:eastAsia="Arial" w:hAnsi="Arial" w:cs="Arial"/>
        <w:b w:val="0"/>
        <w:bCs w:val="0"/>
        <w:i w:val="0"/>
        <w:iCs w:val="0"/>
        <w:smallCaps w:val="0"/>
        <w:strike w:val="0"/>
        <w:color w:val="000000"/>
        <w:spacing w:val="0"/>
        <w:w w:val="100"/>
        <w:position w:val="0"/>
        <w:sz w:val="36"/>
        <w:szCs w:val="36"/>
        <w:u w:val="none"/>
        <w:shd w:val="clear" w:color="auto" w:fill="auto"/>
        <w:lang w:val="ru-RU" w:eastAsia="ru-RU" w:bidi="ru-RU"/>
      </w:rPr>
    </w:lvl>
  </w:abstractNum>
  <w:num w:numId="1">
    <w:abstractNumId w:val="0"/>
  </w:num>
  <w:num w:numId="3">
    <w:abstractNumId w:val="2"/>
  </w:num>
  <w:num w:numId="5">
    <w:abstractNumId w:val="4"/>
  </w:num>
  <w:num w:numId="7">
    <w:abstractNumId w:val="6"/>
  </w:num>
  <w:num w:numId="9">
    <w:abstractNumId w:val="8"/>
  </w:num>
  <w:num w:numId="11">
    <w:abstractNumId w:val="10"/>
  </w:num>
  <w:num w:numId="13">
    <w:abstractNumId w:val="12"/>
  </w:num>
  <w:num w:numId="15">
    <w:abstractNumId w:val="14"/>
  </w:num>
  <w:num w:numId="17">
    <w:abstractNumId w:val="16"/>
  </w:num>
  <w:num w:numId="19">
    <w:abstractNumId w:val="18"/>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evenAndOddHeaders/>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themeFontLang w:val="en" w:eastAsia="en" w:bidi="en"/>
  <w:activeWritingStyle w:lang="en"/>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Times New Roman" w:hAnsi="Times New Roman" w:eastAsia="Times New Roman" w:cs="Times New Roman"/>
        <w:sz w:val="24"/>
        <w:szCs w:val="24"/>
        <w:lang w:val="en" w:eastAsia="en" w:bidi="en"/>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styleId="Normal" w:default="1">
    <w:name w:val="Normal"/>
    <w:pPr>
      <w:keepNext w:val="0"/>
      <w:keepLines w:val="0"/>
      <w:widowControl w:val="0"/>
      <w:shd w:val="clear" w:color="auto" w:fill="auto"/>
      <w:bidi w:val="0"/>
      <w:spacing w:before="0" w:after="0" w:line="240" w:lineRule="auto"/>
      <w:ind w:left="0" w:right="0" w:firstLine="0"/>
      <w:jc w:val="left"/>
    </w:pPr>
    <w:rPr>
      <w:rFonts w:ascii="Times New Roman" w:hAnsi="Times New Roman" w:eastAsia="Times New Roman" w:cs="Times New Roman"/>
      <w:color w:val="000000"/>
      <w:spacing w:val="0"/>
      <w:w w:val="100"/>
      <w:position w:val="0"/>
      <w:sz w:val="24"/>
      <w:szCs w:val="24"/>
      <w:shd w:val="clear" w:color="auto" w:fill="auto"/>
      <w:lang w:val="ru-RU" w:eastAsia="ru-RU" w:bidi="ru-RU"/>
    </w:rPr>
  </w:style>
  <w:style w:type="character" w:styleId="DefaultParagraphFont" w:default="1">
    <w:name w:val="Default Paragraph Font"/>
    <w:rPr>
      <w:rFonts w:ascii="Times New Roman" w:hAnsi="Times New Roman" w:eastAsia="Times New Roman" w:cs="Times New Roman"/>
      <w:color w:val="000000"/>
      <w:spacing w:val="0"/>
      <w:w w:val="100"/>
      <w:position w:val="0"/>
      <w:sz w:val="24"/>
      <w:szCs w:val="24"/>
      <w:shd w:val="clear" w:color="auto" w:fill="auto"/>
      <w:lang w:val="ru-RU" w:eastAsia="ru-RU" w:bidi="ru-RU"/>
    </w:rPr>
  </w:style>
  <w:style w:type="character" w:styleId="CharStyle3" w:customStyle="1">
    <w:name w:val="Other|1_"/>
    <w:basedOn w:val="DefaultParagraphFont"/>
    <w:link w:val="Style2"/>
    <w:rPr>
      <w:rFonts w:ascii="Arial" w:hAnsi="Arial" w:eastAsia="Arial" w:cs="Arial"/>
      <w:b w:val="0"/>
      <w:bCs w:val="0"/>
      <w:i w:val="0"/>
      <w:iCs w:val="0"/>
      <w:smallCaps w:val="0"/>
      <w:strike w:val="0"/>
      <w:sz w:val="20"/>
      <w:szCs w:val="20"/>
      <w:u w:val="none"/>
      <w:shd w:val="clear" w:color="auto" w:fill="auto"/>
    </w:rPr>
  </w:style>
  <w:style w:type="character" w:styleId="CharStyle8" w:customStyle="1">
    <w:name w:val="Header or footer|2_"/>
    <w:basedOn w:val="DefaultParagraphFont"/>
    <w:link w:val="Style7"/>
    <w:rPr>
      <w:b w:val="0"/>
      <w:bCs w:val="0"/>
      <w:i w:val="0"/>
      <w:iCs w:val="0"/>
      <w:smallCaps w:val="0"/>
      <w:strike w:val="0"/>
      <w:sz w:val="20"/>
      <w:szCs w:val="20"/>
      <w:u w:val="none"/>
      <w:shd w:val="clear" w:color="auto" w:fill="auto"/>
    </w:rPr>
  </w:style>
  <w:style w:type="character" w:styleId="CharStyle11" w:customStyle="1">
    <w:name w:val="Body text|1_"/>
    <w:basedOn w:val="DefaultParagraphFont"/>
    <w:link w:val="Style10"/>
    <w:rPr>
      <w:rFonts w:ascii="Arial" w:hAnsi="Arial" w:eastAsia="Arial" w:cs="Arial"/>
      <w:b w:val="0"/>
      <w:bCs w:val="0"/>
      <w:i w:val="0"/>
      <w:iCs w:val="0"/>
      <w:smallCaps w:val="0"/>
      <w:strike w:val="0"/>
      <w:sz w:val="20"/>
      <w:szCs w:val="20"/>
      <w:u w:val="none"/>
      <w:shd w:val="clear" w:color="auto" w:fill="auto"/>
    </w:rPr>
  </w:style>
  <w:style w:type="character" w:styleId="CharStyle14" w:customStyle="1">
    <w:name w:val="Heading #5|1_"/>
    <w:basedOn w:val="DefaultParagraphFont"/>
    <w:link w:val="Style13"/>
    <w:rPr>
      <w:rFonts w:ascii="Arial" w:hAnsi="Arial" w:eastAsia="Arial" w:cs="Arial"/>
      <w:b/>
      <w:bCs/>
      <w:i w:val="0"/>
      <w:iCs w:val="0"/>
      <w:smallCaps w:val="0"/>
      <w:strike w:val="0"/>
      <w:sz w:val="20"/>
      <w:szCs w:val="20"/>
      <w:u w:val="none"/>
      <w:shd w:val="clear" w:color="auto" w:fill="auto"/>
    </w:rPr>
  </w:style>
  <w:style w:type="character" w:styleId="CharStyle29" w:customStyle="1">
    <w:name w:val="Heading #1|1_"/>
    <w:basedOn w:val="DefaultParagraphFont"/>
    <w:link w:val="Style28"/>
    <w:rPr>
      <w:b w:val="0"/>
      <w:bCs w:val="0"/>
      <w:i w:val="0"/>
      <w:iCs w:val="0"/>
      <w:smallCaps w:val="0"/>
      <w:strike w:val="0"/>
      <w:color w:val="211F20"/>
      <w:sz w:val="122"/>
      <w:szCs w:val="122"/>
      <w:u w:val="none"/>
      <w:shd w:val="clear" w:color="auto" w:fill="auto"/>
    </w:rPr>
  </w:style>
  <w:style w:type="character" w:styleId="CharStyle32" w:customStyle="1">
    <w:name w:val="Heading #2|1_"/>
    <w:basedOn w:val="DefaultParagraphFont"/>
    <w:link w:val="Style31"/>
    <w:rPr>
      <w:rFonts w:ascii="Calibri" w:hAnsi="Calibri" w:eastAsia="Calibri" w:cs="Calibri"/>
      <w:b/>
      <w:bCs/>
      <w:i w:val="0"/>
      <w:iCs w:val="0"/>
      <w:smallCaps w:val="0"/>
      <w:strike w:val="0"/>
      <w:sz w:val="124"/>
      <w:szCs w:val="124"/>
      <w:u w:val="none"/>
      <w:shd w:val="clear" w:color="auto" w:fill="auto"/>
    </w:rPr>
  </w:style>
  <w:style w:type="character" w:styleId="CharStyle34" w:customStyle="1">
    <w:name w:val="Body text|3_"/>
    <w:basedOn w:val="DefaultParagraphFont"/>
    <w:link w:val="Style33"/>
    <w:rPr>
      <w:rFonts w:ascii="Arial" w:hAnsi="Arial" w:eastAsia="Arial" w:cs="Arial"/>
      <w:b w:val="0"/>
      <w:bCs w:val="0"/>
      <w:i w:val="0"/>
      <w:iCs w:val="0"/>
      <w:smallCaps w:val="0"/>
      <w:strike w:val="0"/>
      <w:sz w:val="52"/>
      <w:szCs w:val="52"/>
      <w:u w:val="none"/>
      <w:shd w:val="clear" w:color="auto" w:fill="auto"/>
    </w:rPr>
  </w:style>
  <w:style w:type="character" w:styleId="CharStyle38" w:customStyle="1">
    <w:name w:val="Picture caption|1_"/>
    <w:basedOn w:val="DefaultParagraphFont"/>
    <w:link w:val="Style37"/>
    <w:rPr>
      <w:rFonts w:ascii="Calibri" w:hAnsi="Calibri" w:eastAsia="Calibri" w:cs="Calibri"/>
      <w:b w:val="0"/>
      <w:bCs w:val="0"/>
      <w:i w:val="0"/>
      <w:iCs w:val="0"/>
      <w:smallCaps w:val="0"/>
      <w:strike w:val="0"/>
      <w:sz w:val="76"/>
      <w:szCs w:val="76"/>
      <w:u w:val="none"/>
      <w:shd w:val="clear" w:color="auto" w:fill="auto"/>
    </w:rPr>
  </w:style>
  <w:style w:type="character" w:styleId="CharStyle42" w:customStyle="1">
    <w:name w:val="Heading #3|1_"/>
    <w:basedOn w:val="DefaultParagraphFont"/>
    <w:link w:val="Style41"/>
    <w:rPr>
      <w:rFonts w:ascii="Arial" w:hAnsi="Arial" w:eastAsia="Arial" w:cs="Arial"/>
      <w:b w:val="0"/>
      <w:bCs w:val="0"/>
      <w:i w:val="0"/>
      <w:iCs w:val="0"/>
      <w:smallCaps w:val="0"/>
      <w:strike w:val="0"/>
      <w:sz w:val="76"/>
      <w:szCs w:val="76"/>
      <w:u w:val="none"/>
      <w:shd w:val="clear" w:color="auto" w:fill="auto"/>
    </w:rPr>
  </w:style>
  <w:style w:type="character" w:styleId="CharStyle44" w:customStyle="1">
    <w:name w:val="Heading #4|1_"/>
    <w:basedOn w:val="DefaultParagraphFont"/>
    <w:link w:val="Style43"/>
    <w:rPr>
      <w:rFonts w:ascii="Arial" w:hAnsi="Arial" w:eastAsia="Arial" w:cs="Arial"/>
      <w:b w:val="0"/>
      <w:bCs w:val="0"/>
      <w:i w:val="0"/>
      <w:iCs w:val="0"/>
      <w:smallCaps w:val="0"/>
      <w:strike w:val="0"/>
      <w:sz w:val="44"/>
      <w:szCs w:val="44"/>
      <w:u w:val="none"/>
      <w:shd w:val="clear" w:color="auto" w:fill="auto"/>
    </w:rPr>
  </w:style>
  <w:style w:type="character" w:styleId="CharStyle46" w:customStyle="1">
    <w:name w:val="Body text|4_"/>
    <w:basedOn w:val="DefaultParagraphFont"/>
    <w:link w:val="Style45"/>
    <w:rPr>
      <w:rFonts w:ascii="Arial" w:hAnsi="Arial" w:eastAsia="Arial" w:cs="Arial"/>
      <w:b w:val="0"/>
      <w:bCs w:val="0"/>
      <w:i w:val="0"/>
      <w:iCs w:val="0"/>
      <w:smallCaps w:val="0"/>
      <w:strike w:val="0"/>
      <w:sz w:val="36"/>
      <w:szCs w:val="36"/>
      <w:u w:val="none"/>
      <w:shd w:val="clear" w:color="auto" w:fill="auto"/>
    </w:rPr>
  </w:style>
  <w:style w:type="character" w:styleId="CharStyle49" w:customStyle="1">
    <w:name w:val="Body text|2_"/>
    <w:basedOn w:val="DefaultParagraphFont"/>
    <w:link w:val="Style48"/>
    <w:rPr>
      <w:rFonts w:ascii="Arial" w:hAnsi="Arial" w:eastAsia="Arial" w:cs="Arial"/>
      <w:b w:val="0"/>
      <w:bCs w:val="0"/>
      <w:i w:val="0"/>
      <w:iCs w:val="0"/>
      <w:smallCaps w:val="0"/>
      <w:strike w:val="0"/>
      <w:sz w:val="26"/>
      <w:szCs w:val="26"/>
      <w:u w:val="none"/>
      <w:shd w:val="clear" w:color="auto" w:fill="auto"/>
    </w:rPr>
  </w:style>
  <w:style w:type="paragraph" w:styleId="Style2" w:customStyle="1">
    <w:name w:val="Other|1"/>
    <w:basedOn w:val="Normal"/>
    <w:link w:val="CharStyle3"/>
    <w:pPr>
      <w:widowControl w:val="0"/>
      <w:shd w:val="clear" w:color="auto" w:fill="auto"/>
    </w:pPr>
    <w:rPr>
      <w:rFonts w:ascii="Arial" w:hAnsi="Arial" w:eastAsia="Arial" w:cs="Arial"/>
      <w:b w:val="0"/>
      <w:bCs w:val="0"/>
      <w:i w:val="0"/>
      <w:iCs w:val="0"/>
      <w:smallCaps w:val="0"/>
      <w:strike w:val="0"/>
      <w:sz w:val="20"/>
      <w:szCs w:val="20"/>
      <w:u w:val="none"/>
      <w:shd w:val="clear" w:color="auto" w:fill="auto"/>
    </w:rPr>
  </w:style>
  <w:style w:type="paragraph" w:styleId="Style7" w:customStyle="1">
    <w:name w:val="Header or footer|2"/>
    <w:basedOn w:val="Normal"/>
    <w:link w:val="CharStyle8"/>
    <w:pPr>
      <w:widowControl w:val="0"/>
      <w:shd w:val="clear" w:color="auto" w:fill="auto"/>
    </w:pPr>
    <w:rPr>
      <w:b w:val="0"/>
      <w:bCs w:val="0"/>
      <w:i w:val="0"/>
      <w:iCs w:val="0"/>
      <w:smallCaps w:val="0"/>
      <w:strike w:val="0"/>
      <w:sz w:val="20"/>
      <w:szCs w:val="20"/>
      <w:u w:val="none"/>
      <w:shd w:val="clear" w:color="auto" w:fill="auto"/>
    </w:rPr>
  </w:style>
  <w:style w:type="paragraph" w:styleId="Style10" w:customStyle="1">
    <w:name w:val="Body text|1"/>
    <w:basedOn w:val="Normal"/>
    <w:link w:val="CharStyle11"/>
    <w:pPr>
      <w:widowControl w:val="0"/>
      <w:shd w:val="clear" w:color="auto" w:fill="auto"/>
    </w:pPr>
    <w:rPr>
      <w:rFonts w:ascii="Arial" w:hAnsi="Arial" w:eastAsia="Arial" w:cs="Arial"/>
      <w:b w:val="0"/>
      <w:bCs w:val="0"/>
      <w:i w:val="0"/>
      <w:iCs w:val="0"/>
      <w:smallCaps w:val="0"/>
      <w:strike w:val="0"/>
      <w:sz w:val="20"/>
      <w:szCs w:val="20"/>
      <w:u w:val="none"/>
      <w:shd w:val="clear" w:color="auto" w:fill="auto"/>
    </w:rPr>
  </w:style>
  <w:style w:type="paragraph" w:styleId="Style13" w:customStyle="1">
    <w:name w:val="Heading #5|1"/>
    <w:basedOn w:val="Normal"/>
    <w:link w:val="CharStyle14"/>
    <w:pPr>
      <w:widowControl w:val="0"/>
      <w:shd w:val="clear" w:color="auto" w:fill="auto"/>
      <w:spacing w:after="240"/>
      <w:outlineLvl w:val="4"/>
    </w:pPr>
    <w:rPr>
      <w:rFonts w:ascii="Arial" w:hAnsi="Arial" w:eastAsia="Arial" w:cs="Arial"/>
      <w:b/>
      <w:bCs/>
      <w:i w:val="0"/>
      <w:iCs w:val="0"/>
      <w:smallCaps w:val="0"/>
      <w:strike w:val="0"/>
      <w:sz w:val="20"/>
      <w:szCs w:val="20"/>
      <w:u w:val="none"/>
      <w:shd w:val="clear" w:color="auto" w:fill="auto"/>
    </w:rPr>
  </w:style>
  <w:style w:type="paragraph" w:styleId="Style28" w:customStyle="1">
    <w:name w:val="Heading #1|1"/>
    <w:basedOn w:val="Normal"/>
    <w:link w:val="CharStyle29"/>
    <w:pPr>
      <w:widowControl w:val="0"/>
      <w:shd w:val="clear" w:color="auto" w:fill="auto"/>
      <w:jc w:val="center"/>
      <w:outlineLvl w:val="0"/>
    </w:pPr>
    <w:rPr>
      <w:b w:val="0"/>
      <w:bCs w:val="0"/>
      <w:i w:val="0"/>
      <w:iCs w:val="0"/>
      <w:smallCaps w:val="0"/>
      <w:strike w:val="0"/>
      <w:color w:val="211F20"/>
      <w:sz w:val="122"/>
      <w:szCs w:val="122"/>
      <w:u w:val="none"/>
      <w:shd w:val="clear" w:color="auto" w:fill="auto"/>
    </w:rPr>
  </w:style>
  <w:style w:type="paragraph" w:styleId="Style31" w:customStyle="1">
    <w:name w:val="Heading #2|1"/>
    <w:basedOn w:val="Normal"/>
    <w:link w:val="CharStyle32"/>
    <w:pPr>
      <w:widowControl w:val="0"/>
      <w:shd w:val="clear" w:color="auto" w:fill="auto"/>
      <w:spacing w:after="2600" w:line="228" w:lineRule="auto"/>
      <w:jc w:val="center"/>
      <w:outlineLvl w:val="1"/>
    </w:pPr>
    <w:rPr>
      <w:rFonts w:ascii="Calibri" w:hAnsi="Calibri" w:eastAsia="Calibri" w:cs="Calibri"/>
      <w:b/>
      <w:bCs/>
      <w:i w:val="0"/>
      <w:iCs w:val="0"/>
      <w:smallCaps w:val="0"/>
      <w:strike w:val="0"/>
      <w:sz w:val="124"/>
      <w:szCs w:val="124"/>
      <w:u w:val="none"/>
      <w:shd w:val="clear" w:color="auto" w:fill="auto"/>
    </w:rPr>
  </w:style>
  <w:style w:type="paragraph" w:styleId="Style33" w:customStyle="1">
    <w:name w:val="Body text|3"/>
    <w:basedOn w:val="Normal"/>
    <w:link w:val="CharStyle34"/>
    <w:pPr>
      <w:widowControl w:val="0"/>
      <w:shd w:val="clear" w:color="auto" w:fill="auto"/>
      <w:spacing w:line="276" w:lineRule="auto"/>
      <w:jc w:val="center"/>
    </w:pPr>
    <w:rPr>
      <w:rFonts w:ascii="Arial" w:hAnsi="Arial" w:eastAsia="Arial" w:cs="Arial"/>
      <w:b w:val="0"/>
      <w:bCs w:val="0"/>
      <w:i w:val="0"/>
      <w:iCs w:val="0"/>
      <w:smallCaps w:val="0"/>
      <w:strike w:val="0"/>
      <w:sz w:val="52"/>
      <w:szCs w:val="52"/>
      <w:u w:val="none"/>
      <w:shd w:val="clear" w:color="auto" w:fill="auto"/>
    </w:rPr>
  </w:style>
  <w:style w:type="paragraph" w:styleId="Style37" w:customStyle="1">
    <w:name w:val="Picture caption|1"/>
    <w:basedOn w:val="Normal"/>
    <w:link w:val="CharStyle38"/>
    <w:pPr>
      <w:widowControl w:val="0"/>
      <w:shd w:val="clear" w:color="auto" w:fill="auto"/>
    </w:pPr>
    <w:rPr>
      <w:rFonts w:ascii="Calibri" w:hAnsi="Calibri" w:eastAsia="Calibri" w:cs="Calibri"/>
      <w:b w:val="0"/>
      <w:bCs w:val="0"/>
      <w:i w:val="0"/>
      <w:iCs w:val="0"/>
      <w:smallCaps w:val="0"/>
      <w:strike w:val="0"/>
      <w:sz w:val="76"/>
      <w:szCs w:val="76"/>
      <w:u w:val="none"/>
      <w:shd w:val="clear" w:color="auto" w:fill="auto"/>
    </w:rPr>
  </w:style>
  <w:style w:type="paragraph" w:styleId="Style41" w:customStyle="1">
    <w:name w:val="Heading #3|1"/>
    <w:basedOn w:val="Normal"/>
    <w:link w:val="CharStyle42"/>
    <w:pPr>
      <w:widowControl w:val="0"/>
      <w:shd w:val="clear" w:color="auto" w:fill="auto"/>
      <w:spacing w:after="40"/>
      <w:jc w:val="center"/>
      <w:outlineLvl w:val="2"/>
    </w:pPr>
    <w:rPr>
      <w:rFonts w:ascii="Arial" w:hAnsi="Arial" w:eastAsia="Arial" w:cs="Arial"/>
      <w:b w:val="0"/>
      <w:bCs w:val="0"/>
      <w:i w:val="0"/>
      <w:iCs w:val="0"/>
      <w:smallCaps w:val="0"/>
      <w:strike w:val="0"/>
      <w:sz w:val="76"/>
      <w:szCs w:val="76"/>
      <w:u w:val="none"/>
      <w:shd w:val="clear" w:color="auto" w:fill="auto"/>
    </w:rPr>
  </w:style>
  <w:style w:type="paragraph" w:styleId="Style43" w:customStyle="1">
    <w:name w:val="Heading #4|1"/>
    <w:basedOn w:val="Normal"/>
    <w:link w:val="CharStyle44"/>
    <w:pPr>
      <w:widowControl w:val="0"/>
      <w:shd w:val="clear" w:color="auto" w:fill="auto"/>
      <w:spacing w:after="40"/>
      <w:jc w:val="center"/>
      <w:outlineLvl w:val="3"/>
    </w:pPr>
    <w:rPr>
      <w:rFonts w:ascii="Arial" w:hAnsi="Arial" w:eastAsia="Arial" w:cs="Arial"/>
      <w:b w:val="0"/>
      <w:bCs w:val="0"/>
      <w:i w:val="0"/>
      <w:iCs w:val="0"/>
      <w:smallCaps w:val="0"/>
      <w:strike w:val="0"/>
      <w:sz w:val="44"/>
      <w:szCs w:val="44"/>
      <w:u w:val="none"/>
      <w:shd w:val="clear" w:color="auto" w:fill="auto"/>
    </w:rPr>
  </w:style>
  <w:style w:type="paragraph" w:styleId="Style45" w:customStyle="1">
    <w:name w:val="Body text|4"/>
    <w:basedOn w:val="Normal"/>
    <w:link w:val="CharStyle46"/>
    <w:pPr>
      <w:widowControl w:val="0"/>
      <w:shd w:val="clear" w:color="auto" w:fill="auto"/>
      <w:spacing w:line="269" w:lineRule="auto"/>
    </w:pPr>
    <w:rPr>
      <w:rFonts w:ascii="Arial" w:hAnsi="Arial" w:eastAsia="Arial" w:cs="Arial"/>
      <w:b w:val="0"/>
      <w:bCs w:val="0"/>
      <w:i w:val="0"/>
      <w:iCs w:val="0"/>
      <w:smallCaps w:val="0"/>
      <w:strike w:val="0"/>
      <w:sz w:val="36"/>
      <w:szCs w:val="36"/>
      <w:u w:val="none"/>
      <w:shd w:val="clear" w:color="auto" w:fill="auto"/>
    </w:rPr>
  </w:style>
  <w:style w:type="paragraph" w:styleId="Style48" w:customStyle="1">
    <w:name w:val="Body text|2"/>
    <w:basedOn w:val="Normal"/>
    <w:link w:val="CharStyle49"/>
    <w:pPr>
      <w:widowControl w:val="0"/>
      <w:shd w:val="clear" w:color="auto" w:fill="auto"/>
      <w:spacing w:line="288" w:lineRule="auto"/>
    </w:pPr>
    <w:rPr>
      <w:rFonts w:ascii="Arial" w:hAnsi="Arial" w:eastAsia="Arial" w:cs="Arial"/>
      <w:b w:val="0"/>
      <w:bCs w:val="0"/>
      <w:i w:val="0"/>
      <w:iCs w:val="0"/>
      <w:smallCaps w:val="0"/>
      <w:strike w:val="0"/>
      <w:sz w:val="26"/>
      <w:szCs w:val="26"/>
      <w:u w:val="none"/>
      <w:shd w:val="clear" w:color="auto" w:fill="auto"/>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image" Target="media/image1.jpeg"/><Relationship Id="rId9" Type="http://schemas.openxmlformats.org/officeDocument/2006/relationships/image" Target="media/image1.jpeg" TargetMode="External"/><Relationship Id="rId10" Type="http://schemas.openxmlformats.org/officeDocument/2006/relationships/header" Target="header4.xml"/><Relationship Id="rId11" Type="http://schemas.openxmlformats.org/officeDocument/2006/relationships/header" Target="header5.xml"/><Relationship Id="rId12" Type="http://schemas.openxmlformats.org/officeDocument/2006/relationships/image" Target="media/image2.jpeg"/><Relationship Id="rId13" Type="http://schemas.openxmlformats.org/officeDocument/2006/relationships/image" Target="media/image2.jpeg" TargetMode="External"/><Relationship Id="rId14" Type="http://schemas.openxmlformats.org/officeDocument/2006/relationships/image" Target="media/image3.jpeg"/><Relationship Id="rId15" Type="http://schemas.openxmlformats.org/officeDocument/2006/relationships/image" Target="media/image3.jpeg" TargetMode="External"/><Relationship Id="rId16" Type="http://schemas.openxmlformats.org/officeDocument/2006/relationships/image" Target="media/image4.jpeg"/><Relationship Id="rId17" Type="http://schemas.openxmlformats.org/officeDocument/2006/relationships/image" Target="media/image4.jpeg" TargetMode="External"/><Relationship Id="rId18" Type="http://schemas.openxmlformats.org/officeDocument/2006/relationships/image" Target="media/image5.jpeg"/><Relationship Id="rId19" Type="http://schemas.openxmlformats.org/officeDocument/2006/relationships/image" Target="media/image5.jpeg" TargetMode="External"/><Relationship Id="rId20" Type="http://schemas.openxmlformats.org/officeDocument/2006/relationships/image" Target="media/image6.png"/><Relationship Id="rId21" Type="http://schemas.openxmlformats.org/officeDocument/2006/relationships/image" Target="media/image6.png" TargetMode="External"/><Relationship Id="rId22" Type="http://schemas.openxmlformats.org/officeDocument/2006/relationships/image" Target="media/image7.png"/><Relationship Id="rId23" Type="http://schemas.openxmlformats.org/officeDocument/2006/relationships/image" Target="media/image7.png" TargetMode="External"/><Relationship Id="rId24" Type="http://schemas.openxmlformats.org/officeDocument/2006/relationships/image" Target="media/image8.jpeg"/><Relationship Id="rId25" Type="http://schemas.openxmlformats.org/officeDocument/2006/relationships/image" Target="media/image8.jpeg" TargetMode="External"/><Relationship Id="rId26" Type="http://schemas.openxmlformats.org/officeDocument/2006/relationships/image" Target="media/image9.jpeg"/><Relationship Id="rId27" Type="http://schemas.openxmlformats.org/officeDocument/2006/relationships/image" Target="media/image9.jpeg" TargetMode="External"/><Relationship Id="rId28" Type="http://schemas.openxmlformats.org/officeDocument/2006/relationships/image" Target="media/image10.jpeg"/><Relationship Id="rId29" Type="http://schemas.openxmlformats.org/officeDocument/2006/relationships/image" Target="media/image10.jpeg" TargetMode="External"/><Relationship Id="rId30" Type="http://schemas.openxmlformats.org/officeDocument/2006/relationships/image" Target="media/image11.jpeg"/><Relationship Id="rId31" Type="http://schemas.openxmlformats.org/officeDocument/2006/relationships/image" Target="media/image11.jpeg" TargetMode="External"/><Relationship Id="rId32" Type="http://schemas.openxmlformats.org/officeDocument/2006/relationships/image" Target="media/image12.jpeg"/><Relationship Id="rId33" Type="http://schemas.openxmlformats.org/officeDocument/2006/relationships/image" Target="media/image12.jpeg" TargetMode="External"/><Relationship Id="rId34" Type="http://schemas.openxmlformats.org/officeDocument/2006/relationships/image" Target="media/image13.jpeg"/><Relationship Id="rId35" Type="http://schemas.openxmlformats.org/officeDocument/2006/relationships/image" Target="media/image13.jpeg" TargetMode="External"/><Relationship Id="rId36" Type="http://schemas.openxmlformats.org/officeDocument/2006/relationships/image" Target="media/image14.jpeg"/><Relationship Id="rId37" Type="http://schemas.openxmlformats.org/officeDocument/2006/relationships/image" Target="media/image14.jpeg" TargetMode="External"/><Relationship Id="rId38" Type="http://schemas.openxmlformats.org/officeDocument/2006/relationships/image" Target="media/image15.png"/><Relationship Id="rId39" Type="http://schemas.openxmlformats.org/officeDocument/2006/relationships/image" Target="media/image15.png" TargetMode="External"/><Relationship Id="rId40" Type="http://schemas.openxmlformats.org/officeDocument/2006/relationships/image" Target="media/image16.png"/><Relationship Id="rId41" Type="http://schemas.openxmlformats.org/officeDocument/2006/relationships/image" Target="media/image16.png" TargetMode="External"/><Relationship Id="rId42" Type="http://schemas.openxmlformats.org/officeDocument/2006/relationships/image" Target="media/image17.jpeg"/><Relationship Id="rId43" Type="http://schemas.openxmlformats.org/officeDocument/2006/relationships/image" Target="media/image17.jpeg" TargetMode="External"/><Relationship Id="rId44" Type="http://schemas.openxmlformats.org/officeDocument/2006/relationships/image" Target="media/image18.jpeg"/><Relationship Id="rId45" Type="http://schemas.openxmlformats.org/officeDocument/2006/relationships/image" Target="media/image18.jpeg" TargetMode="External"/><Relationship Id="rId46" Type="http://schemas.openxmlformats.org/officeDocument/2006/relationships/image" Target="media/image19.jpeg"/><Relationship Id="rId47" Type="http://schemas.openxmlformats.org/officeDocument/2006/relationships/image" Target="media/image19.jpeg" TargetMode="External"/><Relationship Id="rId48" Type="http://schemas.openxmlformats.org/officeDocument/2006/relationships/image" Target="media/image20.jpeg"/><Relationship Id="rId49" Type="http://schemas.openxmlformats.org/officeDocument/2006/relationships/image" Target="media/image20.jpeg" TargetMode="External"/><Relationship Id="rId50" Type="http://schemas.openxmlformats.org/officeDocument/2006/relationships/image" Target="media/image21.jpeg"/><Relationship Id="rId51" Type="http://schemas.openxmlformats.org/officeDocument/2006/relationships/image" Target="media/image21.jpeg" TargetMode="External"/><Relationship Id="rId52" Type="http://schemas.openxmlformats.org/officeDocument/2006/relationships/image" Target="media/image22.jpeg"/><Relationship Id="rId53" Type="http://schemas.openxmlformats.org/officeDocument/2006/relationships/image" Target="media/image22.jpeg" TargetMode="External"/><Relationship Id="rId54" Type="http://schemas.openxmlformats.org/officeDocument/2006/relationships/image" Target="media/image23.jpeg"/><Relationship Id="rId55" Type="http://schemas.openxmlformats.org/officeDocument/2006/relationships/image" Target="media/image23.jpeg" TargetMode="External"/><Relationship Id="rId56" Type="http://schemas.openxmlformats.org/officeDocument/2006/relationships/image" Target="media/image24.png"/><Relationship Id="rId57" Type="http://schemas.openxmlformats.org/officeDocument/2006/relationships/image" Target="media/image24.png" TargetMode="External"/><Relationship Id="rId58" Type="http://schemas.openxmlformats.org/officeDocument/2006/relationships/image" Target="media/image25.png"/><Relationship Id="rId59" Type="http://schemas.openxmlformats.org/officeDocument/2006/relationships/image" Target="media/image25.png" TargetMode="External"/><Relationship Id="rId60" Type="http://schemas.openxmlformats.org/officeDocument/2006/relationships/header" Target="header6.xml"/><Relationship Id="rId61" Type="http://schemas.openxmlformats.org/officeDocument/2006/relationships/footer" Target="footer1.xml"/><Relationship Id="rId62" Type="http://schemas.openxmlformats.org/officeDocument/2006/relationships/header" Target="header7.xml"/><Relationship Id="rId63" Type="http://schemas.openxmlformats.org/officeDocument/2006/relationships/footer" Target="footer2.xml"/></Relationships>
</file>