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15F8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SUMMATIVE TEST NO. 2</w:t>
      </w:r>
    </w:p>
    <w:tbl>
      <w:tblPr>
        <w:tblStyle w:val="TableGrid"/>
        <w:tblpPr w:leftFromText="180" w:rightFromText="180" w:vertAnchor="page" w:horzAnchor="margin" w:tblpXSpec="center" w:tblpY="2949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E244DC" w:rsidRPr="00E244DC" w14:paraId="024B928B" w14:textId="77777777" w:rsidTr="00135EDA">
        <w:trPr>
          <w:trHeight w:val="894"/>
        </w:trPr>
        <w:tc>
          <w:tcPr>
            <w:tcW w:w="1999" w:type="pct"/>
            <w:vAlign w:val="center"/>
          </w:tcPr>
          <w:p w14:paraId="0DE5AC94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3F1A694E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7346B05F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624" w:type="pct"/>
            <w:vAlign w:val="center"/>
          </w:tcPr>
          <w:p w14:paraId="79E920F2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959" w:type="pct"/>
            <w:vAlign w:val="center"/>
          </w:tcPr>
          <w:p w14:paraId="7FA1EE9A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Placement</w:t>
            </w:r>
          </w:p>
        </w:tc>
      </w:tr>
      <w:tr w:rsidR="00E244DC" w:rsidRPr="00E244DC" w14:paraId="03AC08C1" w14:textId="77777777" w:rsidTr="00135EDA">
        <w:trPr>
          <w:trHeight w:val="592"/>
        </w:trPr>
        <w:tc>
          <w:tcPr>
            <w:tcW w:w="1999" w:type="pct"/>
            <w:vAlign w:val="center"/>
          </w:tcPr>
          <w:p w14:paraId="28419712" w14:textId="77777777" w:rsidR="00D80244" w:rsidRDefault="00D80244" w:rsidP="00D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4656" w14:textId="77777777" w:rsidR="00E244DC" w:rsidRDefault="00E244DC" w:rsidP="00D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44">
              <w:rPr>
                <w:rFonts w:ascii="Times New Roman" w:hAnsi="Times New Roman" w:cs="Times New Roman"/>
                <w:sz w:val="24"/>
                <w:szCs w:val="24"/>
              </w:rPr>
              <w:t>Distinguish the difference between general and</w:t>
            </w:r>
            <w:r w:rsidR="00D80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244">
              <w:rPr>
                <w:rFonts w:ascii="Times New Roman" w:hAnsi="Times New Roman" w:cs="Times New Roman"/>
                <w:sz w:val="24"/>
                <w:szCs w:val="24"/>
              </w:rPr>
              <w:t>specific statement</w:t>
            </w:r>
          </w:p>
          <w:p w14:paraId="6A9035F2" w14:textId="77777777" w:rsidR="00D80244" w:rsidRPr="00D80244" w:rsidRDefault="00D80244" w:rsidP="00D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3972638D" w14:textId="77777777" w:rsidR="00E244DC" w:rsidRPr="00D80244" w:rsidRDefault="00D80244" w:rsidP="00135ED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D80244">
              <w:rPr>
                <w:b/>
              </w:rPr>
              <w:t>EN4G-IIIe-18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7461DB81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692EE869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4796EA6C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1-10</w:t>
            </w:r>
          </w:p>
        </w:tc>
      </w:tr>
      <w:tr w:rsidR="00E244DC" w:rsidRPr="00E244DC" w14:paraId="315615DC" w14:textId="77777777" w:rsidTr="00135EDA">
        <w:trPr>
          <w:trHeight w:val="592"/>
        </w:trPr>
        <w:tc>
          <w:tcPr>
            <w:tcW w:w="1999" w:type="pct"/>
            <w:vAlign w:val="center"/>
          </w:tcPr>
          <w:p w14:paraId="79D88D95" w14:textId="77777777" w:rsidR="00D80244" w:rsidRDefault="00D80244" w:rsidP="00D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C732F" w14:textId="77777777" w:rsidR="00D80244" w:rsidRDefault="00D80244" w:rsidP="00D802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44">
              <w:rPr>
                <w:rFonts w:ascii="Times New Roman" w:hAnsi="Times New Roman" w:cs="Times New Roman"/>
                <w:sz w:val="24"/>
                <w:szCs w:val="24"/>
              </w:rPr>
              <w:t>Identify the main idea, key sentence, and supporting details from the paragraph.</w:t>
            </w:r>
          </w:p>
          <w:p w14:paraId="6F9B94D5" w14:textId="77777777" w:rsidR="00D80244" w:rsidRPr="00D80244" w:rsidRDefault="00D80244" w:rsidP="00D80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3EA9A983" w14:textId="77777777" w:rsidR="00E244DC" w:rsidRPr="00D80244" w:rsidRDefault="00D80244" w:rsidP="00135ED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80244">
              <w:rPr>
                <w:b/>
              </w:rPr>
              <w:t>EN4LC-IIIg-1.1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0DD8E36E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5499A875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9" w:type="pct"/>
            <w:vAlign w:val="center"/>
          </w:tcPr>
          <w:p w14:paraId="25E084DF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11-20</w:t>
            </w:r>
          </w:p>
        </w:tc>
      </w:tr>
      <w:tr w:rsidR="00E244DC" w:rsidRPr="00E244DC" w14:paraId="45D72D7A" w14:textId="77777777" w:rsidTr="00135EDA">
        <w:trPr>
          <w:trHeight w:val="291"/>
        </w:trPr>
        <w:tc>
          <w:tcPr>
            <w:tcW w:w="1999" w:type="pct"/>
          </w:tcPr>
          <w:p w14:paraId="4E917143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3CB2F719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38BE592B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796F8D5A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pct"/>
          </w:tcPr>
          <w:p w14:paraId="478EA184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20</w:t>
            </w:r>
          </w:p>
        </w:tc>
      </w:tr>
    </w:tbl>
    <w:p w14:paraId="6AF88A11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>GRADE IV – ENGLISH</w:t>
      </w:r>
    </w:p>
    <w:p w14:paraId="5BD5ABD4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244DC">
        <w:rPr>
          <w:rFonts w:ascii="Times New Roman" w:hAnsi="Times New Roman" w:cs="Times New Roman"/>
          <w:b/>
          <w:color w:val="0070C0"/>
          <w:sz w:val="24"/>
          <w:szCs w:val="24"/>
        </w:rPr>
        <w:t>SKAI KRU</w:t>
      </w:r>
    </w:p>
    <w:p w14:paraId="2F2DD562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5FE3A0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AC2E7E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0688C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37955B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99D60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C73323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16F39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4CFAD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6FDDE4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03696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B12A1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660F5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22993B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D3A96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D5148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3E0E5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76B57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7D9A49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4A667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0ACFC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B92B25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8FDFD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F49AB1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F5298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03FFA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31A7C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SUMMATIVE TEST NO.2</w:t>
      </w:r>
    </w:p>
    <w:p w14:paraId="472BD785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>GRADE IV – ENGLISH</w:t>
      </w:r>
    </w:p>
    <w:p w14:paraId="77F7E64D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244DC">
        <w:rPr>
          <w:rFonts w:ascii="Times New Roman" w:hAnsi="Times New Roman" w:cs="Times New Roman"/>
          <w:b/>
          <w:color w:val="0070C0"/>
          <w:sz w:val="24"/>
          <w:szCs w:val="24"/>
        </w:rPr>
        <w:t>SKAI KRU</w:t>
      </w:r>
    </w:p>
    <w:p w14:paraId="7C4B01C5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8FCEB0" w14:textId="77777777" w:rsidR="00E244DC" w:rsidRPr="00E244DC" w:rsidRDefault="00E244DC" w:rsidP="00E244DC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44DC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E244DC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244DC">
        <w:rPr>
          <w:rFonts w:ascii="Times New Roman" w:hAnsi="Times New Roman" w:cs="Times New Roman"/>
          <w:sz w:val="24"/>
          <w:szCs w:val="24"/>
        </w:rPr>
        <w:t>__ Grade and Section:_________</w:t>
      </w:r>
    </w:p>
    <w:p w14:paraId="7BF913F8" w14:textId="77777777" w:rsidR="00E244DC" w:rsidRDefault="00E244DC" w:rsidP="00E244DC">
      <w:pPr>
        <w:jc w:val="both"/>
        <w:rPr>
          <w:rFonts w:ascii="Century Gothic" w:hAnsi="Century Gothic" w:cs="Bookman Old Style"/>
          <w:color w:val="000000"/>
        </w:rPr>
      </w:pPr>
    </w:p>
    <w:p w14:paraId="1D800FBA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color w:val="000000"/>
          <w:sz w:val="24"/>
          <w:szCs w:val="24"/>
        </w:rPr>
        <w:t xml:space="preserve">I. </w:t>
      </w:r>
      <w:r w:rsidRPr="00E244DC">
        <w:rPr>
          <w:rFonts w:ascii="Times New Roman" w:hAnsi="Times New Roman" w:cs="Times New Roman"/>
          <w:sz w:val="24"/>
          <w:szCs w:val="24"/>
        </w:rPr>
        <w:t>Write the word general if the statement is general and specific if the statement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4DC">
        <w:rPr>
          <w:rFonts w:ascii="Times New Roman" w:hAnsi="Times New Roman" w:cs="Times New Roman"/>
          <w:sz w:val="24"/>
          <w:szCs w:val="24"/>
        </w:rPr>
        <w:t>specific.</w:t>
      </w:r>
    </w:p>
    <w:p w14:paraId="54E80525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__________________1. Nature is a man’s treasure.</w:t>
      </w:r>
    </w:p>
    <w:p w14:paraId="641A4D95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__________________ 2. Mrs. Medina baked this sweet cake.</w:t>
      </w:r>
    </w:p>
    <w:p w14:paraId="601F319B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__________________ 3. The students do their exercises very well.</w:t>
      </w:r>
    </w:p>
    <w:p w14:paraId="27BEF767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__________________ 4. Cats and dogs are my best friends at home.</w:t>
      </w:r>
    </w:p>
    <w:p w14:paraId="6425FA11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__________________ 5. Humans are responsible to take care nature.</w:t>
      </w:r>
    </w:p>
    <w:p w14:paraId="1FF73B3D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__________________ 6. Sampaguita is the Philippines’s national flower.</w:t>
      </w:r>
    </w:p>
    <w:p w14:paraId="6AA85D90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__________________ 7. Teachers lead their learners into a successful future.</w:t>
      </w:r>
    </w:p>
    <w:p w14:paraId="581A4550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__________________ 8. The world begins to cry because of the irresponsible people.</w:t>
      </w:r>
    </w:p>
    <w:p w14:paraId="02E1EC67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__________________ 9. My science teacher taught us how to be patient in chemistry class.</w:t>
      </w:r>
    </w:p>
    <w:p w14:paraId="3036D2D5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 xml:space="preserve">__________________ 10. A Grade 4 pupil from </w:t>
      </w:r>
      <w:proofErr w:type="spellStart"/>
      <w:r w:rsidRPr="00E244DC">
        <w:rPr>
          <w:rFonts w:ascii="Times New Roman" w:hAnsi="Times New Roman" w:cs="Times New Roman"/>
          <w:sz w:val="24"/>
          <w:szCs w:val="24"/>
        </w:rPr>
        <w:t>Mambog</w:t>
      </w:r>
      <w:proofErr w:type="spellEnd"/>
      <w:r w:rsidRPr="00E244DC">
        <w:rPr>
          <w:rFonts w:ascii="Times New Roman" w:hAnsi="Times New Roman" w:cs="Times New Roman"/>
          <w:sz w:val="24"/>
          <w:szCs w:val="24"/>
        </w:rPr>
        <w:t xml:space="preserve"> Elementary School won an award in literature.</w:t>
      </w:r>
    </w:p>
    <w:p w14:paraId="4242FDB0" w14:textId="77777777" w:rsid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B1E48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II. Read the following paragraph then answer the question below. Encircle the letter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4DC">
        <w:rPr>
          <w:rFonts w:ascii="Times New Roman" w:hAnsi="Times New Roman" w:cs="Times New Roman"/>
          <w:sz w:val="24"/>
          <w:szCs w:val="24"/>
        </w:rPr>
        <w:t>the correct answer.</w:t>
      </w:r>
    </w:p>
    <w:p w14:paraId="089585BA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Nena is a good girl. She is always smiling at everyone she meets.</w:t>
      </w:r>
    </w:p>
    <w:p w14:paraId="6B37F4AE" w14:textId="77777777" w:rsidR="00E244DC" w:rsidRDefault="00E244DC" w:rsidP="00E244D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She obeys her parents and elder sist</w:t>
      </w:r>
      <w:r>
        <w:rPr>
          <w:rFonts w:ascii="Times New Roman" w:hAnsi="Times New Roman" w:cs="Times New Roman"/>
          <w:sz w:val="24"/>
          <w:szCs w:val="24"/>
        </w:rPr>
        <w:t xml:space="preserve">er. Nena never hurts anyone and </w:t>
      </w:r>
      <w:r w:rsidRPr="00E244DC">
        <w:rPr>
          <w:rFonts w:ascii="Times New Roman" w:hAnsi="Times New Roman" w:cs="Times New Roman"/>
          <w:sz w:val="24"/>
          <w:szCs w:val="24"/>
        </w:rPr>
        <w:t>always helping others.</w:t>
      </w:r>
    </w:p>
    <w:p w14:paraId="5CB29552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174A06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1. What is the main idea or the topic that the paragraph tells?</w:t>
      </w:r>
    </w:p>
    <w:p w14:paraId="7A7F9CD8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44DC">
        <w:rPr>
          <w:rFonts w:ascii="Times New Roman" w:hAnsi="Times New Roman" w:cs="Times New Roman"/>
          <w:sz w:val="24"/>
          <w:szCs w:val="24"/>
        </w:rPr>
        <w:t xml:space="preserve">a. about Tina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44DC">
        <w:rPr>
          <w:rFonts w:ascii="Times New Roman" w:hAnsi="Times New Roman" w:cs="Times New Roman"/>
          <w:sz w:val="24"/>
          <w:szCs w:val="24"/>
        </w:rPr>
        <w:t>c. about being a good girl</w:t>
      </w:r>
    </w:p>
    <w:p w14:paraId="0CB1146A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44DC">
        <w:rPr>
          <w:rFonts w:ascii="Times New Roman" w:hAnsi="Times New Roman" w:cs="Times New Roman"/>
          <w:sz w:val="24"/>
          <w:szCs w:val="24"/>
        </w:rPr>
        <w:t xml:space="preserve">b. about Nena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44DC">
        <w:rPr>
          <w:rFonts w:ascii="Times New Roman" w:hAnsi="Times New Roman" w:cs="Times New Roman"/>
          <w:sz w:val="24"/>
          <w:szCs w:val="24"/>
        </w:rPr>
        <w:t>d. about being lazy and impatient girl</w:t>
      </w:r>
    </w:p>
    <w:p w14:paraId="0068E96C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2. What do you think is the key sentence of the following?</w:t>
      </w:r>
    </w:p>
    <w:p w14:paraId="53CF8F94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44DC">
        <w:rPr>
          <w:rFonts w:ascii="Times New Roman" w:hAnsi="Times New Roman" w:cs="Times New Roman"/>
          <w:sz w:val="24"/>
          <w:szCs w:val="24"/>
        </w:rPr>
        <w:t xml:space="preserve">a. She is smiling at everyone.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44DC">
        <w:rPr>
          <w:rFonts w:ascii="Times New Roman" w:hAnsi="Times New Roman" w:cs="Times New Roman"/>
          <w:sz w:val="24"/>
          <w:szCs w:val="24"/>
        </w:rPr>
        <w:t>c. Nena is a good girl.</w:t>
      </w:r>
    </w:p>
    <w:p w14:paraId="5CC3F536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44DC">
        <w:rPr>
          <w:rFonts w:ascii="Times New Roman" w:hAnsi="Times New Roman" w:cs="Times New Roman"/>
          <w:sz w:val="24"/>
          <w:szCs w:val="24"/>
        </w:rPr>
        <w:t xml:space="preserve">b. She obeys her parents.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E244DC">
        <w:rPr>
          <w:rFonts w:ascii="Times New Roman" w:hAnsi="Times New Roman" w:cs="Times New Roman"/>
          <w:sz w:val="24"/>
          <w:szCs w:val="24"/>
        </w:rPr>
        <w:t>. Nena is a wise girl.</w:t>
      </w:r>
    </w:p>
    <w:p w14:paraId="64A2F5AD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9993E0" wp14:editId="53CAD177">
                <wp:simplePos x="0" y="0"/>
                <wp:positionH relativeFrom="column">
                  <wp:posOffset>251119</wp:posOffset>
                </wp:positionH>
                <wp:positionV relativeFrom="paragraph">
                  <wp:posOffset>235708</wp:posOffset>
                </wp:positionV>
                <wp:extent cx="177421" cy="163773"/>
                <wp:effectExtent l="0" t="0" r="13335" b="2730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16377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5AD718" id="Oval 10" o:spid="_x0000_s1026" style="position:absolute;margin-left:19.75pt;margin-top:18.55pt;width:13.95pt;height:1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" fillcolor="white [3212]" strokecolor="#1f4d78 [1604]" strokeweight="1pt">
                <v:stroke joinstyle="miter"/>
              </v:oval>
            </w:pict>
          </mc:Fallback>
        </mc:AlternateContent>
      </w:r>
      <w:r w:rsidRPr="00E244DC">
        <w:rPr>
          <w:rFonts w:ascii="Times New Roman" w:hAnsi="Times New Roman" w:cs="Times New Roman"/>
          <w:sz w:val="24"/>
          <w:szCs w:val="24"/>
        </w:rPr>
        <w:t xml:space="preserve">(3-5) Which are the supporting details in the </w:t>
      </w:r>
      <w:r>
        <w:rPr>
          <w:rFonts w:ascii="Times New Roman" w:hAnsi="Times New Roman" w:cs="Times New Roman"/>
          <w:sz w:val="24"/>
          <w:szCs w:val="24"/>
        </w:rPr>
        <w:t xml:space="preserve">above paragraph example.? Put a </w:t>
      </w:r>
      <w:r w:rsidRPr="00E244DC">
        <w:rPr>
          <w:rFonts w:ascii="Times New Roman" w:hAnsi="Times New Roman" w:cs="Times New Roman"/>
          <w:sz w:val="24"/>
          <w:szCs w:val="24"/>
        </w:rPr>
        <w:t>check inside the circle.</w:t>
      </w:r>
    </w:p>
    <w:p w14:paraId="5AB7DE9D" w14:textId="77777777" w:rsid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D29AF3" wp14:editId="788F1226">
                <wp:simplePos x="0" y="0"/>
                <wp:positionH relativeFrom="column">
                  <wp:posOffset>253100</wp:posOffset>
                </wp:positionH>
                <wp:positionV relativeFrom="paragraph">
                  <wp:posOffset>232059</wp:posOffset>
                </wp:positionV>
                <wp:extent cx="177421" cy="163773"/>
                <wp:effectExtent l="0" t="0" r="13335" b="2730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16377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FC1751" id="Oval 11" o:spid="_x0000_s1026" style="position:absolute;margin-left:19.95pt;margin-top:18.25pt;width:13.95pt;height:1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E244DC">
        <w:rPr>
          <w:rFonts w:ascii="Times New Roman" w:hAnsi="Times New Roman" w:cs="Times New Roman"/>
          <w:sz w:val="24"/>
          <w:szCs w:val="24"/>
        </w:rPr>
        <w:t xml:space="preserve">Nena is a good girl. </w:t>
      </w:r>
    </w:p>
    <w:p w14:paraId="5AE41509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B82CA6" wp14:editId="6B95A50F">
                <wp:simplePos x="0" y="0"/>
                <wp:positionH relativeFrom="column">
                  <wp:posOffset>245584</wp:posOffset>
                </wp:positionH>
                <wp:positionV relativeFrom="paragraph">
                  <wp:posOffset>233045</wp:posOffset>
                </wp:positionV>
                <wp:extent cx="177421" cy="163773"/>
                <wp:effectExtent l="0" t="0" r="13335" b="2730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16377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882349" id="Oval 12" o:spid="_x0000_s1026" style="position:absolute;margin-left:19.35pt;margin-top:18.35pt;width:13.95pt;height:12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E244DC">
        <w:rPr>
          <w:rFonts w:ascii="Times New Roman" w:hAnsi="Times New Roman" w:cs="Times New Roman"/>
          <w:sz w:val="24"/>
          <w:szCs w:val="24"/>
        </w:rPr>
        <w:t>She is always smiling at everyone she meets.</w:t>
      </w:r>
    </w:p>
    <w:p w14:paraId="7B07D89A" w14:textId="77777777" w:rsid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EA1899" wp14:editId="3DBE9201">
                <wp:simplePos x="0" y="0"/>
                <wp:positionH relativeFrom="column">
                  <wp:posOffset>252730</wp:posOffset>
                </wp:positionH>
                <wp:positionV relativeFrom="paragraph">
                  <wp:posOffset>246854</wp:posOffset>
                </wp:positionV>
                <wp:extent cx="177421" cy="163773"/>
                <wp:effectExtent l="0" t="0" r="13335" b="2730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16377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9382E9" id="Oval 13" o:spid="_x0000_s1026" style="position:absolute;margin-left:19.9pt;margin-top:19.45pt;width:13.95pt;height:1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E244DC">
        <w:rPr>
          <w:rFonts w:ascii="Times New Roman" w:hAnsi="Times New Roman" w:cs="Times New Roman"/>
          <w:sz w:val="24"/>
          <w:szCs w:val="24"/>
        </w:rPr>
        <w:t xml:space="preserve">She obeys her parents and elder sister. </w:t>
      </w:r>
    </w:p>
    <w:p w14:paraId="770D8015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She never hurts anyone and </w:t>
      </w:r>
      <w:r w:rsidRPr="00E244DC">
        <w:rPr>
          <w:rFonts w:ascii="Times New Roman" w:hAnsi="Times New Roman" w:cs="Times New Roman"/>
          <w:sz w:val="24"/>
          <w:szCs w:val="24"/>
        </w:rPr>
        <w:t>she is always helping others.</w:t>
      </w:r>
    </w:p>
    <w:p w14:paraId="5BF79472" w14:textId="77777777" w:rsid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6CC21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Read the paragraph below and encircle the correct answer.</w:t>
      </w:r>
    </w:p>
    <w:p w14:paraId="53D1EB59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There are many products made from recycled</w:t>
      </w:r>
      <w:r>
        <w:rPr>
          <w:rFonts w:ascii="Times New Roman" w:hAnsi="Times New Roman" w:cs="Times New Roman"/>
          <w:sz w:val="24"/>
          <w:szCs w:val="24"/>
        </w:rPr>
        <w:t xml:space="preserve"> paper. These are office paper, </w:t>
      </w:r>
      <w:r w:rsidRPr="00E244DC">
        <w:rPr>
          <w:rFonts w:ascii="Times New Roman" w:hAnsi="Times New Roman" w:cs="Times New Roman"/>
          <w:sz w:val="24"/>
          <w:szCs w:val="24"/>
        </w:rPr>
        <w:t xml:space="preserve">tissues, paper towels, napkins, and greeting cards. </w:t>
      </w:r>
      <w:r>
        <w:rPr>
          <w:rFonts w:ascii="Times New Roman" w:hAnsi="Times New Roman" w:cs="Times New Roman"/>
          <w:sz w:val="24"/>
          <w:szCs w:val="24"/>
        </w:rPr>
        <w:t xml:space="preserve">You can also tear up paper into </w:t>
      </w:r>
      <w:r w:rsidRPr="00E244DC">
        <w:rPr>
          <w:rFonts w:ascii="Times New Roman" w:hAnsi="Times New Roman" w:cs="Times New Roman"/>
          <w:sz w:val="24"/>
          <w:szCs w:val="24"/>
        </w:rPr>
        <w:t xml:space="preserve">smaller pieces and </w:t>
      </w:r>
      <w:proofErr w:type="spellStart"/>
      <w:r w:rsidRPr="00E244D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244DC">
        <w:rPr>
          <w:rFonts w:ascii="Times New Roman" w:hAnsi="Times New Roman" w:cs="Times New Roman"/>
          <w:sz w:val="24"/>
          <w:szCs w:val="24"/>
        </w:rPr>
        <w:t xml:space="preserve"> use it in decorating your drawing book.</w:t>
      </w:r>
    </w:p>
    <w:p w14:paraId="373E9B9C" w14:textId="77777777" w:rsid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4872F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6. What is the main idea that the paragraph tells?</w:t>
      </w:r>
    </w:p>
    <w:p w14:paraId="15231C46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244DC">
        <w:rPr>
          <w:rFonts w:ascii="Times New Roman" w:hAnsi="Times New Roman" w:cs="Times New Roman"/>
          <w:sz w:val="24"/>
          <w:szCs w:val="24"/>
        </w:rPr>
        <w:t xml:space="preserve">a. Recycled bottles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44DC">
        <w:rPr>
          <w:rFonts w:ascii="Times New Roman" w:hAnsi="Times New Roman" w:cs="Times New Roman"/>
          <w:sz w:val="24"/>
          <w:szCs w:val="24"/>
        </w:rPr>
        <w:t>b. Products made from recycled paper</w:t>
      </w:r>
    </w:p>
    <w:p w14:paraId="7F006931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244DC">
        <w:rPr>
          <w:rFonts w:ascii="Times New Roman" w:hAnsi="Times New Roman" w:cs="Times New Roman"/>
          <w:sz w:val="24"/>
          <w:szCs w:val="24"/>
        </w:rPr>
        <w:t xml:space="preserve">c. You can make a recycled glass </w:t>
      </w:r>
      <w:r>
        <w:rPr>
          <w:rFonts w:ascii="Times New Roman" w:hAnsi="Times New Roman" w:cs="Times New Roman"/>
          <w:sz w:val="24"/>
          <w:szCs w:val="24"/>
        </w:rPr>
        <w:tab/>
      </w:r>
      <w:r w:rsidRPr="00E244DC">
        <w:rPr>
          <w:rFonts w:ascii="Times New Roman" w:hAnsi="Times New Roman" w:cs="Times New Roman"/>
          <w:sz w:val="24"/>
          <w:szCs w:val="24"/>
        </w:rPr>
        <w:t>d. Products made from recycled garbage</w:t>
      </w:r>
    </w:p>
    <w:p w14:paraId="4DD06CBE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89D3F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(7-8) Which are the supporting details in the</w:t>
      </w:r>
      <w:r>
        <w:rPr>
          <w:rFonts w:ascii="Times New Roman" w:hAnsi="Times New Roman" w:cs="Times New Roman"/>
          <w:sz w:val="24"/>
          <w:szCs w:val="24"/>
        </w:rPr>
        <w:t xml:space="preserve"> above paragraph example? Put a </w:t>
      </w:r>
      <w:r w:rsidRPr="00E244DC">
        <w:rPr>
          <w:rFonts w:ascii="Times New Roman" w:hAnsi="Times New Roman" w:cs="Times New Roman"/>
          <w:sz w:val="24"/>
          <w:szCs w:val="24"/>
        </w:rPr>
        <w:t>check inside the circle.</w:t>
      </w:r>
    </w:p>
    <w:p w14:paraId="29E56D21" w14:textId="77777777" w:rsid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F403D5" wp14:editId="7643E98D">
                <wp:simplePos x="0" y="0"/>
                <wp:positionH relativeFrom="column">
                  <wp:posOffset>259307</wp:posOffset>
                </wp:positionH>
                <wp:positionV relativeFrom="paragraph">
                  <wp:posOffset>250825</wp:posOffset>
                </wp:positionV>
                <wp:extent cx="177421" cy="163773"/>
                <wp:effectExtent l="0" t="0" r="13335" b="2730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16377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AD98CE" id="Oval 14" o:spid="_x0000_s1026" style="position:absolute;margin-left:20.4pt;margin-top:19.75pt;width:13.95pt;height:1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" fillcolor="white [3212]" strokecolor="#1f4d78 [1604]" strokeweight="1pt">
                <v:stroke joinstyle="miter"/>
              </v:oval>
            </w:pict>
          </mc:Fallback>
        </mc:AlternateContent>
      </w:r>
    </w:p>
    <w:p w14:paraId="61984C66" w14:textId="77777777" w:rsid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3CAFF" wp14:editId="5D6F6D61">
                <wp:simplePos x="0" y="0"/>
                <wp:positionH relativeFrom="column">
                  <wp:posOffset>260085</wp:posOffset>
                </wp:positionH>
                <wp:positionV relativeFrom="paragraph">
                  <wp:posOffset>230477</wp:posOffset>
                </wp:positionV>
                <wp:extent cx="177421" cy="163773"/>
                <wp:effectExtent l="0" t="0" r="13335" b="2730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16377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871150" id="Oval 15" o:spid="_x0000_s1026" style="position:absolute;margin-left:20.5pt;margin-top:18.15pt;width:13.95pt;height:12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E244DC">
        <w:rPr>
          <w:rFonts w:ascii="Times New Roman" w:hAnsi="Times New Roman" w:cs="Times New Roman"/>
          <w:sz w:val="24"/>
          <w:szCs w:val="24"/>
        </w:rPr>
        <w:t>There are many products made from recycled</w:t>
      </w:r>
      <w:r>
        <w:rPr>
          <w:rFonts w:ascii="Times New Roman" w:hAnsi="Times New Roman" w:cs="Times New Roman"/>
          <w:sz w:val="24"/>
          <w:szCs w:val="24"/>
        </w:rPr>
        <w:t xml:space="preserve"> paper. </w:t>
      </w:r>
    </w:p>
    <w:p w14:paraId="2AB7D4D9" w14:textId="77777777" w:rsid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C40CCA" wp14:editId="7A2B6018">
                <wp:simplePos x="0" y="0"/>
                <wp:positionH relativeFrom="column">
                  <wp:posOffset>259715</wp:posOffset>
                </wp:positionH>
                <wp:positionV relativeFrom="paragraph">
                  <wp:posOffset>223359</wp:posOffset>
                </wp:positionV>
                <wp:extent cx="177421" cy="163773"/>
                <wp:effectExtent l="0" t="0" r="13335" b="2730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21" cy="16377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FAA849" id="Oval 16" o:spid="_x0000_s1026" style="position:absolute;margin-left:20.45pt;margin-top:17.6pt;width:13.95pt;height:12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These are office paper, </w:t>
      </w:r>
      <w:r w:rsidRPr="00E244DC">
        <w:rPr>
          <w:rFonts w:ascii="Times New Roman" w:hAnsi="Times New Roman" w:cs="Times New Roman"/>
          <w:sz w:val="24"/>
          <w:szCs w:val="24"/>
        </w:rPr>
        <w:t xml:space="preserve">tissues, paper towels, napkins, and greeting cards. </w:t>
      </w:r>
    </w:p>
    <w:p w14:paraId="696D62F8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can also tear up paper into </w:t>
      </w:r>
      <w:r w:rsidRPr="00E244DC">
        <w:rPr>
          <w:rFonts w:ascii="Times New Roman" w:hAnsi="Times New Roman" w:cs="Times New Roman"/>
          <w:sz w:val="24"/>
          <w:szCs w:val="24"/>
        </w:rPr>
        <w:t>smaller pieces and use it in decorating your drawing book.</w:t>
      </w:r>
    </w:p>
    <w:p w14:paraId="247AB1A4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(9-10.) Draw a box over the main idea and underline the supporting details.</w:t>
      </w:r>
    </w:p>
    <w:p w14:paraId="11FDA97D" w14:textId="77777777" w:rsid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BC9C5" w14:textId="77777777" w:rsid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There are reasons to recycle plastic bottles. It</w:t>
      </w:r>
      <w:r>
        <w:rPr>
          <w:rFonts w:ascii="Times New Roman" w:hAnsi="Times New Roman" w:cs="Times New Roman"/>
          <w:sz w:val="24"/>
          <w:szCs w:val="24"/>
        </w:rPr>
        <w:t xml:space="preserve"> can reduce the pollution which </w:t>
      </w:r>
      <w:r w:rsidRPr="00E244DC">
        <w:rPr>
          <w:rFonts w:ascii="Times New Roman" w:hAnsi="Times New Roman" w:cs="Times New Roman"/>
          <w:sz w:val="24"/>
          <w:szCs w:val="24"/>
        </w:rPr>
        <w:t>is good for our environment as well as you can make desirable materials out of it.</w:t>
      </w:r>
    </w:p>
    <w:p w14:paraId="1B586E99" w14:textId="77777777" w:rsid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7A9DE" w14:textId="77777777" w:rsidR="00E244DC" w:rsidRPr="00E244DC" w:rsidRDefault="00E244DC" w:rsidP="00E244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C6BAA" w14:textId="77777777" w:rsidR="00E244DC" w:rsidRDefault="00E244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1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4F9B0D35" w14:textId="77777777" w:rsidR="00E244DC" w:rsidRDefault="00E244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127A31" wp14:editId="78E6A534">
                <wp:simplePos x="0" y="0"/>
                <wp:positionH relativeFrom="column">
                  <wp:posOffset>2748659</wp:posOffset>
                </wp:positionH>
                <wp:positionV relativeFrom="paragraph">
                  <wp:posOffset>163764</wp:posOffset>
                </wp:positionV>
                <wp:extent cx="3527946" cy="3555241"/>
                <wp:effectExtent l="0" t="0" r="15875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7946" cy="3555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79690" w14:textId="77777777" w:rsidR="00E244DC" w:rsidRPr="00E244DC" w:rsidRDefault="00E244DC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II.</w:t>
                            </w:r>
                          </w:p>
                          <w:p w14:paraId="14E7F6A5" w14:textId="77777777" w:rsidR="00E244DC" w:rsidRDefault="00E244DC" w:rsidP="00E244DC"/>
                          <w:p w14:paraId="21EDD3BD" w14:textId="77777777" w:rsidR="00E244DC" w:rsidRDefault="00E244DC" w:rsidP="00E244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402C0" id="Text Box 7" o:spid="_x0000_s1028" type="#_x0000_t202" style="position:absolute;left:0;text-align:left;margin-left:216.45pt;margin-top:12.9pt;width:277.8pt;height:27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" fillcolor="white [3201]" strokeweight=".5pt">
                <v:textbox>
                  <w:txbxContent>
                    <w:p w:rsidR="00E244DC" w:rsidRPr="00E244DC" w:rsidRDefault="00E244DC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II.</w:t>
                      </w:r>
                    </w:p>
                    <w:p w:rsidR="00E244DC" w:rsidRDefault="00E244DC" w:rsidP="00E244DC"/>
                    <w:p w:rsidR="00E244DC" w:rsidRDefault="00E244DC" w:rsidP="00E244DC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5CC263" wp14:editId="589A2B9A">
                <wp:simplePos x="0" y="0"/>
                <wp:positionH relativeFrom="column">
                  <wp:posOffset>196529</wp:posOffset>
                </wp:positionH>
                <wp:positionV relativeFrom="paragraph">
                  <wp:posOffset>167687</wp:posOffset>
                </wp:positionV>
                <wp:extent cx="2033516" cy="1337481"/>
                <wp:effectExtent l="0" t="0" r="2413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516" cy="1337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42CC0" w14:textId="77777777" w:rsid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I.</w:t>
                            </w:r>
                          </w:p>
                          <w:p w14:paraId="62059332" w14:textId="77777777" w:rsidR="00E244DC" w:rsidRP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General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6. Specific</w:t>
                            </w:r>
                          </w:p>
                          <w:p w14:paraId="0AECD004" w14:textId="77777777" w:rsidR="00E244DC" w:rsidRP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General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7. General</w:t>
                            </w:r>
                          </w:p>
                          <w:p w14:paraId="39F4DDAE" w14:textId="77777777" w:rsidR="00E244DC" w:rsidRP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3. Specific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8. Specific</w:t>
                            </w:r>
                          </w:p>
                          <w:p w14:paraId="01E926D8" w14:textId="77777777" w:rsidR="00E244DC" w:rsidRP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4. Specific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9. General</w:t>
                            </w:r>
                          </w:p>
                          <w:p w14:paraId="6883DCA5" w14:textId="77777777" w:rsidR="00E244DC" w:rsidRP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5. General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E24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10. Specific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2965D" id="Text Box 8" o:spid="_x0000_s1029" type="#_x0000_t202" style="position:absolute;left:0;text-align:left;margin-left:15.45pt;margin-top:13.2pt;width:160.1pt;height:10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" fillcolor="white [3201]" strokeweight=".5pt">
                <v:textbox>
                  <w:txbxContent>
                    <w:p w:rsid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I.</w:t>
                      </w:r>
                    </w:p>
                    <w:p w:rsidR="00E244DC" w:rsidRP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General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6. Specific</w:t>
                      </w:r>
                    </w:p>
                    <w:p w:rsidR="00E244DC" w:rsidRP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General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7. General</w:t>
                      </w:r>
                    </w:p>
                    <w:p w:rsidR="00E244DC" w:rsidRP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3. Specific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8. Specific</w:t>
                      </w:r>
                    </w:p>
                    <w:p w:rsidR="00E244DC" w:rsidRP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4. Specific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9. General</w:t>
                      </w:r>
                    </w:p>
                    <w:p w:rsidR="00E244DC" w:rsidRP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5. General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E24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10. Specific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  <w:r>
        <w:rPr>
          <w:rFonts w:ascii="Century Gothic" w:hAnsi="Century Gothic" w:cs="Bookman Old Style"/>
          <w:b/>
          <w:i/>
          <w:color w:val="000000"/>
        </w:rPr>
        <w:tab/>
      </w:r>
    </w:p>
    <w:p w14:paraId="0A5689CB" w14:textId="77777777" w:rsidR="00E244DC" w:rsidRDefault="00E244DC" w:rsidP="00E244DC">
      <w:pPr>
        <w:jc w:val="both"/>
        <w:rPr>
          <w:rFonts w:ascii="Century Gothic" w:hAnsi="Century Gothic" w:cs="Times New Roman"/>
          <w:b/>
          <w:i/>
        </w:rPr>
      </w:pPr>
      <w:r>
        <w:rPr>
          <w:noProof/>
          <w:lang w:eastAsia="en-PH"/>
        </w:rPr>
        <w:drawing>
          <wp:anchor distT="0" distB="0" distL="114300" distR="114300" simplePos="0" relativeHeight="251678720" behindDoc="0" locked="0" layoutInCell="1" allowOverlap="1" wp14:anchorId="2D879268" wp14:editId="450862FE">
            <wp:simplePos x="0" y="0"/>
            <wp:positionH relativeFrom="column">
              <wp:posOffset>3103122</wp:posOffset>
            </wp:positionH>
            <wp:positionV relativeFrom="paragraph">
              <wp:posOffset>116167</wp:posOffset>
            </wp:positionV>
            <wp:extent cx="2790967" cy="3147782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9"/>
                    <a:stretch/>
                  </pic:blipFill>
                  <pic:spPr bwMode="auto">
                    <a:xfrm rot="10800000">
                      <a:off x="0" y="0"/>
                      <a:ext cx="2790967" cy="3147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0D490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16176B69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1B805F7B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26DBBE56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5721BC1D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443A7A54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1273C189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7DD45026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5513C886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7300AD4B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7C0516AB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6A43AB35" w14:textId="77777777" w:rsidR="00E244DC" w:rsidRPr="00E244DC" w:rsidRDefault="00E244DC" w:rsidP="00E244DC"/>
    <w:p w14:paraId="410C11A8" w14:textId="77777777" w:rsidR="00D80244" w:rsidRDefault="00D80244" w:rsidP="00E244DC">
      <w:pPr>
        <w:tabs>
          <w:tab w:val="left" w:pos="1204"/>
        </w:tabs>
      </w:pPr>
    </w:p>
    <w:p w14:paraId="070E281C" w14:textId="77777777" w:rsidR="00D80244" w:rsidRPr="00D80244" w:rsidRDefault="00D80244" w:rsidP="00D80244"/>
    <w:p w14:paraId="452577FD" w14:textId="77777777" w:rsidR="00D80244" w:rsidRPr="00D80244" w:rsidRDefault="00D80244" w:rsidP="00D80244"/>
    <w:p w14:paraId="4978F921" w14:textId="77777777" w:rsidR="00D80244" w:rsidRPr="00D80244" w:rsidRDefault="00D80244" w:rsidP="00D80244"/>
    <w:p w14:paraId="40FA471F" w14:textId="77777777" w:rsidR="00D80244" w:rsidRPr="00D80244" w:rsidRDefault="00D80244" w:rsidP="00D80244"/>
    <w:p w14:paraId="5C874BD3" w14:textId="77777777" w:rsidR="00D80244" w:rsidRPr="00D80244" w:rsidRDefault="00D80244" w:rsidP="00D80244"/>
    <w:p w14:paraId="4D74B624" w14:textId="77777777" w:rsidR="00D80244" w:rsidRPr="00D80244" w:rsidRDefault="00D80244" w:rsidP="00D80244"/>
    <w:p w14:paraId="117C70C7" w14:textId="77777777" w:rsidR="00D80244" w:rsidRDefault="00D80244" w:rsidP="00D80244"/>
    <w:p w14:paraId="6DFF32C5" w14:textId="77777777" w:rsidR="00D80244" w:rsidRDefault="00D80244" w:rsidP="00D80244">
      <w:pPr>
        <w:tabs>
          <w:tab w:val="left" w:pos="3879"/>
        </w:tabs>
      </w:pPr>
      <w:r>
        <w:tab/>
      </w:r>
    </w:p>
    <w:p w14:paraId="724B9D69" w14:textId="60F9E499" w:rsidR="00D80244" w:rsidRDefault="00D80244"/>
    <w:sectPr w:rsidR="00D80244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4"/>
  </w:num>
  <w:num w:numId="9">
    <w:abstractNumId w:val="17"/>
  </w:num>
  <w:num w:numId="10">
    <w:abstractNumId w:val="20"/>
  </w:num>
  <w:num w:numId="11">
    <w:abstractNumId w:val="19"/>
  </w:num>
  <w:num w:numId="12">
    <w:abstractNumId w:val="14"/>
  </w:num>
  <w:num w:numId="13">
    <w:abstractNumId w:val="13"/>
  </w:num>
  <w:num w:numId="14">
    <w:abstractNumId w:val="1"/>
  </w:num>
  <w:num w:numId="15">
    <w:abstractNumId w:val="11"/>
  </w:num>
  <w:num w:numId="16">
    <w:abstractNumId w:val="8"/>
  </w:num>
  <w:num w:numId="17">
    <w:abstractNumId w:val="0"/>
  </w:num>
  <w:num w:numId="18">
    <w:abstractNumId w:val="18"/>
  </w:num>
  <w:num w:numId="19">
    <w:abstractNumId w:val="12"/>
  </w:num>
  <w:num w:numId="20">
    <w:abstractNumId w:val="21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52AFF"/>
    <w:rsid w:val="000E2D1B"/>
    <w:rsid w:val="001A3410"/>
    <w:rsid w:val="001B5594"/>
    <w:rsid w:val="00236552"/>
    <w:rsid w:val="002A2036"/>
    <w:rsid w:val="003A148D"/>
    <w:rsid w:val="003D6140"/>
    <w:rsid w:val="005B7132"/>
    <w:rsid w:val="00613C20"/>
    <w:rsid w:val="007073E7"/>
    <w:rsid w:val="00867447"/>
    <w:rsid w:val="00A27034"/>
    <w:rsid w:val="00A955AE"/>
    <w:rsid w:val="00BE38D7"/>
    <w:rsid w:val="00D80244"/>
    <w:rsid w:val="00DB63FE"/>
    <w:rsid w:val="00DC4EDC"/>
    <w:rsid w:val="00E244DC"/>
    <w:rsid w:val="00F0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67019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713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2021-04-25T12:15:00Z</dcterms:created>
  <dcterms:modified xsi:type="dcterms:W3CDTF">2021-04-25T12:15:00Z</dcterms:modified>
</cp:coreProperties>
</file>