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rFonts w:ascii="Avenir" w:cs="Avenir" w:eastAsia="Avenir" w:hAnsi="Avenir"/>
        </w:rPr>
      </w:pPr>
      <w:bookmarkStart w:colFirst="0" w:colLast="0" w:name="_ybmeikg8teki" w:id="0"/>
      <w:bookmarkEnd w:id="0"/>
      <w:r w:rsidDel="00000000" w:rsidR="00000000" w:rsidRPr="00000000">
        <w:rPr>
          <w:rFonts w:ascii="Avenir" w:cs="Avenir" w:eastAsia="Avenir" w:hAnsi="Avenir"/>
          <w:rtl w:val="0"/>
        </w:rPr>
        <w:t xml:space="preserve">Present Your Game Plan for Advancement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480" w:lineRule="auto"/>
        <w:ind w:firstLine="72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Hey [Boss], thanks again for the helpful discussion about my goals to [desired position/role/responsibilities]. I’ve developed a game plan that covers the areas for development we discussed.</w:t>
      </w:r>
    </w:p>
    <w:p w:rsidR="00000000" w:rsidDel="00000000" w:rsidP="00000000" w:rsidRDefault="00000000" w:rsidRPr="00000000" w14:paraId="00000004">
      <w:pPr>
        <w:spacing w:line="480" w:lineRule="auto"/>
        <w:ind w:firstLine="72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My goal is to [insert goal – lead a small project team, increase sales by X%, etc.] in the next [timeframe – 3 to 6 months, year, etc.] I see this not only helping me meet my personal goals to [your aspiration], but it would also help the team/company [add future-paced potential benefits and possible impact]. </w:t>
      </w:r>
    </w:p>
    <w:p w:rsidR="00000000" w:rsidDel="00000000" w:rsidP="00000000" w:rsidRDefault="00000000" w:rsidRPr="00000000" w14:paraId="00000005">
      <w:pPr>
        <w:spacing w:line="480" w:lineRule="auto"/>
        <w:ind w:firstLine="72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I know that I’ll also need to develop [key skills and competencies]. In terms of actions to help me get there, here’s what I’ve planned and the timelines:</w:t>
      </w:r>
    </w:p>
    <w:p w:rsidR="00000000" w:rsidDel="00000000" w:rsidP="00000000" w:rsidRDefault="00000000" w:rsidRPr="00000000" w14:paraId="00000006">
      <w:pPr>
        <w:numPr>
          <w:ilvl w:val="0"/>
          <w:numId w:val="1"/>
        </w:numPr>
        <w:spacing w:line="480" w:lineRule="auto"/>
        <w:ind w:left="1440" w:hanging="36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For training, I’m looking at [list courses/workshops]</w:t>
      </w:r>
    </w:p>
    <w:p w:rsidR="00000000" w:rsidDel="00000000" w:rsidP="00000000" w:rsidRDefault="00000000" w:rsidRPr="00000000" w14:paraId="00000007">
      <w:pPr>
        <w:numPr>
          <w:ilvl w:val="0"/>
          <w:numId w:val="1"/>
        </w:numPr>
        <w:spacing w:line="480" w:lineRule="auto"/>
        <w:ind w:left="1440" w:hanging="36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To gain hands-on experience, I plan to [name projects or stretch assignments].</w:t>
      </w:r>
    </w:p>
    <w:p w:rsidR="00000000" w:rsidDel="00000000" w:rsidP="00000000" w:rsidRDefault="00000000" w:rsidRPr="00000000" w14:paraId="00000008">
      <w:pPr>
        <w:numPr>
          <w:ilvl w:val="0"/>
          <w:numId w:val="1"/>
        </w:numPr>
        <w:spacing w:line="480" w:lineRule="auto"/>
        <w:ind w:left="1440" w:hanging="36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I’ll seek guidance from [mention mentor or someone you’ll network with].</w:t>
      </w:r>
    </w:p>
    <w:p w:rsidR="00000000" w:rsidDel="00000000" w:rsidP="00000000" w:rsidRDefault="00000000" w:rsidRPr="00000000" w14:paraId="00000009">
      <w:pPr>
        <w:spacing w:line="480" w:lineRule="auto"/>
        <w:ind w:firstLine="72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Before I go any further, I’d love to get your input. Are there areas you think I should adjust or other elements you believe I should consider?</w:t>
      </w:r>
      <w:r w:rsidDel="00000000" w:rsidR="00000000" w:rsidRPr="00000000">
        <w:rPr>
          <w:rtl w:val="0"/>
        </w:rPr>
      </w:r>
    </w:p>
    <w:p w:rsidR="00000000" w:rsidDel="00000000" w:rsidP="00000000" w:rsidRDefault="00000000" w:rsidRPr="00000000" w14:paraId="0000000A">
      <w:pPr>
        <w:rPr>
          <w:rFonts w:ascii="Avenir" w:cs="Avenir" w:eastAsia="Avenir" w:hAnsi="Aveni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spacing w:after="240" w:before="240" w:lineRule="auto"/>
      <w:rPr>
        <w:sz w:val="18"/>
        <w:szCs w:val="18"/>
      </w:rPr>
    </w:pPr>
    <w:r w:rsidDel="00000000" w:rsidR="00000000" w:rsidRPr="00000000">
      <w:rPr>
        <w:rFonts w:ascii="Avenir" w:cs="Avenir" w:eastAsia="Avenir" w:hAnsi="Avenir"/>
        <w:i w:val="1"/>
        <w:iCs w:val="1"/>
        <w:sz w:val="12"/>
        <w:szCs w:val="12"/>
        <w:rtl w:val="0"/>
      </w:rPr>
      <w:t xml:space="preserve">Adapted from "Managing Up: How to Get What You Need From the People in Charge" by Melody Wilding, LMSW. </w:t>
    </w:r>
    <w:r w:rsidDel="00000000" w:rsidR="00000000" w:rsidRPr="00000000">
      <w:rPr>
        <w:rFonts w:ascii="Avenir" w:cs="Avenir" w:eastAsia="Avenir" w:hAnsi="Avenir"/>
        <w:sz w:val="12"/>
        <w:szCs w:val="12"/>
        <w:rtl w:val="0"/>
      </w:rPr>
      <w:t xml:space="preserve">© 2025 Melody Media Group LLC. All rights reserved. This worksheet is protected by copyright law. No part of this document may be reproduced, distributed, shared, or transmitted in any form or by any means, including photocopying, recording, or other electronic or mechanical methods, without the prior written permission.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