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70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gridCol w:w="4905"/>
        <w:tblGridChange w:id="0">
          <w:tblGrid>
            <w:gridCol w:w="9465"/>
            <w:gridCol w:w="4905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Plan: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Recognize an opportunity, understand the problem and plan a change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Apply and test the change.  Carry out a small scale pilot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Check (Study):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Review the test, analyze/study the results and identify what you learn       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Act: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Take action based on what you learned (Adopt/Adapt/Abandon)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                     </w:t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Improvement Project: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Sponsor/Project Lead: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Members: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Identified Problem (What is the opportunity):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occurring today (current state):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are we trying to accomplish or what we would like it to look like (Goal)?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will we know that a change is an improvement (Measure)?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we plan to do first (or next) is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(state basic plan/solution)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Tasks needed to test the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 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Start &amp; End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Where: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Test population or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Prediction of what will happen &amp; 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we did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(What was done, observations, who was involved, what data was collected and used?)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CHECK/STUDY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happened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(What worked and what didn’t work? What did the data show? What impact did changes have on customers? How did the results compare with predictions?)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35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55"/>
        <w:tblGridChange w:id="0">
          <w:tblGrid>
            <w:gridCol w:w="14355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we plan to do next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(Spread the idea {adopted}, modify the idea and retest {adapted} or test a new idea {abandoned}? What is the plan for sustaining change?)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Style w:val="Title"/>
      <w:jc w:val="center"/>
      <w:rPr>
        <w:sz w:val="40"/>
        <w:szCs w:val="40"/>
      </w:rPr>
    </w:pPr>
    <w:bookmarkStart w:colFirst="0" w:colLast="0" w:name="_h294y0fzk6fl" w:id="0"/>
    <w:bookmarkEnd w:id="0"/>
    <w:r w:rsidDel="00000000" w:rsidR="00000000" w:rsidRPr="00000000">
      <w:rPr>
        <w:b w:val="1"/>
        <w:sz w:val="30"/>
        <w:szCs w:val="30"/>
      </w:rPr>
      <w:drawing>
        <wp:inline distB="114300" distT="114300" distL="114300" distR="114300">
          <wp:extent cx="1509713" cy="4193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4193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</w:t>
    </w:r>
    <w:r w:rsidDel="00000000" w:rsidR="00000000" w:rsidRPr="00000000">
      <w:rPr>
        <w:b w:val="1"/>
        <w:sz w:val="40"/>
        <w:szCs w:val="40"/>
        <w:rtl w:val="0"/>
      </w:rPr>
      <w:t xml:space="preserve">PLAN-DO-CHECK-ACT (PDCA)</w:t>
    </w:r>
    <w:r w:rsidDel="00000000" w:rsidR="00000000" w:rsidRPr="00000000">
      <w:rPr>
        <w:b w:val="1"/>
        <w:sz w:val="30"/>
        <w:szCs w:val="30"/>
        <w:rtl w:val="0"/>
      </w:rPr>
      <w:t xml:space="preserve">                 </w:t>
      <w:tab/>
    </w:r>
    <w:r w:rsidDel="00000000" w:rsidR="00000000" w:rsidRPr="00000000">
      <w:rPr>
        <w:sz w:val="40"/>
        <w:szCs w:val="40"/>
      </w:rPr>
      <w:drawing>
        <wp:inline distB="114300" distT="114300" distL="114300" distR="114300">
          <wp:extent cx="971550" cy="93821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38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