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Barboteuse dos anos 50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http://benesaddict.fr/2017/04/05/scans-revue-mon-ouvrage-1950-vintage/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2565400</wp:posOffset>
            </wp:positionH>
            <wp:positionV relativeFrom="paragraph">
              <wp:posOffset>0</wp:posOffset>
            </wp:positionV>
            <wp:extent cx="2951787" cy="2962096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24736"/>
                    <a:stretch>
                      <a:fillRect/>
                    </a:stretch>
                  </pic:blipFill>
                  <pic:spPr>
                    <a:xfrm>
                      <a:off x="0" y="0"/>
                      <a:ext cx="2951787" cy="2962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Tamanho: 1 a 2 anos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Pontos empregues: Ponto Liga, Ponto canelado 2/2 (M2/L2)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Material: 3 novelos,, agulha nº 3 mm, 3 botões, molas de coser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Trás: Montar 20 malhas, para a entre-perna, com agulha nº 3 mm, e tricotar em liga. Na 3 carreira começar os aumentos de 1 malha de cada lado da carreira do direito, durante 12 cm de altura (27 aumentos), ficando com 74 malhas e 30 cm de largura. Continuar a direito até 26 cm de altura. Para a cintura, fazer 3 cm (10 carreiras) em canelado 2/2. Depois continuar em liga durante 3 cm. Para as cavas rematar 2 malhas 4X, no início de cada carreira (ao total 8 malhas de cada lado). A 10 cm de altura da cava, rematar para os ombros de cada lado todo o início de carreira: 6 malhas 1X, 7 malhas 1X, 7 malhas 1X. Na carreira seguinte rematar as 18 malhas restantes.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Frente:  Montar 20 malhas, para a entre-perna, com agulha nº 3 mm, e tricotar em liga. Na 3 carreira começar os aumentos de 1 malha de cada lado da carreira do direito, durante 12 cm de altura (27 aumentos), ficando com 74 malhas e 30 cm de largura. Continuar a direito até 26 cm de altura. Para a cintura, fazer 3 cm (10 carreiras) em canelado 2/2. Depois continuar em liga durante 3 cm. Fazer a próxima carreira em liga chegar a malha 38 e colocar as primeiras 37 malhas em espera. Montar na frente da malha 38, mais 6 malhas e continuar em liga até a cava. Para as cavas rematar 2 malhas 4X, no início de cada carreira (ao total 8 malhas de cada lado). Entretanto fazer as casas de botão a 4 malhas da extremidade direita. As casas de botão são laçada e L2j. As casas de botão foram feitas nas carreiras 19, 35 e 49, desde a cintura. A 10 cm de altura da cava, rematar para os ombros de cada lado todo o início de carreira: 6 malhas 1X, 7 malhas 1X, 7 malhas 1X.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Para o decote na 51ª carreira rematar no início 6 malhas, e a cada 2 carreiras 3x 2 malhas e 3x1 malha.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Colocar novo fio para a parte de cima esquerda e fazer do inverso do lado direito, não fazendo as casas de botão.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Mangas: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Montar 40 malhas e tricotar em canelado 2/2, com agulha nº 3 mm, durante 3 cm (10 carreiras). Continuar em ponto liga e fazer 1 aumento de cada lado da carreira do direito, todos os 2 cm até 10 cm de altura total (no total 3 aumentos de cada lado). Depois rematar 3 malhas no início das próximas 2 carreiras e depois rematar 1 malha no início de cada carreira até 16 cm de altura, depois rematar todas as malhas.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Montagem: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Coser os ombros. Coser as mangas nas cavas e coser as costuras laterais. Começar a levantar numa das laterais 130 malhas ao longo as pernas e entrepernas. Fazer  4 carreiras em canelado 2/2 e rematar. Coser a parte lateral do canelado. Coser 3 molas no canelado das entrepernas. E coser os botões na frente.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350800" cy="31320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2350800" cy="313200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31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3020482" cy="173724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27225" l="0" r="0" t="29481"/>
                    <a:stretch>
                      <a:fillRect/>
                    </a:stretch>
                  </pic:blipFill>
                  <pic:spPr>
                    <a:xfrm>
                      <a:off x="0" y="0"/>
                      <a:ext cx="3020482" cy="1737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608206" cy="2142631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8206" cy="2142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1712977" cy="2282220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2977" cy="2282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12" Type="http://schemas.openxmlformats.org/officeDocument/2006/relationships/image" Target="media/image5.jpg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hyperlink" Target="http://benesaddict.fr/2017/04/05/scans-revue-mon-ouvrage-1950-vintage/" TargetMode="External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