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-15.0" w:type="dxa"/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501" w:hRule="atLeast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----------------------------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BẢNG NHẬN XÉT NHÂN VIÊN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-15.0" w:type="dxa"/>
        <w:tblLayout w:type="fixed"/>
        <w:tblLook w:val="0000"/>
      </w:tblPr>
      <w:tblGrid>
        <w:gridCol w:w="3033"/>
        <w:gridCol w:w="6327"/>
        <w:tblGridChange w:id="0">
          <w:tblGrid>
            <w:gridCol w:w="3033"/>
            <w:gridCol w:w="6327"/>
          </w:tblGrid>
        </w:tblGridChange>
      </w:tblGrid>
      <w:tr>
        <w:trPr>
          <w:cantSplit w:val="0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Kính gửi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Ban giám đốc Công ty………………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Phòng Hành Chính Nhân Sự</w:t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Bộ phận (Phòng ban): 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Người đánh giá: ................................................................... Chức vụ: 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Xin thông báo kết quả làm việc của nhân viên như sau: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Họ và tên nhân viên: ........................................................... Vị trí: .........................................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Phòng ban: 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Thời gian làm việc từ ngày .................................................. đến ngày ..................................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Lưu ý: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Người đánh giá, nhận xét tích (x) vào ô tương ứng.</w:t>
      </w:r>
    </w:p>
    <w:tbl>
      <w:tblPr>
        <w:tblStyle w:val="Table3"/>
        <w:tblW w:w="9350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89"/>
        <w:gridCol w:w="4217"/>
        <w:gridCol w:w="815"/>
        <w:gridCol w:w="795"/>
        <w:gridCol w:w="769"/>
        <w:gridCol w:w="976"/>
        <w:gridCol w:w="1089"/>
        <w:tblGridChange w:id="0">
          <w:tblGrid>
            <w:gridCol w:w="689"/>
            <w:gridCol w:w="4217"/>
            <w:gridCol w:w="815"/>
            <w:gridCol w:w="795"/>
            <w:gridCol w:w="769"/>
            <w:gridCol w:w="976"/>
            <w:gridCol w:w="1089"/>
          </w:tblGrid>
        </w:tblGridChange>
      </w:tblGrid>
      <w:tr>
        <w:trPr>
          <w:cantSplit w:val="1"/>
          <w:trHeight w:val="7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NỘI DUNG ĐÁNH 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KẾT QUẢ ĐÁNH 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Xuất sắc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Kém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Chấp hành nội quy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a5a5a5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Tuân thủ giờ làm việc và nội quy lao động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11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Tuân thủ nội quy, quy chế làm việc của Công 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Tác phong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Ăn mặc gọn gàng, sạch sẽ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11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Giữ gìn vệ sinh chung và vệ sinh nơi làm việc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Nhanh nhẹn, linh hoạt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Quan hệ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Với cấp trên, đồng nghiệp và khách hàng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11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Giải quyết yêu cầu của khách hàng: nhanh chóng, kịp thời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150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Thái độ chăm sóc khách hàng: cẩn thận, chu đáo, thỏa mãn nhu cầu của khách hàng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NỘI DUNG ĐÁNH 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KẾT QUẢ ĐÁNH 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Xuất sắc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Kém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Công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Tinh thần hợp tác trong công việc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Thao tác thực hiện công việc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Chất lượng, số lượng công việc hoàn thành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Mức độ hiểu biết về công việc được giao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Khả năng tiếp thu công việc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Hiểu rõ các nghiệp vụ của công việc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11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Kiến thức chuyên môn phù hợp với công việc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Mức độ tin cậy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Tính kỷ luật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11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Khả năng làm việc độc lập và sự chủ động trong công việc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Sự sáng tạo trong công việc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Hiểu biết về sản phẩm dịch vụ của Công 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Tinh thần học hỏi và cầu tiến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Chấp hành mệnh lệnh của người quản lý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Kỹ năng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Kỹ năng giao tiếp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Kỹ năng làm việc nhóm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11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Thao tác thực hiện các kỹ năng mềm: giao tiếp, đàm phán, thuyết phục,…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Kỹ năng giải quyết vấn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Kỹ năng hoạch định công việc và quản lý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1"/>
          <w:trHeight w:val="11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Kỹ năng thích ứng với công việc/áp lực công việc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Sử dụng trang thiết bị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Sử dụng thành thạo các máy móc thiết bị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Có tinh thần sử dụng tiết kiệm tài sản của Công 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TỔNG SỐ ĐIỂM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(Cột đánh giá nào được đánh dấu nhiều nhất sẽ đánh giá nhân viên theo cấp độ đó).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NHẬN XÉT CỦA NGƯỜI ĐÁNH GIÁ: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Ưu điểm của nhân viên:..........................................................................................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Khuyết điểm của nhân viên:........................................................................... .........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Đánh giá chung:.......................................................................................................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Kiến nghị:...................................................................................................................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Giám đốc xét duyệt: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………, ngày … tháng … năm 20…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-15.0" w:type="dxa"/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lập biểu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vueRiEgsLRfNBK6MiywKV7zeSQ==">CgMxLjA4AHIhMWxmUE1hY1A3Y0FvNkF2V21EZ1lOdHZ6cUNaRXIzaUth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