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(согласен, не согласен)</w:t>
      </w:r>
    </w:p>
    <w:tbl>
      <w:tblPr>
        <w:tblStyle w:val="Table2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руководителя следственного органа, </w:t>
      </w:r>
    </w:p>
    <w:tbl>
      <w:tblPr>
        <w:tblStyle w:val="Table3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18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4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инициалы)                            </w:t>
      </w:r>
    </w:p>
    <w:tbl>
      <w:tblPr>
        <w:tblStyle w:val="Table5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возбуждении перед судом ходатайства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производстве обыска (выемки) в жилище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следователя,</w:t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12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обоснование необходимости производства обыска (выемки) в жилище с указанием его адреса)</w:t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 основании  изложенного  и  руководствуясь  п.  3  части второй ст. 38, ст. 165 и частью третьей ст. 182 (частями второй и третьей ст. 183) УПК РФ,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Layout w:type="fixed"/>
        <w:tblLook w:val="0000"/>
      </w:tblPr>
      <w:tblGrid>
        <w:gridCol w:w="4158"/>
        <w:gridCol w:w="5979"/>
        <w:tblGridChange w:id="0">
          <w:tblGrid>
            <w:gridCol w:w="4158"/>
            <w:gridCol w:w="597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Ходатайствовать перед судом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68"/>
        <w:gridCol w:w="1569"/>
        <w:tblGridChange w:id="0">
          <w:tblGrid>
            <w:gridCol w:w="8568"/>
            <w:gridCol w:w="156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разрешении производства обыска (выемки) в жилище, находящемся по адресу: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137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Layout w:type="fixed"/>
        <w:tblLook w:val="0000"/>
      </w:tblPr>
      <w:tblGrid>
        <w:gridCol w:w="5778"/>
        <w:gridCol w:w="4359"/>
        <w:tblGridChange w:id="0">
          <w:tblGrid>
            <w:gridCol w:w="5778"/>
            <w:gridCol w:w="43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Копию постановления направить прокурору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(наименование органа прокуратуры)</w:t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-69" w:firstLine="70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-69" w:firstLine="70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7.0" w:type="dxa"/>
        <w:jc w:val="left"/>
        <w:tblInd w:w="-108.0" w:type="dxa"/>
        <w:tblLayout w:type="fixed"/>
        <w:tblLook w:val="0000"/>
      </w:tblPr>
      <w:tblGrid>
        <w:gridCol w:w="6708"/>
        <w:gridCol w:w="3429"/>
        <w:tblGridChange w:id="0">
          <w:tblGrid>
            <w:gridCol w:w="6708"/>
            <w:gridCol w:w="342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Копия настоящего постановления направлена прокурору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</w:t>
      </w:r>
    </w:p>
    <w:tbl>
      <w:tblPr>
        <w:tblStyle w:val="Table51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органа прокуратуры)</w:t>
      </w:r>
    </w:p>
    <w:tbl>
      <w:tblPr>
        <w:tblStyle w:val="Table52"/>
        <w:tblW w:w="10161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1"/>
        <w:tblGridChange w:id="0">
          <w:tblGrid>
            <w:gridCol w:w="1016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«____»______________20___г.   в ____ ч ___ мин  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91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0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91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0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hAnsi="Courier New"/>
      <w:color w:val="000080"/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wgSKlOFjpjmsfDHvAgCEPSun4A==">CgMxLjA4AHIhMWwxLTJwa0hOMkpjUjZnM09xSWJNZkc4YVVuUkoxSVBG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2007-08-07T06:58:00Z</dcterms:created>
  <dc:creator>ВВС</dc:creator>
</cp:coreProperties>
</file>