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отмене постановления о приостановлении дознания </w:t>
        <w:br w:type="textWrapping"/>
        <w:t xml:space="preserve">и о возобновлении приостановленного дознания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начальника органа дознания (подразделения органа дознания),  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(излагается сущность подозрения (обвинения), </w:t>
      </w:r>
    </w:p>
    <w:tbl>
      <w:tblPr>
        <w:tblStyle w:val="Table6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указывается дата и основания приостановления дознания,  обосновывается решение об отмене 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постановления о приостановлении дознания и его возобновлении)</w:t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п. 3 части первой ст. 40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частью шестой    ст. 162, частями второй, третьей ст. 211 и частью третьей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ст. 223 УПК РФ,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173.0" w:type="dxa"/>
        <w:jc w:val="left"/>
        <w:tblInd w:w="-108.0" w:type="dxa"/>
        <w:tblLayout w:type="fixed"/>
        <w:tblLook w:val="0000"/>
      </w:tblPr>
      <w:tblGrid>
        <w:gridCol w:w="2660"/>
        <w:gridCol w:w="7513"/>
        <w:tblGridChange w:id="0">
          <w:tblGrid>
            <w:gridCol w:w="2660"/>
            <w:gridCol w:w="751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1. Постановление 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дознавателя, </w:t>
      </w:r>
    </w:p>
    <w:tbl>
      <w:tblPr>
        <w:tblStyle w:val="Table58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инициалы)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191.0" w:type="dxa"/>
        <w:jc w:val="left"/>
        <w:tblInd w:w="-126.0" w:type="dxa"/>
        <w:tblLayout w:type="fixed"/>
        <w:tblLook w:val="0000"/>
      </w:tblPr>
      <w:tblGrid>
        <w:gridCol w:w="410"/>
        <w:gridCol w:w="283"/>
        <w:gridCol w:w="567"/>
        <w:gridCol w:w="284"/>
        <w:gridCol w:w="1984"/>
        <w:gridCol w:w="567"/>
        <w:gridCol w:w="6096"/>
        <w:tblGridChange w:id="0">
          <w:tblGrid>
            <w:gridCol w:w="410"/>
            <w:gridCol w:w="283"/>
            <w:gridCol w:w="567"/>
            <w:gridCol w:w="284"/>
            <w:gridCol w:w="1984"/>
            <w:gridCol w:w="567"/>
            <w:gridCol w:w="609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 о   приостановлении  дознания по  уголовному делу 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4435.0" w:type="dxa"/>
        <w:jc w:val="left"/>
        <w:tblInd w:w="-108.0" w:type="dxa"/>
        <w:tblLayout w:type="fixed"/>
        <w:tblLook w:val="0000"/>
      </w:tblPr>
      <w:tblGrid>
        <w:gridCol w:w="565"/>
        <w:gridCol w:w="2250"/>
        <w:gridCol w:w="1620"/>
        <w:tblGridChange w:id="0">
          <w:tblGrid>
            <w:gridCol w:w="565"/>
            <w:gridCol w:w="2250"/>
            <w:gridCol w:w="16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отменить.</w:t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2. Возобновить дознание  по настоящему уголовному делу,  направив  его для производства</w:t>
      </w:r>
    </w:p>
    <w:tbl>
      <w:tblPr>
        <w:tblStyle w:val="Table61"/>
        <w:tblW w:w="10098.0" w:type="dxa"/>
        <w:jc w:val="left"/>
        <w:tblInd w:w="-108.0" w:type="dxa"/>
        <w:tblLayout w:type="fixed"/>
        <w:tblLook w:val="0000"/>
      </w:tblPr>
      <w:tblGrid>
        <w:gridCol w:w="1696"/>
        <w:gridCol w:w="8402"/>
        <w:tblGridChange w:id="0">
          <w:tblGrid>
            <w:gridCol w:w="1696"/>
            <w:gridCol w:w="840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дознания      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(кому именно)</w:t>
      </w:r>
    </w:p>
    <w:tbl>
      <w:tblPr>
        <w:tblStyle w:val="Table62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0098.0" w:type="dxa"/>
        <w:jc w:val="left"/>
        <w:tblInd w:w="-108.0" w:type="dxa"/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3.     Установить    срок    дополнительного  дознания  по настоящему уголовному делу до 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0098.0" w:type="dxa"/>
        <w:jc w:val="left"/>
        <w:tblInd w:w="-108.0" w:type="dxa"/>
        <w:tblLayout w:type="fixed"/>
        <w:tblLook w:val="0000"/>
      </w:tblPr>
      <w:tblGrid>
        <w:gridCol w:w="2808"/>
        <w:gridCol w:w="7290"/>
        <w:tblGridChange w:id="0">
          <w:tblGrid>
            <w:gridCol w:w="2808"/>
            <w:gridCol w:w="729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суток со дня поступления данного уголовного дела к дознавателю.</w:t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173.0" w:type="dxa"/>
        <w:jc w:val="left"/>
        <w:tblInd w:w="-108.0" w:type="dxa"/>
        <w:tblLayout w:type="fixed"/>
        <w:tblLook w:val="0000"/>
      </w:tblPr>
      <w:tblGrid>
        <w:gridCol w:w="4219"/>
        <w:gridCol w:w="5954"/>
        <w:tblGridChange w:id="0">
          <w:tblGrid>
            <w:gridCol w:w="4219"/>
            <w:gridCol w:w="5954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4. О принятом решении сообщить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(подозреваемому (обвиняемому), его защитнику, потерпевшему, </w:t>
      </w:r>
    </w:p>
    <w:tbl>
      <w:tblPr>
        <w:tblStyle w:val="Table66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его представителю, гражданскому истцу, гражданскому ответчику или их представителям, фамилия, инициалы)</w:t>
      </w:r>
    </w:p>
    <w:tbl>
      <w:tblPr>
        <w:tblStyle w:val="Table67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5228.0" w:type="dxa"/>
        <w:jc w:val="left"/>
        <w:tblInd w:w="-108.0" w:type="dxa"/>
        <w:tblLayout w:type="fixed"/>
        <w:tblLook w:val="0000"/>
      </w:tblPr>
      <w:tblGrid>
        <w:gridCol w:w="5228"/>
        <w:tblGridChange w:id="0">
          <w:tblGrid>
            <w:gridCol w:w="522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которым  разъяснить порядок его обжалования.</w:t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Начальник органа дознания (подразделения дознания)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На  основании  части   третьей  ст.  211  УПК  РФ  о  возобновлении  дознания   сообщено </w:t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0098.0" w:type="dxa"/>
        <w:jc w:val="left"/>
        <w:tblInd w:w="-108.0" w:type="dxa"/>
        <w:tblLayout w:type="fixed"/>
        <w:tblLook w:val="0000"/>
      </w:tblPr>
      <w:tblGrid>
        <w:gridCol w:w="3708"/>
        <w:gridCol w:w="6390"/>
        <w:tblGridChange w:id="0">
          <w:tblGrid>
            <w:gridCol w:w="3708"/>
            <w:gridCol w:w="639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«____» _______________ 20___г.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(процессуальное положение, фамилия, инициалы)</w:t>
      </w:r>
    </w:p>
    <w:tbl>
      <w:tblPr>
        <w:tblStyle w:val="Table73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</w:t>
      </w:r>
    </w:p>
    <w:tbl>
      <w:tblPr>
        <w:tblStyle w:val="Table77"/>
        <w:tblW w:w="10033.0" w:type="dxa"/>
        <w:jc w:val="center"/>
        <w:tblLayout w:type="fixed"/>
        <w:tblLook w:val="0000"/>
      </w:tblPr>
      <w:tblGrid>
        <w:gridCol w:w="10033"/>
        <w:tblGridChange w:id="0">
          <w:tblGrid>
            <w:gridCol w:w="1003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разъяснен порядок обжалования.   </w:t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3060"/>
        <w:gridCol w:w="3189"/>
        <w:tblGridChange w:id="0">
          <w:tblGrid>
            <w:gridCol w:w="3870"/>
            <w:gridCol w:w="30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(должность,</w:t>
      </w:r>
      <w:r w:rsidDel="00000000" w:rsidR="00000000" w:rsidRPr="00000000">
        <w:rPr>
          <w:rtl w:val="0"/>
        </w:rPr>
      </w:r>
    </w:p>
    <w:tbl>
      <w:tblPr>
        <w:tblStyle w:val="Table79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70"/>
        <w:gridCol w:w="2430"/>
        <w:gridCol w:w="360"/>
        <w:gridCol w:w="3189"/>
        <w:tblGridChange w:id="0">
          <w:tblGrid>
            <w:gridCol w:w="3870"/>
            <w:gridCol w:w="270"/>
            <w:gridCol w:w="2430"/>
            <w:gridCol w:w="3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звание)                                                                   (подпись)</w:t>
        <w:tab/>
        <w:tab/>
        <w:t xml:space="preserve">                (инициалы, фамилия)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149_1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149_1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3">
    <w:name w:val="Основной текст 3"/>
    <w:basedOn w:val="Обычный"/>
    <w:next w:val="Основнойтекст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V3cX9R7n3IWmkOMlzAOIrQ3gQ==">CgMxLjA4AHIhMWtXRF9pcmRSRE5OMHRQVWZwUThKMlNybllNaDJHQ3VF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2007-08-11T07:08:00Z</dcterms:created>
  <dc:creator>ВВС</dc:creator>
</cp:coreProperties>
</file>