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отмене постановления о приостановлении дознания </w:t>
        <w:br w:type="textWrapping"/>
        <w:t xml:space="preserve">и о возобновлении приостановленного дознания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начальника органа дознания (подразделения органа дознания),  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сущность подозрения (обвинения), </w:t>
      </w:r>
    </w:p>
    <w:tbl>
      <w:tblPr>
        <w:tblStyle w:val="Table6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указывается дата и основания приостановления дознания,  обосновывается решение об отмене 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постановления о приостановлении дознания и его возобновлении)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п. 3 части первой ст. 40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частью шестой    ст. 162, частями второй, третьей ст. 211 и частью третьей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ст. 223 УПК РФ,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73.0" w:type="dxa"/>
        <w:jc w:val="left"/>
        <w:tblInd w:w="-108.0" w:type="dxa"/>
        <w:tblLayout w:type="fixed"/>
        <w:tblLook w:val="0000"/>
      </w:tblPr>
      <w:tblGrid>
        <w:gridCol w:w="2660"/>
        <w:gridCol w:w="7513"/>
        <w:tblGridChange w:id="0">
          <w:tblGrid>
            <w:gridCol w:w="2660"/>
            <w:gridCol w:w="751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1. Постановление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 </w:t>
      </w:r>
    </w:p>
    <w:tbl>
      <w:tblPr>
        <w:tblStyle w:val="Table58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91.0" w:type="dxa"/>
        <w:jc w:val="left"/>
        <w:tblInd w:w="-126.0" w:type="dxa"/>
        <w:tblLayout w:type="fixed"/>
        <w:tblLook w:val="0000"/>
      </w:tblPr>
      <w:tblGrid>
        <w:gridCol w:w="410"/>
        <w:gridCol w:w="283"/>
        <w:gridCol w:w="567"/>
        <w:gridCol w:w="284"/>
        <w:gridCol w:w="1984"/>
        <w:gridCol w:w="567"/>
        <w:gridCol w:w="6096"/>
        <w:tblGridChange w:id="0">
          <w:tblGrid>
            <w:gridCol w:w="410"/>
            <w:gridCol w:w="283"/>
            <w:gridCol w:w="567"/>
            <w:gridCol w:w="284"/>
            <w:gridCol w:w="1984"/>
            <w:gridCol w:w="567"/>
            <w:gridCol w:w="609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 о   приостановлении  дознания по  уголовному делу 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4435.0" w:type="dxa"/>
        <w:jc w:val="left"/>
        <w:tblInd w:w="-108.0" w:type="dxa"/>
        <w:tblLayout w:type="fixed"/>
        <w:tblLook w:val="0000"/>
      </w:tblPr>
      <w:tblGrid>
        <w:gridCol w:w="565"/>
        <w:gridCol w:w="2250"/>
        <w:gridCol w:w="1620"/>
        <w:tblGridChange w:id="0">
          <w:tblGrid>
            <w:gridCol w:w="565"/>
            <w:gridCol w:w="2250"/>
            <w:gridCol w:w="16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отменить.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2. Возобновить дознание  по настоящему уголовному делу,  направив  его для производства</w:t>
      </w:r>
    </w:p>
    <w:tbl>
      <w:tblPr>
        <w:tblStyle w:val="Table61"/>
        <w:tblW w:w="10098.0" w:type="dxa"/>
        <w:jc w:val="left"/>
        <w:tblInd w:w="-108.0" w:type="dxa"/>
        <w:tblLayout w:type="fixed"/>
        <w:tblLook w:val="0000"/>
      </w:tblPr>
      <w:tblGrid>
        <w:gridCol w:w="1696"/>
        <w:gridCol w:w="8402"/>
        <w:tblGridChange w:id="0">
          <w:tblGrid>
            <w:gridCol w:w="1696"/>
            <w:gridCol w:w="840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дознания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(кому именно)</w:t>
      </w:r>
    </w:p>
    <w:tbl>
      <w:tblPr>
        <w:tblStyle w:val="Table62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098.0" w:type="dxa"/>
        <w:jc w:val="left"/>
        <w:tblInd w:w="-108.0" w:type="dxa"/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3.     Установить    срок    дополнительного  дознания  по настоящему уголовному делу до </w:t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098.0" w:type="dxa"/>
        <w:jc w:val="left"/>
        <w:tblInd w:w="-108.0" w:type="dxa"/>
        <w:tblLayout w:type="fixed"/>
        <w:tblLook w:val="0000"/>
      </w:tblPr>
      <w:tblGrid>
        <w:gridCol w:w="2808"/>
        <w:gridCol w:w="7290"/>
        <w:tblGridChange w:id="0">
          <w:tblGrid>
            <w:gridCol w:w="2808"/>
            <w:gridCol w:w="729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суток со дня поступления данного уголовного дела к дознавателю.</w:t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73.0" w:type="dxa"/>
        <w:jc w:val="left"/>
        <w:tblInd w:w="-108.0" w:type="dxa"/>
        <w:tblLayout w:type="fixed"/>
        <w:tblLook w:val="0000"/>
      </w:tblPr>
      <w:tblGrid>
        <w:gridCol w:w="4219"/>
        <w:gridCol w:w="5954"/>
        <w:tblGridChange w:id="0">
          <w:tblGrid>
            <w:gridCol w:w="4219"/>
            <w:gridCol w:w="595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4. О принятом решении сообщить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(подозреваемому (обвиняемому), его защитнику, потерпевшему, </w:t>
      </w:r>
    </w:p>
    <w:tbl>
      <w:tblPr>
        <w:tblStyle w:val="Table66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его представителю, гражданскому истцу, гражданскому ответчику или их представителям, фамилия, инициалы)</w:t>
      </w:r>
    </w:p>
    <w:tbl>
      <w:tblPr>
        <w:tblStyle w:val="Table67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5228.0" w:type="dxa"/>
        <w:jc w:val="left"/>
        <w:tblInd w:w="-108.0" w:type="dxa"/>
        <w:tblLayout w:type="fixed"/>
        <w:tblLook w:val="0000"/>
      </w:tblPr>
      <w:tblGrid>
        <w:gridCol w:w="5228"/>
        <w:tblGridChange w:id="0">
          <w:tblGrid>
            <w:gridCol w:w="522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которым  разъяснить порядок его обжалования.</w:t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органа дознания (подразделения дознания)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На  основании  части   третьей  ст.  211  УПК  РФ  о  возобновлении  дознания   сообщено </w:t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098.0" w:type="dxa"/>
        <w:jc w:val="left"/>
        <w:tblInd w:w="-108.0" w:type="dxa"/>
        <w:tblLayout w:type="fixed"/>
        <w:tblLook w:val="0000"/>
      </w:tblPr>
      <w:tblGrid>
        <w:gridCol w:w="3708"/>
        <w:gridCol w:w="6390"/>
        <w:tblGridChange w:id="0">
          <w:tblGrid>
            <w:gridCol w:w="3708"/>
            <w:gridCol w:w="639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«____» _______________ 20___г.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(процессуальное положение, фамилия, инициалы)</w:t>
      </w:r>
    </w:p>
    <w:tbl>
      <w:tblPr>
        <w:tblStyle w:val="Table73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</w:t>
      </w:r>
    </w:p>
    <w:tbl>
      <w:tblPr>
        <w:tblStyle w:val="Table77"/>
        <w:tblW w:w="10033.0" w:type="dxa"/>
        <w:jc w:val="center"/>
        <w:tblLayout w:type="fixed"/>
        <w:tblLook w:val="0000"/>
      </w:tblPr>
      <w:tblGrid>
        <w:gridCol w:w="10033"/>
        <w:tblGridChange w:id="0">
          <w:tblGrid>
            <w:gridCol w:w="1003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разъяснен порядок обжалования.   </w:t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79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звание)                                                                   (подпись)</w:t>
        <w:tab/>
        <w:tab/>
        <w:t xml:space="preserve">                (инициалы, фамилия)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149_1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149_1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V3cX9R7n3IWmkOMlzAOIrQ3gQ==">CgMxLjA4AHIhMWtXRF9pcmRSRE5OMHRQVWZwUThKMlNybllNaDJHQ3VF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2007-08-11T07:08:00Z</dcterms:created>
  <dc:creator>ВВС</dc:creator>
</cp:coreProperties>
</file>