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E927" w14:textId="77777777" w:rsidR="00A73899" w:rsidRDefault="00A73899">
      <w:pPr>
        <w:jc w:val="center"/>
        <w:rPr>
          <w:b/>
          <w:sz w:val="40"/>
        </w:rPr>
      </w:pPr>
    </w:p>
    <w:p w14:paraId="7041695F" w14:textId="7A0FE3FA" w:rsidR="000A408C" w:rsidRDefault="0099761A">
      <w:pPr>
        <w:jc w:val="center"/>
      </w:pPr>
      <w:r>
        <w:rPr>
          <w:b/>
          <w:sz w:val="40"/>
        </w:rPr>
        <w:t>Case–Control Methods Workshop</w:t>
      </w:r>
    </w:p>
    <w:p w14:paraId="0DA7BC0B" w14:textId="7C200958" w:rsidR="00122BDC" w:rsidRDefault="00122BDC" w:rsidP="00122BDC">
      <w:pPr>
        <w:spacing w:after="0"/>
        <w:jc w:val="center"/>
      </w:pPr>
      <w:r w:rsidRPr="00122BDC">
        <w:rPr>
          <w:highlight w:val="yellow"/>
        </w:rPr>
        <w:t>R</w:t>
      </w:r>
      <w:r w:rsidR="0004787E">
        <w:rPr>
          <w:highlight w:val="yellow"/>
        </w:rPr>
        <w:t xml:space="preserve">oom Number </w:t>
      </w:r>
      <w:r w:rsidR="00F241DE">
        <w:rPr>
          <w:highlight w:val="yellow"/>
        </w:rPr>
        <w:t>To be Confirmed</w:t>
      </w:r>
      <w:r>
        <w:t xml:space="preserve"> </w:t>
      </w:r>
    </w:p>
    <w:p w14:paraId="406BA28B" w14:textId="31335E8A" w:rsidR="000A408C" w:rsidRDefault="00122BDC" w:rsidP="00484301">
      <w:pPr>
        <w:jc w:val="center"/>
      </w:pPr>
      <w:r>
        <w:t>Indian Institute of Technology Delhi, New Delhi, India</w:t>
      </w:r>
      <w:r>
        <w:br/>
      </w:r>
      <w:r w:rsidR="00484301">
        <w:t>19-20 February 2026</w:t>
      </w:r>
    </w:p>
    <w:p w14:paraId="7C4781AA" w14:textId="77777777" w:rsidR="000A408C" w:rsidRDefault="0099761A">
      <w:pPr>
        <w:pStyle w:val="Heading1"/>
      </w:pPr>
      <w:r>
        <w:t>Workshop Overview</w:t>
      </w:r>
    </w:p>
    <w:p w14:paraId="71595E72" w14:textId="233B13D4" w:rsidR="00770684" w:rsidRDefault="00484301" w:rsidP="00D405D5">
      <w:pPr>
        <w:pStyle w:val="Heading1"/>
        <w:spacing w:before="0"/>
        <w:ind w:firstLine="720"/>
        <w:rPr>
          <w:rFonts w:ascii="Calibri" w:eastAsiaTheme="minorEastAsia" w:hAnsi="Calibri" w:cstheme="minorBidi"/>
          <w:b w:val="0"/>
          <w:bCs w:val="0"/>
          <w:color w:val="auto"/>
          <w:sz w:val="22"/>
          <w:szCs w:val="22"/>
        </w:rPr>
      </w:pPr>
      <w:r w:rsidRPr="00484301">
        <w:rPr>
          <w:rFonts w:ascii="Calibri" w:eastAsiaTheme="minorEastAsia" w:hAnsi="Calibri" w:cstheme="minorBidi"/>
          <w:b w:val="0"/>
          <w:bCs w:val="0"/>
          <w:color w:val="auto"/>
          <w:sz w:val="22"/>
          <w:szCs w:val="22"/>
        </w:rPr>
        <w:t xml:space="preserve">Case-control studies offer a practical, rigorous, and cost-effective approach for evaluating injury interventions in </w:t>
      </w:r>
      <w:r>
        <w:rPr>
          <w:rFonts w:ascii="Calibri" w:eastAsiaTheme="minorEastAsia" w:hAnsi="Calibri" w:cstheme="minorBidi"/>
          <w:b w:val="0"/>
          <w:bCs w:val="0"/>
          <w:color w:val="auto"/>
          <w:sz w:val="22"/>
          <w:szCs w:val="22"/>
        </w:rPr>
        <w:t>information-poor</w:t>
      </w:r>
      <w:r w:rsidRPr="00484301">
        <w:rPr>
          <w:rFonts w:ascii="Calibri" w:eastAsiaTheme="minorEastAsia" w:hAnsi="Calibri" w:cstheme="minorBidi"/>
          <w:b w:val="0"/>
          <w:bCs w:val="0"/>
          <w:color w:val="auto"/>
          <w:sz w:val="22"/>
          <w:szCs w:val="22"/>
        </w:rPr>
        <w:t xml:space="preserve"> settings. </w:t>
      </w:r>
      <w:r>
        <w:rPr>
          <w:rFonts w:ascii="Calibri" w:eastAsiaTheme="minorEastAsia" w:hAnsi="Calibri" w:cstheme="minorBidi"/>
          <w:b w:val="0"/>
          <w:bCs w:val="0"/>
          <w:color w:val="auto"/>
          <w:sz w:val="22"/>
          <w:szCs w:val="22"/>
        </w:rPr>
        <w:t xml:space="preserve">This two-day workshop will introduce participants </w:t>
      </w:r>
      <w:r w:rsidR="0099761A">
        <w:rPr>
          <w:rFonts w:ascii="Calibri" w:eastAsiaTheme="minorEastAsia" w:hAnsi="Calibri" w:cstheme="minorBidi"/>
          <w:b w:val="0"/>
          <w:bCs w:val="0"/>
          <w:color w:val="auto"/>
          <w:sz w:val="22"/>
          <w:szCs w:val="22"/>
        </w:rPr>
        <w:t>to study</w:t>
      </w:r>
      <w:r>
        <w:rPr>
          <w:rFonts w:ascii="Calibri" w:eastAsiaTheme="minorEastAsia" w:hAnsi="Calibri" w:cstheme="minorBidi"/>
          <w:b w:val="0"/>
          <w:bCs w:val="0"/>
          <w:color w:val="auto"/>
          <w:sz w:val="22"/>
          <w:szCs w:val="22"/>
        </w:rPr>
        <w:t xml:space="preserve"> designs for causal inference and the place of case-control studies </w:t>
      </w:r>
      <w:r w:rsidR="0099761A">
        <w:rPr>
          <w:rFonts w:ascii="Calibri" w:eastAsiaTheme="minorEastAsia" w:hAnsi="Calibri" w:cstheme="minorBidi"/>
          <w:b w:val="0"/>
          <w:bCs w:val="0"/>
          <w:color w:val="auto"/>
          <w:sz w:val="22"/>
          <w:szCs w:val="22"/>
        </w:rPr>
        <w:t>within that</w:t>
      </w:r>
      <w:r>
        <w:rPr>
          <w:rFonts w:ascii="Calibri" w:eastAsiaTheme="minorEastAsia" w:hAnsi="Calibri" w:cstheme="minorBidi"/>
          <w:b w:val="0"/>
          <w:bCs w:val="0"/>
          <w:color w:val="auto"/>
          <w:sz w:val="22"/>
          <w:szCs w:val="22"/>
        </w:rPr>
        <w:t xml:space="preserve"> landscape. It will provide practical advice on how to identify good research questions, work with available secondary data sources, conduct targeted data collection, </w:t>
      </w:r>
      <w:r w:rsidR="00D405D5">
        <w:rPr>
          <w:rFonts w:ascii="Calibri" w:eastAsiaTheme="minorEastAsia" w:hAnsi="Calibri" w:cstheme="minorBidi"/>
          <w:b w:val="0"/>
          <w:bCs w:val="0"/>
          <w:color w:val="auto"/>
          <w:sz w:val="22"/>
          <w:szCs w:val="22"/>
        </w:rPr>
        <w:t xml:space="preserve">conduct case-control analysis, </w:t>
      </w:r>
      <w:r>
        <w:rPr>
          <w:rFonts w:ascii="Calibri" w:eastAsiaTheme="minorEastAsia" w:hAnsi="Calibri" w:cstheme="minorBidi"/>
          <w:b w:val="0"/>
          <w:bCs w:val="0"/>
          <w:color w:val="auto"/>
          <w:sz w:val="22"/>
          <w:szCs w:val="22"/>
        </w:rPr>
        <w:t xml:space="preserve">and interpret analytical findings.  </w:t>
      </w:r>
    </w:p>
    <w:p w14:paraId="540DB1B3" w14:textId="780161CA" w:rsidR="00484301" w:rsidRPr="00484301" w:rsidRDefault="00484301" w:rsidP="00D405D5">
      <w:pPr>
        <w:pStyle w:val="Heading1"/>
        <w:spacing w:before="0"/>
        <w:ind w:firstLine="720"/>
        <w:rPr>
          <w:rFonts w:ascii="Calibri" w:eastAsiaTheme="minorEastAsia" w:hAnsi="Calibri" w:cstheme="minorBidi"/>
          <w:b w:val="0"/>
          <w:bCs w:val="0"/>
          <w:color w:val="auto"/>
          <w:sz w:val="22"/>
          <w:szCs w:val="22"/>
        </w:rPr>
      </w:pPr>
      <w:r>
        <w:rPr>
          <w:rFonts w:ascii="Calibri" w:eastAsiaTheme="minorEastAsia" w:hAnsi="Calibri" w:cstheme="minorBidi"/>
          <w:b w:val="0"/>
          <w:bCs w:val="0"/>
          <w:color w:val="auto"/>
          <w:sz w:val="22"/>
          <w:szCs w:val="22"/>
        </w:rPr>
        <w:t xml:space="preserve">This </w:t>
      </w:r>
      <w:r w:rsidR="00770684">
        <w:rPr>
          <w:rFonts w:ascii="Calibri" w:eastAsiaTheme="minorEastAsia" w:hAnsi="Calibri" w:cstheme="minorBidi"/>
          <w:b w:val="0"/>
          <w:bCs w:val="0"/>
          <w:color w:val="auto"/>
          <w:sz w:val="22"/>
          <w:szCs w:val="22"/>
        </w:rPr>
        <w:t>workshop</w:t>
      </w:r>
      <w:r>
        <w:rPr>
          <w:rFonts w:ascii="Calibri" w:eastAsiaTheme="minorEastAsia" w:hAnsi="Calibri" w:cstheme="minorBidi"/>
          <w:b w:val="0"/>
          <w:bCs w:val="0"/>
          <w:color w:val="auto"/>
          <w:sz w:val="22"/>
          <w:szCs w:val="22"/>
        </w:rPr>
        <w:t xml:space="preserve"> is part of a broader </w:t>
      </w:r>
      <w:r w:rsidRPr="00484301">
        <w:rPr>
          <w:rFonts w:ascii="Calibri" w:eastAsiaTheme="minorEastAsia" w:hAnsi="Calibri" w:cstheme="minorBidi"/>
          <w:b w:val="0"/>
          <w:bCs w:val="0"/>
          <w:color w:val="auto"/>
          <w:sz w:val="22"/>
          <w:szCs w:val="22"/>
        </w:rPr>
        <w:t xml:space="preserve">ongoing international </w:t>
      </w:r>
      <w:r>
        <w:rPr>
          <w:rFonts w:ascii="Calibri" w:eastAsiaTheme="minorEastAsia" w:hAnsi="Calibri" w:cstheme="minorBidi"/>
          <w:b w:val="0"/>
          <w:bCs w:val="0"/>
          <w:color w:val="auto"/>
          <w:sz w:val="22"/>
          <w:szCs w:val="22"/>
        </w:rPr>
        <w:t>collaborative effort</w:t>
      </w:r>
      <w:r w:rsidRPr="00484301">
        <w:rPr>
          <w:rFonts w:ascii="Calibri" w:eastAsiaTheme="minorEastAsia" w:hAnsi="Calibri" w:cstheme="minorBidi"/>
          <w:b w:val="0"/>
          <w:bCs w:val="0"/>
          <w:color w:val="auto"/>
          <w:sz w:val="22"/>
          <w:szCs w:val="22"/>
        </w:rPr>
        <w:t xml:space="preserve"> </w:t>
      </w:r>
      <w:r w:rsidR="00D405D5">
        <w:rPr>
          <w:rFonts w:ascii="Calibri" w:eastAsiaTheme="minorEastAsia" w:hAnsi="Calibri" w:cstheme="minorBidi"/>
          <w:b w:val="0"/>
          <w:bCs w:val="0"/>
          <w:color w:val="auto"/>
          <w:sz w:val="22"/>
          <w:szCs w:val="22"/>
        </w:rPr>
        <w:t>aimed at</w:t>
      </w:r>
      <w:r w:rsidRPr="00484301">
        <w:rPr>
          <w:rFonts w:ascii="Calibri" w:eastAsiaTheme="minorEastAsia" w:hAnsi="Calibri" w:cstheme="minorBidi"/>
          <w:b w:val="0"/>
          <w:bCs w:val="0"/>
          <w:color w:val="auto"/>
          <w:sz w:val="22"/>
          <w:szCs w:val="22"/>
        </w:rPr>
        <w:t xml:space="preserve"> increas</w:t>
      </w:r>
      <w:r w:rsidR="00D405D5">
        <w:rPr>
          <w:rFonts w:ascii="Calibri" w:eastAsiaTheme="minorEastAsia" w:hAnsi="Calibri" w:cstheme="minorBidi"/>
          <w:b w:val="0"/>
          <w:bCs w:val="0"/>
          <w:color w:val="auto"/>
          <w:sz w:val="22"/>
          <w:szCs w:val="22"/>
        </w:rPr>
        <w:t>ing</w:t>
      </w:r>
      <w:r w:rsidRPr="00484301">
        <w:rPr>
          <w:rFonts w:ascii="Calibri" w:eastAsiaTheme="minorEastAsia" w:hAnsi="Calibri" w:cstheme="minorBidi"/>
          <w:b w:val="0"/>
          <w:bCs w:val="0"/>
          <w:color w:val="auto"/>
          <w:sz w:val="22"/>
          <w:szCs w:val="22"/>
        </w:rPr>
        <w:t xml:space="preserve"> the use of robust study designs in the evaluation of injury interventions in LMICs.</w:t>
      </w:r>
      <w:r>
        <w:rPr>
          <w:rFonts w:ascii="Calibri" w:eastAsiaTheme="minorEastAsia" w:hAnsi="Calibri" w:cstheme="minorBidi"/>
          <w:b w:val="0"/>
          <w:bCs w:val="0"/>
          <w:color w:val="auto"/>
          <w:sz w:val="22"/>
          <w:szCs w:val="22"/>
        </w:rPr>
        <w:t xml:space="preserve"> </w:t>
      </w:r>
      <w:r w:rsidR="00770684">
        <w:rPr>
          <w:rFonts w:ascii="Calibri" w:eastAsiaTheme="minorEastAsia" w:hAnsi="Calibri" w:cstheme="minorBidi"/>
          <w:b w:val="0"/>
          <w:bCs w:val="0"/>
          <w:color w:val="auto"/>
          <w:sz w:val="22"/>
          <w:szCs w:val="22"/>
        </w:rPr>
        <w:t xml:space="preserve">Additional training workshops are planned for Kampala (Uganda) and Bogota (Colombia).  Findings from these studies will be presented at </w:t>
      </w:r>
      <w:r w:rsidR="00D405D5">
        <w:rPr>
          <w:rFonts w:ascii="Calibri" w:eastAsiaTheme="minorEastAsia" w:hAnsi="Calibri" w:cstheme="minorBidi"/>
          <w:b w:val="0"/>
          <w:bCs w:val="0"/>
          <w:color w:val="auto"/>
          <w:sz w:val="22"/>
          <w:szCs w:val="22"/>
        </w:rPr>
        <w:t xml:space="preserve">the </w:t>
      </w:r>
      <w:r w:rsidR="00770684" w:rsidRPr="00770684">
        <w:rPr>
          <w:rFonts w:ascii="Calibri" w:eastAsiaTheme="minorEastAsia" w:hAnsi="Calibri" w:cstheme="minorBidi"/>
          <w:b w:val="0"/>
          <w:bCs w:val="0"/>
          <w:color w:val="auto"/>
          <w:sz w:val="22"/>
          <w:szCs w:val="22"/>
        </w:rPr>
        <w:t>16</w:t>
      </w:r>
      <w:r w:rsidR="00770684" w:rsidRPr="00D405D5">
        <w:rPr>
          <w:rFonts w:ascii="Calibri" w:eastAsiaTheme="minorEastAsia" w:hAnsi="Calibri" w:cstheme="minorBidi"/>
          <w:b w:val="0"/>
          <w:bCs w:val="0"/>
          <w:color w:val="auto"/>
          <w:sz w:val="22"/>
          <w:szCs w:val="22"/>
          <w:vertAlign w:val="superscript"/>
        </w:rPr>
        <w:t>th</w:t>
      </w:r>
      <w:r w:rsidR="00770684" w:rsidRPr="00770684">
        <w:rPr>
          <w:rFonts w:ascii="Calibri" w:eastAsiaTheme="minorEastAsia" w:hAnsi="Calibri" w:cstheme="minorBidi"/>
          <w:b w:val="0"/>
          <w:bCs w:val="0"/>
          <w:color w:val="auto"/>
          <w:sz w:val="22"/>
          <w:szCs w:val="22"/>
        </w:rPr>
        <w:t xml:space="preserve"> World Conference on Injury Prevention and Safety Promotion in Cape Town in September 2026</w:t>
      </w:r>
      <w:r w:rsidR="00770684">
        <w:rPr>
          <w:rFonts w:ascii="Calibri" w:eastAsiaTheme="minorEastAsia" w:hAnsi="Calibri" w:cstheme="minorBidi"/>
          <w:b w:val="0"/>
          <w:bCs w:val="0"/>
          <w:color w:val="auto"/>
          <w:sz w:val="22"/>
          <w:szCs w:val="22"/>
        </w:rPr>
        <w:t xml:space="preserve"> </w:t>
      </w:r>
      <w:r w:rsidR="00770684" w:rsidRPr="00484301">
        <w:rPr>
          <w:rFonts w:ascii="Calibri" w:eastAsiaTheme="minorEastAsia" w:hAnsi="Calibri" w:cstheme="minorBidi"/>
          <w:b w:val="0"/>
          <w:bCs w:val="0"/>
          <w:color w:val="auto"/>
          <w:sz w:val="22"/>
          <w:szCs w:val="22"/>
        </w:rPr>
        <w:t xml:space="preserve">(Safety 2026) and published soon after as a Topic Collection in </w:t>
      </w:r>
      <w:r w:rsidR="00D405D5">
        <w:rPr>
          <w:rFonts w:ascii="Calibri" w:eastAsiaTheme="minorEastAsia" w:hAnsi="Calibri" w:cstheme="minorBidi"/>
          <w:b w:val="0"/>
          <w:bCs w:val="0"/>
          <w:color w:val="auto"/>
          <w:sz w:val="22"/>
          <w:szCs w:val="22"/>
        </w:rPr>
        <w:t xml:space="preserve">the journal </w:t>
      </w:r>
      <w:r w:rsidR="00770684" w:rsidRPr="00484301">
        <w:rPr>
          <w:rFonts w:ascii="Calibri" w:eastAsiaTheme="minorEastAsia" w:hAnsi="Calibri" w:cstheme="minorBidi"/>
          <w:b w:val="0"/>
          <w:bCs w:val="0"/>
          <w:color w:val="auto"/>
          <w:sz w:val="22"/>
          <w:szCs w:val="22"/>
        </w:rPr>
        <w:t>Injury Prevention titled Case-Control Studies in LMICs</w:t>
      </w:r>
      <w:r w:rsidR="00770684">
        <w:rPr>
          <w:rFonts w:ascii="Calibri" w:eastAsiaTheme="minorEastAsia" w:hAnsi="Calibri" w:cstheme="minorBidi"/>
          <w:b w:val="0"/>
          <w:bCs w:val="0"/>
          <w:color w:val="auto"/>
          <w:sz w:val="22"/>
          <w:szCs w:val="22"/>
        </w:rPr>
        <w:t xml:space="preserve">. </w:t>
      </w:r>
      <w:r>
        <w:rPr>
          <w:rFonts w:ascii="Calibri" w:eastAsiaTheme="minorEastAsia" w:hAnsi="Calibri" w:cstheme="minorBidi"/>
          <w:b w:val="0"/>
          <w:bCs w:val="0"/>
          <w:color w:val="auto"/>
          <w:sz w:val="22"/>
          <w:szCs w:val="22"/>
        </w:rPr>
        <w:t xml:space="preserve">More information about </w:t>
      </w:r>
      <w:r w:rsidR="00770684">
        <w:rPr>
          <w:rFonts w:ascii="Calibri" w:eastAsiaTheme="minorEastAsia" w:hAnsi="Calibri" w:cstheme="minorBidi"/>
          <w:b w:val="0"/>
          <w:bCs w:val="0"/>
          <w:color w:val="auto"/>
          <w:sz w:val="22"/>
          <w:szCs w:val="22"/>
        </w:rPr>
        <w:t xml:space="preserve">the project </w:t>
      </w:r>
      <w:r>
        <w:rPr>
          <w:rFonts w:ascii="Calibri" w:eastAsiaTheme="minorEastAsia" w:hAnsi="Calibri" w:cstheme="minorBidi"/>
          <w:b w:val="0"/>
          <w:bCs w:val="0"/>
          <w:color w:val="auto"/>
          <w:sz w:val="22"/>
          <w:szCs w:val="22"/>
        </w:rPr>
        <w:t>is at:</w:t>
      </w:r>
      <w:r w:rsidR="00770684">
        <w:rPr>
          <w:rFonts w:ascii="Calibri" w:eastAsiaTheme="minorEastAsia" w:hAnsi="Calibri" w:cstheme="minorBidi"/>
          <w:b w:val="0"/>
          <w:bCs w:val="0"/>
          <w:color w:val="auto"/>
          <w:sz w:val="22"/>
          <w:szCs w:val="22"/>
        </w:rPr>
        <w:t xml:space="preserve"> </w:t>
      </w:r>
      <w:hyperlink r:id="rId8" w:history="1">
        <w:r w:rsidR="00770684" w:rsidRPr="00E33881">
          <w:rPr>
            <w:rStyle w:val="Hyperlink"/>
            <w:rFonts w:ascii="Calibri" w:eastAsiaTheme="minorEastAsia" w:hAnsi="Calibri" w:cstheme="minorBidi"/>
            <w:b w:val="0"/>
            <w:bCs w:val="0"/>
            <w:sz w:val="22"/>
            <w:szCs w:val="22"/>
          </w:rPr>
          <w:t>https://sites.google.com/view/injurycasecontrolstudies</w:t>
        </w:r>
      </w:hyperlink>
      <w:r w:rsidR="00770684">
        <w:rPr>
          <w:rFonts w:ascii="Calibri" w:eastAsiaTheme="minorEastAsia" w:hAnsi="Calibri" w:cstheme="minorBidi"/>
          <w:b w:val="0"/>
          <w:bCs w:val="0"/>
          <w:color w:val="auto"/>
          <w:sz w:val="22"/>
          <w:szCs w:val="22"/>
        </w:rPr>
        <w:t xml:space="preserve"> </w:t>
      </w:r>
    </w:p>
    <w:p w14:paraId="49554634" w14:textId="62366C0C" w:rsidR="000A408C" w:rsidRDefault="0099761A" w:rsidP="00D405D5">
      <w:pPr>
        <w:pStyle w:val="Heading1"/>
        <w:jc w:val="center"/>
      </w:pPr>
      <w:r>
        <w:t>Day 1: Foundations and Study Design</w:t>
      </w:r>
    </w:p>
    <w:p w14:paraId="6773131A" w14:textId="3807FE1E" w:rsidR="000A408C" w:rsidRPr="00C21208" w:rsidRDefault="0099761A" w:rsidP="00D405D5">
      <w:pPr>
        <w:jc w:val="center"/>
        <w:rPr>
          <w:b/>
          <w:bCs/>
        </w:rPr>
      </w:pPr>
      <w:r w:rsidRPr="00C21208">
        <w:rPr>
          <w:b/>
          <w:bCs/>
        </w:rPr>
        <w:t xml:space="preserve">Date: </w:t>
      </w:r>
      <w:r w:rsidR="00122BDC" w:rsidRPr="00C21208">
        <w:rPr>
          <w:b/>
          <w:bCs/>
        </w:rPr>
        <w:t>19</w:t>
      </w:r>
      <w:r w:rsidR="00122BDC" w:rsidRPr="00C21208">
        <w:rPr>
          <w:b/>
          <w:bCs/>
          <w:vertAlign w:val="superscript"/>
        </w:rPr>
        <w:t>th</w:t>
      </w:r>
      <w:r w:rsidR="00122BDC" w:rsidRPr="00C21208">
        <w:rPr>
          <w:b/>
          <w:bCs/>
        </w:rPr>
        <w:t xml:space="preserve"> February 2026</w:t>
      </w:r>
    </w:p>
    <w:tbl>
      <w:tblPr>
        <w:tblStyle w:val="TableGrid"/>
        <w:tblW w:w="0" w:type="auto"/>
        <w:tblInd w:w="736" w:type="dxa"/>
        <w:tblLook w:val="04A0" w:firstRow="1" w:lastRow="0" w:firstColumn="1" w:lastColumn="0" w:noHBand="0" w:noVBand="1"/>
      </w:tblPr>
      <w:tblGrid>
        <w:gridCol w:w="2160"/>
        <w:gridCol w:w="6588"/>
      </w:tblGrid>
      <w:tr w:rsidR="00122BDC" w14:paraId="44BEEEA8" w14:textId="77777777" w:rsidTr="00D405D5">
        <w:tc>
          <w:tcPr>
            <w:tcW w:w="2160" w:type="dxa"/>
          </w:tcPr>
          <w:p w14:paraId="44B0C0F5" w14:textId="77777777" w:rsidR="00122BDC" w:rsidRPr="00C21208" w:rsidRDefault="00122BDC" w:rsidP="00C21208">
            <w:pPr>
              <w:jc w:val="center"/>
              <w:rPr>
                <w:b/>
                <w:bCs/>
                <w:sz w:val="24"/>
                <w:szCs w:val="24"/>
              </w:rPr>
            </w:pPr>
            <w:r w:rsidRPr="00C21208">
              <w:rPr>
                <w:b/>
                <w:bCs/>
                <w:sz w:val="24"/>
                <w:szCs w:val="24"/>
              </w:rPr>
              <w:t>Time</w:t>
            </w:r>
          </w:p>
        </w:tc>
        <w:tc>
          <w:tcPr>
            <w:tcW w:w="6588" w:type="dxa"/>
          </w:tcPr>
          <w:p w14:paraId="4BE76227" w14:textId="77777777" w:rsidR="00122BDC" w:rsidRPr="00C21208" w:rsidRDefault="00122BDC" w:rsidP="00C21208">
            <w:pPr>
              <w:jc w:val="center"/>
              <w:rPr>
                <w:b/>
                <w:bCs/>
                <w:sz w:val="24"/>
                <w:szCs w:val="24"/>
              </w:rPr>
            </w:pPr>
            <w:r w:rsidRPr="00C21208">
              <w:rPr>
                <w:b/>
                <w:bCs/>
                <w:sz w:val="24"/>
                <w:szCs w:val="24"/>
              </w:rPr>
              <w:t>Session</w:t>
            </w:r>
          </w:p>
        </w:tc>
      </w:tr>
      <w:tr w:rsidR="00122BDC" w14:paraId="03ECA176" w14:textId="77777777" w:rsidTr="00D405D5">
        <w:tc>
          <w:tcPr>
            <w:tcW w:w="2160" w:type="dxa"/>
          </w:tcPr>
          <w:p w14:paraId="6BD68D47" w14:textId="544F1F44" w:rsidR="00122BDC" w:rsidRPr="00CE7A9D" w:rsidRDefault="00111ACB">
            <w:pPr>
              <w:rPr>
                <w:b/>
                <w:bCs/>
              </w:rPr>
            </w:pPr>
            <w:r w:rsidRPr="00CE7A9D">
              <w:rPr>
                <w:b/>
                <w:bCs/>
              </w:rPr>
              <w:t xml:space="preserve">8:45 </w:t>
            </w:r>
            <w:r w:rsidR="00122BDC" w:rsidRPr="00CE7A9D">
              <w:rPr>
                <w:b/>
                <w:bCs/>
              </w:rPr>
              <w:t>am – 9:</w:t>
            </w:r>
            <w:r w:rsidRPr="00CE7A9D">
              <w:rPr>
                <w:b/>
                <w:bCs/>
              </w:rPr>
              <w:t>0</w:t>
            </w:r>
            <w:r w:rsidR="00122BDC" w:rsidRPr="00CE7A9D">
              <w:rPr>
                <w:b/>
                <w:bCs/>
              </w:rPr>
              <w:t>0 am</w:t>
            </w:r>
          </w:p>
        </w:tc>
        <w:tc>
          <w:tcPr>
            <w:tcW w:w="6588" w:type="dxa"/>
          </w:tcPr>
          <w:p w14:paraId="20F6CC5D" w14:textId="65C54D5A" w:rsidR="00122BDC" w:rsidRPr="00CE7A9D" w:rsidRDefault="00CE7A9D" w:rsidP="00CE7A9D">
            <w:pPr>
              <w:jc w:val="center"/>
              <w:rPr>
                <w:i/>
                <w:iCs/>
              </w:rPr>
            </w:pPr>
            <w:r w:rsidRPr="00CE7A9D">
              <w:rPr>
                <w:i/>
                <w:iCs/>
              </w:rPr>
              <w:t xml:space="preserve">Coffee, </w:t>
            </w:r>
            <w:r w:rsidR="00122BDC" w:rsidRPr="00CE7A9D">
              <w:rPr>
                <w:i/>
                <w:iCs/>
              </w:rPr>
              <w:t>Registration</w:t>
            </w:r>
            <w:r w:rsidRPr="00CE7A9D">
              <w:rPr>
                <w:i/>
                <w:iCs/>
              </w:rPr>
              <w:t>s, Meet &amp; Greet</w:t>
            </w:r>
            <w:r w:rsidR="00111ACB" w:rsidRPr="00CE7A9D">
              <w:rPr>
                <w:i/>
                <w:iCs/>
              </w:rPr>
              <w:t xml:space="preserve"> </w:t>
            </w:r>
            <w:r w:rsidR="004201E8" w:rsidRPr="00CE7A9D">
              <w:rPr>
                <w:i/>
                <w:iCs/>
              </w:rPr>
              <w:t xml:space="preserve">[All </w:t>
            </w:r>
            <w:r w:rsidR="00111ACB" w:rsidRPr="00CE7A9D">
              <w:rPr>
                <w:i/>
                <w:iCs/>
              </w:rPr>
              <w:t>p</w:t>
            </w:r>
            <w:r w:rsidR="004201E8" w:rsidRPr="00CE7A9D">
              <w:rPr>
                <w:i/>
                <w:iCs/>
              </w:rPr>
              <w:t>articipants]</w:t>
            </w:r>
          </w:p>
        </w:tc>
      </w:tr>
      <w:tr w:rsidR="00111ACB" w14:paraId="555EBC48" w14:textId="77777777" w:rsidTr="00D405D5">
        <w:tc>
          <w:tcPr>
            <w:tcW w:w="2160" w:type="dxa"/>
          </w:tcPr>
          <w:p w14:paraId="343D5CCA" w14:textId="3735DC42" w:rsidR="00111ACB" w:rsidRDefault="004207AD">
            <w:r>
              <w:t>9:</w:t>
            </w:r>
            <w:r w:rsidR="00CE7A9D">
              <w:t xml:space="preserve">00 am – 9:15 am </w:t>
            </w:r>
          </w:p>
        </w:tc>
        <w:tc>
          <w:tcPr>
            <w:tcW w:w="6588" w:type="dxa"/>
          </w:tcPr>
          <w:p w14:paraId="311D8AB3" w14:textId="4B50E7B2" w:rsidR="00111ACB" w:rsidRDefault="00CE7A9D">
            <w:r>
              <w:t>Introductions [All participants]</w:t>
            </w:r>
          </w:p>
        </w:tc>
      </w:tr>
      <w:tr w:rsidR="00122BDC" w14:paraId="53EA4E9A" w14:textId="77777777" w:rsidTr="00D405D5">
        <w:tc>
          <w:tcPr>
            <w:tcW w:w="2160" w:type="dxa"/>
          </w:tcPr>
          <w:p w14:paraId="27FAE02B" w14:textId="208B6AC0" w:rsidR="00122BDC" w:rsidRDefault="004201E8">
            <w:r>
              <w:t>9:</w:t>
            </w:r>
            <w:r w:rsidR="00CE7A9D">
              <w:t>15</w:t>
            </w:r>
            <w:r>
              <w:t xml:space="preserve"> am – 10:</w:t>
            </w:r>
            <w:r w:rsidR="00CE7A9D">
              <w:t>00</w:t>
            </w:r>
            <w:r>
              <w:t xml:space="preserve"> am</w:t>
            </w:r>
          </w:p>
        </w:tc>
        <w:tc>
          <w:tcPr>
            <w:tcW w:w="6588" w:type="dxa"/>
          </w:tcPr>
          <w:p w14:paraId="5E76A337" w14:textId="2B118241" w:rsidR="00122BDC" w:rsidRDefault="004201E8">
            <w:r>
              <w:t xml:space="preserve">Rationale &amp; Background </w:t>
            </w:r>
            <w:r w:rsidR="00CE7A9D">
              <w:t xml:space="preserve">of Project </w:t>
            </w:r>
            <w:r>
              <w:t>[Kavi Bhalla &amp; Rahul Goel]</w:t>
            </w:r>
          </w:p>
        </w:tc>
      </w:tr>
      <w:tr w:rsidR="004201E8" w14:paraId="65736BDF" w14:textId="77777777" w:rsidTr="00D405D5">
        <w:tc>
          <w:tcPr>
            <w:tcW w:w="2160" w:type="dxa"/>
          </w:tcPr>
          <w:p w14:paraId="5ED63971" w14:textId="5E52B7E7" w:rsidR="004201E8" w:rsidRDefault="004201E8" w:rsidP="004201E8">
            <w:r>
              <w:t>10:</w:t>
            </w:r>
            <w:r w:rsidR="00CE7A9D">
              <w:t>0</w:t>
            </w:r>
            <w:r>
              <w:t>0 am – 1</w:t>
            </w:r>
            <w:r w:rsidR="00CE7A9D">
              <w:t>0</w:t>
            </w:r>
            <w:r>
              <w:t>:</w:t>
            </w:r>
            <w:r w:rsidR="00CE7A9D">
              <w:t>4</w:t>
            </w:r>
            <w:r>
              <w:t>5 am</w:t>
            </w:r>
          </w:p>
        </w:tc>
        <w:tc>
          <w:tcPr>
            <w:tcW w:w="6588" w:type="dxa"/>
          </w:tcPr>
          <w:p w14:paraId="5B669989" w14:textId="2C747765" w:rsidR="004201E8" w:rsidRDefault="004201E8" w:rsidP="004201E8">
            <w:r>
              <w:t xml:space="preserve">Hierarchy of Evidence [Brice </w:t>
            </w:r>
            <w:r w:rsidR="0099761A">
              <w:t>Batomen</w:t>
            </w:r>
            <w:r>
              <w:t xml:space="preserve">] </w:t>
            </w:r>
          </w:p>
        </w:tc>
      </w:tr>
      <w:tr w:rsidR="004201E8" w14:paraId="61E38C36" w14:textId="77777777" w:rsidTr="00D405D5">
        <w:tc>
          <w:tcPr>
            <w:tcW w:w="2160" w:type="dxa"/>
          </w:tcPr>
          <w:p w14:paraId="17FE4100" w14:textId="6C65E2DB" w:rsidR="004201E8" w:rsidRPr="00111ACB" w:rsidRDefault="004201E8" w:rsidP="004201E8">
            <w:pPr>
              <w:rPr>
                <w:b/>
                <w:bCs/>
              </w:rPr>
            </w:pPr>
            <w:r w:rsidRPr="00111ACB">
              <w:rPr>
                <w:b/>
                <w:bCs/>
              </w:rPr>
              <w:t>1</w:t>
            </w:r>
            <w:r w:rsidR="00CE7A9D">
              <w:rPr>
                <w:b/>
                <w:bCs/>
              </w:rPr>
              <w:t>0</w:t>
            </w:r>
            <w:r w:rsidRPr="00111ACB">
              <w:rPr>
                <w:b/>
                <w:bCs/>
              </w:rPr>
              <w:t>:</w:t>
            </w:r>
            <w:r w:rsidR="00CE7A9D">
              <w:rPr>
                <w:b/>
                <w:bCs/>
              </w:rPr>
              <w:t>45</w:t>
            </w:r>
            <w:r w:rsidRPr="00111ACB">
              <w:rPr>
                <w:b/>
                <w:bCs/>
              </w:rPr>
              <w:t xml:space="preserve"> am – 11:</w:t>
            </w:r>
            <w:r w:rsidR="00CE7A9D">
              <w:rPr>
                <w:b/>
                <w:bCs/>
              </w:rPr>
              <w:t>00</w:t>
            </w:r>
            <w:r w:rsidRPr="00111ACB">
              <w:rPr>
                <w:b/>
                <w:bCs/>
              </w:rPr>
              <w:t xml:space="preserve"> pm</w:t>
            </w:r>
          </w:p>
        </w:tc>
        <w:tc>
          <w:tcPr>
            <w:tcW w:w="6588" w:type="dxa"/>
          </w:tcPr>
          <w:p w14:paraId="10106190" w14:textId="38D5FA5C" w:rsidR="004201E8" w:rsidRPr="00111ACB" w:rsidRDefault="004201E8" w:rsidP="00111ACB">
            <w:pPr>
              <w:jc w:val="center"/>
              <w:rPr>
                <w:b/>
                <w:bCs/>
                <w:i/>
                <w:iCs/>
              </w:rPr>
            </w:pPr>
            <w:r w:rsidRPr="00111ACB">
              <w:rPr>
                <w:b/>
                <w:bCs/>
                <w:i/>
                <w:iCs/>
              </w:rPr>
              <w:t>Coffee Break</w:t>
            </w:r>
          </w:p>
        </w:tc>
      </w:tr>
      <w:tr w:rsidR="004201E8" w14:paraId="3F5AFB0E" w14:textId="77777777" w:rsidTr="00D405D5">
        <w:tc>
          <w:tcPr>
            <w:tcW w:w="2160" w:type="dxa"/>
          </w:tcPr>
          <w:p w14:paraId="7186E86D" w14:textId="13697CB0" w:rsidR="004201E8" w:rsidRDefault="004201E8" w:rsidP="004201E8">
            <w:r>
              <w:t>11:</w:t>
            </w:r>
            <w:r w:rsidR="00CE7A9D">
              <w:t>0</w:t>
            </w:r>
            <w:r>
              <w:t>0 am – 12:</w:t>
            </w:r>
            <w:r w:rsidR="00CE7A9D">
              <w:t>0</w:t>
            </w:r>
            <w:r>
              <w:t xml:space="preserve">0 pm </w:t>
            </w:r>
          </w:p>
        </w:tc>
        <w:tc>
          <w:tcPr>
            <w:tcW w:w="6588" w:type="dxa"/>
          </w:tcPr>
          <w:p w14:paraId="5F8FA49E" w14:textId="3C625345" w:rsidR="004201E8" w:rsidRDefault="004201E8" w:rsidP="004201E8">
            <w:r>
              <w:t>Asking good research questions [Shrikant Bangdiwala]</w:t>
            </w:r>
          </w:p>
        </w:tc>
      </w:tr>
      <w:tr w:rsidR="00CE7A9D" w14:paraId="2AF2566D" w14:textId="77777777" w:rsidTr="00D405D5">
        <w:tc>
          <w:tcPr>
            <w:tcW w:w="2160" w:type="dxa"/>
          </w:tcPr>
          <w:p w14:paraId="2FB513C9" w14:textId="7CA4428C" w:rsidR="00CE7A9D" w:rsidRDefault="00CE7A9D" w:rsidP="00CE7A9D">
            <w:r>
              <w:t>12:00 pm – 1:00 pm</w:t>
            </w:r>
          </w:p>
        </w:tc>
        <w:tc>
          <w:tcPr>
            <w:tcW w:w="6588" w:type="dxa"/>
          </w:tcPr>
          <w:p w14:paraId="50C4DA2A" w14:textId="0B152D32" w:rsidR="00CE7A9D" w:rsidRDefault="00CE7A9D" w:rsidP="00CE7A9D">
            <w:r>
              <w:t xml:space="preserve">Overview of Case-Control Studies [Brice </w:t>
            </w:r>
            <w:r w:rsidR="0099761A">
              <w:t>Batomen</w:t>
            </w:r>
            <w:r>
              <w:t>]</w:t>
            </w:r>
          </w:p>
        </w:tc>
      </w:tr>
      <w:tr w:rsidR="00CE7A9D" w14:paraId="0CCCA9F5" w14:textId="77777777" w:rsidTr="00D405D5">
        <w:tc>
          <w:tcPr>
            <w:tcW w:w="2160" w:type="dxa"/>
          </w:tcPr>
          <w:p w14:paraId="205E2CA4" w14:textId="6EE295C5" w:rsidR="00CE7A9D" w:rsidRPr="00111ACB" w:rsidRDefault="00CE7A9D" w:rsidP="00CE7A9D">
            <w:pPr>
              <w:rPr>
                <w:b/>
                <w:bCs/>
              </w:rPr>
            </w:pPr>
            <w:r>
              <w:rPr>
                <w:b/>
                <w:bCs/>
              </w:rPr>
              <w:t>1</w:t>
            </w:r>
            <w:r w:rsidRPr="00111ACB">
              <w:rPr>
                <w:b/>
                <w:bCs/>
              </w:rPr>
              <w:t>:</w:t>
            </w:r>
            <w:r>
              <w:rPr>
                <w:b/>
                <w:bCs/>
              </w:rPr>
              <w:t>0</w:t>
            </w:r>
            <w:r w:rsidRPr="00111ACB">
              <w:rPr>
                <w:b/>
                <w:bCs/>
              </w:rPr>
              <w:t>0 pm – 2:00 pm</w:t>
            </w:r>
          </w:p>
        </w:tc>
        <w:tc>
          <w:tcPr>
            <w:tcW w:w="6588" w:type="dxa"/>
          </w:tcPr>
          <w:p w14:paraId="57E36046" w14:textId="237A2A93" w:rsidR="00CE7A9D" w:rsidRPr="00111ACB" w:rsidRDefault="00CE7A9D" w:rsidP="00CE7A9D">
            <w:pPr>
              <w:jc w:val="center"/>
              <w:rPr>
                <w:b/>
                <w:bCs/>
                <w:i/>
                <w:iCs/>
              </w:rPr>
            </w:pPr>
            <w:r w:rsidRPr="00111ACB">
              <w:rPr>
                <w:b/>
                <w:bCs/>
                <w:i/>
                <w:iCs/>
              </w:rPr>
              <w:t>Lunch</w:t>
            </w:r>
          </w:p>
        </w:tc>
      </w:tr>
      <w:tr w:rsidR="00CE7A9D" w14:paraId="13EFD563" w14:textId="77777777" w:rsidTr="00D405D5">
        <w:tc>
          <w:tcPr>
            <w:tcW w:w="2160" w:type="dxa"/>
          </w:tcPr>
          <w:p w14:paraId="22A0C90A" w14:textId="7D8E5F6C" w:rsidR="00CE7A9D" w:rsidRDefault="00CE7A9D" w:rsidP="00CE7A9D">
            <w:r>
              <w:t>2:00 pm – 3:00 pm</w:t>
            </w:r>
          </w:p>
        </w:tc>
        <w:tc>
          <w:tcPr>
            <w:tcW w:w="6588" w:type="dxa"/>
          </w:tcPr>
          <w:p w14:paraId="0D4D3E7B" w14:textId="1832367D" w:rsidR="00CE7A9D" w:rsidRDefault="00CE7A9D" w:rsidP="00CE7A9D">
            <w:r>
              <w:t>Sample Size Calculation</w:t>
            </w:r>
            <w:r w:rsidR="00BC007E">
              <w:t xml:space="preserve"> [Shrikant Bangdiwala]</w:t>
            </w:r>
          </w:p>
        </w:tc>
      </w:tr>
      <w:tr w:rsidR="00CE7A9D" w14:paraId="5DCD64BD" w14:textId="77777777" w:rsidTr="00D405D5">
        <w:tc>
          <w:tcPr>
            <w:tcW w:w="2160" w:type="dxa"/>
          </w:tcPr>
          <w:p w14:paraId="72D9E3EB" w14:textId="2373A704" w:rsidR="00CE7A9D" w:rsidRDefault="00CE7A9D" w:rsidP="00CE7A9D">
            <w:r>
              <w:t>3:00 pm – 3:30 pm</w:t>
            </w:r>
          </w:p>
        </w:tc>
        <w:tc>
          <w:tcPr>
            <w:tcW w:w="6588" w:type="dxa"/>
          </w:tcPr>
          <w:p w14:paraId="2C09ADFA" w14:textId="772F258C" w:rsidR="00CE7A9D" w:rsidRDefault="00CE7A9D" w:rsidP="00CE7A9D">
            <w:r>
              <w:t>In-class Practice Assignment – 1 [Kavi Bhalla with all participants]</w:t>
            </w:r>
          </w:p>
        </w:tc>
      </w:tr>
      <w:tr w:rsidR="00CE7A9D" w14:paraId="22AE91AB" w14:textId="77777777" w:rsidTr="00D405D5">
        <w:tc>
          <w:tcPr>
            <w:tcW w:w="2160" w:type="dxa"/>
          </w:tcPr>
          <w:p w14:paraId="78654221" w14:textId="5C28EDCD" w:rsidR="00CE7A9D" w:rsidRPr="00111ACB" w:rsidRDefault="00CE7A9D" w:rsidP="00CE7A9D">
            <w:pPr>
              <w:rPr>
                <w:b/>
                <w:bCs/>
              </w:rPr>
            </w:pPr>
            <w:r w:rsidRPr="00111ACB">
              <w:rPr>
                <w:b/>
                <w:bCs/>
              </w:rPr>
              <w:t>3:30 pm – 3:45 pm</w:t>
            </w:r>
          </w:p>
        </w:tc>
        <w:tc>
          <w:tcPr>
            <w:tcW w:w="6588" w:type="dxa"/>
          </w:tcPr>
          <w:p w14:paraId="5FA6F269" w14:textId="6399CECF" w:rsidR="00CE7A9D" w:rsidRPr="00111ACB" w:rsidRDefault="00CE7A9D" w:rsidP="00CE7A9D">
            <w:pPr>
              <w:jc w:val="center"/>
              <w:rPr>
                <w:b/>
                <w:bCs/>
              </w:rPr>
            </w:pPr>
            <w:r w:rsidRPr="00111ACB">
              <w:rPr>
                <w:b/>
                <w:bCs/>
                <w:i/>
                <w:iCs/>
              </w:rPr>
              <w:t>Coffee Break</w:t>
            </w:r>
          </w:p>
        </w:tc>
      </w:tr>
      <w:tr w:rsidR="00CE7A9D" w14:paraId="2EA08B60" w14:textId="77777777" w:rsidTr="00D405D5">
        <w:tc>
          <w:tcPr>
            <w:tcW w:w="2160" w:type="dxa"/>
          </w:tcPr>
          <w:p w14:paraId="1E1719B3" w14:textId="23000E00" w:rsidR="00CE7A9D" w:rsidRDefault="00CE7A9D" w:rsidP="00CE7A9D">
            <w:r>
              <w:t>3:45 pm – 4:30 pm</w:t>
            </w:r>
          </w:p>
        </w:tc>
        <w:tc>
          <w:tcPr>
            <w:tcW w:w="6588" w:type="dxa"/>
          </w:tcPr>
          <w:p w14:paraId="7741B3ED" w14:textId="2D341431" w:rsidR="00CE7A9D" w:rsidRDefault="00CE7A9D" w:rsidP="00CE7A9D">
            <w:r>
              <w:t>In-class Practice Assignment – 2 [Kavi Bhalla with all participants]</w:t>
            </w:r>
          </w:p>
        </w:tc>
      </w:tr>
      <w:tr w:rsidR="00CE7A9D" w14:paraId="35DF2CDB" w14:textId="77777777" w:rsidTr="00D405D5">
        <w:tc>
          <w:tcPr>
            <w:tcW w:w="2160" w:type="dxa"/>
          </w:tcPr>
          <w:p w14:paraId="33291379" w14:textId="2A9A0DDC" w:rsidR="00CE7A9D" w:rsidRDefault="00CE7A9D" w:rsidP="00CE7A9D">
            <w:r>
              <w:t>4:30 pm – 5:30 pm</w:t>
            </w:r>
          </w:p>
        </w:tc>
        <w:tc>
          <w:tcPr>
            <w:tcW w:w="6588" w:type="dxa"/>
          </w:tcPr>
          <w:p w14:paraId="49DCC786" w14:textId="57FF79BE" w:rsidR="00CE7A9D" w:rsidRDefault="00CE7A9D" w:rsidP="00CE7A9D">
            <w:r>
              <w:t xml:space="preserve">Common conceptual mistakes [Brice </w:t>
            </w:r>
            <w:r w:rsidR="0099761A">
              <w:t>Batomen</w:t>
            </w:r>
            <w:r>
              <w:t>]</w:t>
            </w:r>
          </w:p>
        </w:tc>
      </w:tr>
    </w:tbl>
    <w:p w14:paraId="2B9E8EF6" w14:textId="52A3E610" w:rsidR="000A408C" w:rsidRDefault="00B67A05" w:rsidP="00D405D5">
      <w:pPr>
        <w:pStyle w:val="Heading1"/>
        <w:jc w:val="center"/>
      </w:pPr>
      <w:r>
        <w:lastRenderedPageBreak/>
        <w:t>D</w:t>
      </w:r>
      <w:r w:rsidR="0099761A">
        <w:t xml:space="preserve">ay 2: </w:t>
      </w:r>
      <w:r w:rsidR="00CE7A9D">
        <w:t>Case Studies</w:t>
      </w:r>
    </w:p>
    <w:p w14:paraId="652AB3D7" w14:textId="51F22E1F" w:rsidR="00CE7A9D" w:rsidRPr="00C21208" w:rsidRDefault="00CE7A9D" w:rsidP="00D405D5">
      <w:pPr>
        <w:jc w:val="center"/>
        <w:rPr>
          <w:b/>
          <w:bCs/>
        </w:rPr>
      </w:pPr>
      <w:r w:rsidRPr="00C21208">
        <w:rPr>
          <w:b/>
          <w:bCs/>
        </w:rPr>
        <w:t>Date: 20</w:t>
      </w:r>
      <w:r w:rsidRPr="00C21208">
        <w:rPr>
          <w:b/>
          <w:bCs/>
          <w:vertAlign w:val="superscript"/>
        </w:rPr>
        <w:t>th</w:t>
      </w:r>
      <w:r w:rsidRPr="00C21208">
        <w:rPr>
          <w:b/>
          <w:bCs/>
        </w:rPr>
        <w:t xml:space="preserve"> February 2026</w:t>
      </w:r>
    </w:p>
    <w:p w14:paraId="3588AAA5" w14:textId="7EEE5545" w:rsidR="005074A8" w:rsidRDefault="005074A8" w:rsidP="00D405D5">
      <w:pPr>
        <w:ind w:firstLine="720"/>
      </w:pPr>
      <w:r>
        <w:t xml:space="preserve">On Day 2, participants who </w:t>
      </w:r>
      <w:r w:rsidR="00C21208">
        <w:t>plan to</w:t>
      </w:r>
      <w:r>
        <w:t xml:space="preserve"> </w:t>
      </w:r>
      <w:r w:rsidR="00C21208">
        <w:t>present</w:t>
      </w:r>
      <w:r>
        <w:t xml:space="preserve"> case-control studies at Safety 2026 will </w:t>
      </w:r>
      <w:r w:rsidR="00D405D5">
        <w:t>describe</w:t>
      </w:r>
      <w:r>
        <w:t xml:space="preserve"> their ongoing work. </w:t>
      </w:r>
      <w:r w:rsidR="00C21208">
        <w:t>This</w:t>
      </w:r>
      <w:r>
        <w:t xml:space="preserve"> will involve a </w:t>
      </w:r>
      <w:r w:rsidR="0099761A">
        <w:t>20-minute</w:t>
      </w:r>
      <w:r>
        <w:t xml:space="preserve"> presentation followed by </w:t>
      </w:r>
      <w:r w:rsidR="00C21208">
        <w:t xml:space="preserve">about </w:t>
      </w:r>
      <w:r w:rsidR="00F847C4">
        <w:t>40 mins</w:t>
      </w:r>
      <w:r>
        <w:t xml:space="preserve"> of discussion. Presenters include Arohi Chauhan, Srishti Agrawal, Richa Ahuja</w:t>
      </w:r>
      <w:r w:rsidR="00C21208">
        <w:t>, and</w:t>
      </w:r>
      <w:r>
        <w:t xml:space="preserve"> Chandrika Prasad Verma. The sequence of presentations will be decided at random as the day goes on. </w:t>
      </w:r>
    </w:p>
    <w:tbl>
      <w:tblPr>
        <w:tblStyle w:val="TableGrid"/>
        <w:tblW w:w="0" w:type="auto"/>
        <w:tblInd w:w="736" w:type="dxa"/>
        <w:tblLook w:val="04A0" w:firstRow="1" w:lastRow="0" w:firstColumn="1" w:lastColumn="0" w:noHBand="0" w:noVBand="1"/>
      </w:tblPr>
      <w:tblGrid>
        <w:gridCol w:w="2160"/>
        <w:gridCol w:w="6588"/>
      </w:tblGrid>
      <w:tr w:rsidR="005074A8" w14:paraId="3538644E" w14:textId="77777777" w:rsidTr="00D405D5">
        <w:tc>
          <w:tcPr>
            <w:tcW w:w="2160" w:type="dxa"/>
          </w:tcPr>
          <w:p w14:paraId="21132F8E" w14:textId="77777777" w:rsidR="005074A8" w:rsidRPr="00C21208" w:rsidRDefault="005074A8" w:rsidP="00C21208">
            <w:pPr>
              <w:jc w:val="center"/>
              <w:rPr>
                <w:b/>
                <w:bCs/>
                <w:sz w:val="24"/>
                <w:szCs w:val="24"/>
              </w:rPr>
            </w:pPr>
            <w:r w:rsidRPr="00C21208">
              <w:rPr>
                <w:b/>
                <w:bCs/>
                <w:sz w:val="24"/>
                <w:szCs w:val="24"/>
              </w:rPr>
              <w:t>Time</w:t>
            </w:r>
          </w:p>
        </w:tc>
        <w:tc>
          <w:tcPr>
            <w:tcW w:w="6588" w:type="dxa"/>
          </w:tcPr>
          <w:p w14:paraId="78141361" w14:textId="77777777" w:rsidR="005074A8" w:rsidRPr="00C21208" w:rsidRDefault="005074A8" w:rsidP="00C21208">
            <w:pPr>
              <w:jc w:val="center"/>
              <w:rPr>
                <w:b/>
                <w:bCs/>
                <w:sz w:val="24"/>
                <w:szCs w:val="24"/>
              </w:rPr>
            </w:pPr>
            <w:r w:rsidRPr="00C21208">
              <w:rPr>
                <w:b/>
                <w:bCs/>
                <w:sz w:val="24"/>
                <w:szCs w:val="24"/>
              </w:rPr>
              <w:t>Session</w:t>
            </w:r>
          </w:p>
        </w:tc>
      </w:tr>
      <w:tr w:rsidR="005074A8" w14:paraId="15AB7D3E" w14:textId="77777777" w:rsidTr="00D405D5">
        <w:tc>
          <w:tcPr>
            <w:tcW w:w="2160" w:type="dxa"/>
          </w:tcPr>
          <w:p w14:paraId="78C99860" w14:textId="7ABDC43E" w:rsidR="005074A8" w:rsidRDefault="005074A8" w:rsidP="0039648B">
            <w:r>
              <w:t>9:00 am –  1</w:t>
            </w:r>
            <w:r w:rsidR="00F847C4">
              <w:t>0</w:t>
            </w:r>
            <w:r>
              <w:t>:</w:t>
            </w:r>
            <w:r w:rsidR="00F847C4">
              <w:t>45</w:t>
            </w:r>
            <w:r>
              <w:t xml:space="preserve"> am</w:t>
            </w:r>
          </w:p>
        </w:tc>
        <w:tc>
          <w:tcPr>
            <w:tcW w:w="6588" w:type="dxa"/>
          </w:tcPr>
          <w:p w14:paraId="68E78A24" w14:textId="24BF8DFF" w:rsidR="005074A8" w:rsidRDefault="005074A8" w:rsidP="0039648B">
            <w:r>
              <w:t>New Delhi Road Safety Case Control Studies [Kavi Bhalla &amp; Rahul Goel]</w:t>
            </w:r>
          </w:p>
        </w:tc>
      </w:tr>
      <w:tr w:rsidR="005074A8" w14:paraId="1F51DB49" w14:textId="77777777" w:rsidTr="00D405D5">
        <w:tc>
          <w:tcPr>
            <w:tcW w:w="2160" w:type="dxa"/>
          </w:tcPr>
          <w:p w14:paraId="782DD1FB" w14:textId="66E9DE39" w:rsidR="005074A8" w:rsidRPr="00111ACB" w:rsidRDefault="00F847C4" w:rsidP="0039648B">
            <w:pPr>
              <w:rPr>
                <w:b/>
                <w:bCs/>
              </w:rPr>
            </w:pPr>
            <w:r>
              <w:rPr>
                <w:b/>
                <w:bCs/>
              </w:rPr>
              <w:t>10:45</w:t>
            </w:r>
            <w:r w:rsidR="005074A8" w:rsidRPr="00111ACB">
              <w:rPr>
                <w:b/>
                <w:bCs/>
              </w:rPr>
              <w:t xml:space="preserve"> am – 11:</w:t>
            </w:r>
            <w:r>
              <w:rPr>
                <w:b/>
                <w:bCs/>
              </w:rPr>
              <w:t>00</w:t>
            </w:r>
            <w:r w:rsidR="005074A8" w:rsidRPr="00111ACB">
              <w:rPr>
                <w:b/>
                <w:bCs/>
              </w:rPr>
              <w:t xml:space="preserve"> </w:t>
            </w:r>
            <w:r>
              <w:rPr>
                <w:b/>
                <w:bCs/>
              </w:rPr>
              <w:t>a</w:t>
            </w:r>
            <w:r w:rsidR="005074A8" w:rsidRPr="00111ACB">
              <w:rPr>
                <w:b/>
                <w:bCs/>
              </w:rPr>
              <w:t>m</w:t>
            </w:r>
          </w:p>
        </w:tc>
        <w:tc>
          <w:tcPr>
            <w:tcW w:w="6588" w:type="dxa"/>
          </w:tcPr>
          <w:p w14:paraId="10DD92B5" w14:textId="77777777" w:rsidR="005074A8" w:rsidRPr="00111ACB" w:rsidRDefault="005074A8" w:rsidP="0039648B">
            <w:pPr>
              <w:jc w:val="center"/>
              <w:rPr>
                <w:b/>
                <w:bCs/>
                <w:i/>
                <w:iCs/>
              </w:rPr>
            </w:pPr>
            <w:r w:rsidRPr="00111ACB">
              <w:rPr>
                <w:b/>
                <w:bCs/>
                <w:i/>
                <w:iCs/>
              </w:rPr>
              <w:t>Coffee Break</w:t>
            </w:r>
          </w:p>
        </w:tc>
      </w:tr>
      <w:tr w:rsidR="005074A8" w14:paraId="2D7D807B" w14:textId="77777777" w:rsidTr="00D405D5">
        <w:tc>
          <w:tcPr>
            <w:tcW w:w="2160" w:type="dxa"/>
          </w:tcPr>
          <w:p w14:paraId="22563578" w14:textId="01FC008D" w:rsidR="005074A8" w:rsidRDefault="005074A8" w:rsidP="0039648B">
            <w:r>
              <w:t>11:</w:t>
            </w:r>
            <w:r w:rsidR="00F847C4">
              <w:t>00</w:t>
            </w:r>
            <w:r>
              <w:t xml:space="preserve"> am – </w:t>
            </w:r>
            <w:r w:rsidR="00F847C4">
              <w:t>12</w:t>
            </w:r>
            <w:r>
              <w:t>:</w:t>
            </w:r>
            <w:r w:rsidR="00F847C4">
              <w:t>00</w:t>
            </w:r>
            <w:r>
              <w:t xml:space="preserve"> pm </w:t>
            </w:r>
          </w:p>
        </w:tc>
        <w:tc>
          <w:tcPr>
            <w:tcW w:w="6588" w:type="dxa"/>
          </w:tcPr>
          <w:p w14:paraId="604E0E0A" w14:textId="407A0AFD" w:rsidR="005074A8" w:rsidRDefault="00F847C4" w:rsidP="0039648B">
            <w:r>
              <w:t>Presentation 1 and group discussion</w:t>
            </w:r>
          </w:p>
        </w:tc>
      </w:tr>
      <w:tr w:rsidR="00F847C4" w14:paraId="7D3D2098" w14:textId="77777777" w:rsidTr="00D405D5">
        <w:tc>
          <w:tcPr>
            <w:tcW w:w="2160" w:type="dxa"/>
          </w:tcPr>
          <w:p w14:paraId="5E9F35D4" w14:textId="4D5EDD6B" w:rsidR="00F847C4" w:rsidRDefault="00F847C4" w:rsidP="00F847C4">
            <w:r>
              <w:t xml:space="preserve">12:00 pm – 1:00 pm </w:t>
            </w:r>
          </w:p>
        </w:tc>
        <w:tc>
          <w:tcPr>
            <w:tcW w:w="6588" w:type="dxa"/>
          </w:tcPr>
          <w:p w14:paraId="1CE0F5A9" w14:textId="71127A09" w:rsidR="00F847C4" w:rsidRDefault="00F847C4" w:rsidP="00F847C4">
            <w:r>
              <w:t>Presentation 2 and group discussion</w:t>
            </w:r>
          </w:p>
        </w:tc>
      </w:tr>
      <w:tr w:rsidR="005074A8" w14:paraId="6F2F0803" w14:textId="77777777" w:rsidTr="00D405D5">
        <w:tc>
          <w:tcPr>
            <w:tcW w:w="2160" w:type="dxa"/>
          </w:tcPr>
          <w:p w14:paraId="1FD4F852" w14:textId="1F8CCE1A" w:rsidR="005074A8" w:rsidRPr="00111ACB" w:rsidRDefault="00F847C4" w:rsidP="0039648B">
            <w:pPr>
              <w:rPr>
                <w:b/>
                <w:bCs/>
              </w:rPr>
            </w:pPr>
            <w:r>
              <w:rPr>
                <w:b/>
                <w:bCs/>
              </w:rPr>
              <w:t>1</w:t>
            </w:r>
            <w:r w:rsidR="005074A8" w:rsidRPr="00111ACB">
              <w:rPr>
                <w:b/>
                <w:bCs/>
              </w:rPr>
              <w:t>:</w:t>
            </w:r>
            <w:r>
              <w:rPr>
                <w:b/>
                <w:bCs/>
              </w:rPr>
              <w:t>00</w:t>
            </w:r>
            <w:r w:rsidR="005074A8" w:rsidRPr="00111ACB">
              <w:rPr>
                <w:b/>
                <w:bCs/>
              </w:rPr>
              <w:t xml:space="preserve"> pm – 2:00 pm</w:t>
            </w:r>
          </w:p>
        </w:tc>
        <w:tc>
          <w:tcPr>
            <w:tcW w:w="6588" w:type="dxa"/>
          </w:tcPr>
          <w:p w14:paraId="484737A8" w14:textId="77777777" w:rsidR="005074A8" w:rsidRPr="00111ACB" w:rsidRDefault="005074A8" w:rsidP="0039648B">
            <w:pPr>
              <w:jc w:val="center"/>
              <w:rPr>
                <w:b/>
                <w:bCs/>
                <w:i/>
                <w:iCs/>
              </w:rPr>
            </w:pPr>
            <w:r w:rsidRPr="00111ACB">
              <w:rPr>
                <w:b/>
                <w:bCs/>
                <w:i/>
                <w:iCs/>
              </w:rPr>
              <w:t>Lunch</w:t>
            </w:r>
          </w:p>
        </w:tc>
      </w:tr>
      <w:tr w:rsidR="00F847C4" w14:paraId="48CD2DA8" w14:textId="77777777" w:rsidTr="00D405D5">
        <w:tc>
          <w:tcPr>
            <w:tcW w:w="2160" w:type="dxa"/>
          </w:tcPr>
          <w:p w14:paraId="7A534F13" w14:textId="565C1803" w:rsidR="00F847C4" w:rsidRDefault="00F847C4" w:rsidP="00F847C4">
            <w:r>
              <w:t>2:00 pm – 3:00 pm</w:t>
            </w:r>
          </w:p>
        </w:tc>
        <w:tc>
          <w:tcPr>
            <w:tcW w:w="6588" w:type="dxa"/>
          </w:tcPr>
          <w:p w14:paraId="690D92FF" w14:textId="5170183E" w:rsidR="00F847C4" w:rsidRDefault="00F847C4" w:rsidP="00F847C4">
            <w:r>
              <w:t>Presentation 3 and group discussion</w:t>
            </w:r>
          </w:p>
        </w:tc>
      </w:tr>
      <w:tr w:rsidR="00F847C4" w14:paraId="55BC43E4" w14:textId="77777777" w:rsidTr="00D405D5">
        <w:tc>
          <w:tcPr>
            <w:tcW w:w="2160" w:type="dxa"/>
          </w:tcPr>
          <w:p w14:paraId="025D6AE4" w14:textId="71757E1E" w:rsidR="00F847C4" w:rsidRDefault="00F847C4" w:rsidP="00F847C4">
            <w:r>
              <w:t>3:00 pm – 4:00 pm</w:t>
            </w:r>
          </w:p>
        </w:tc>
        <w:tc>
          <w:tcPr>
            <w:tcW w:w="6588" w:type="dxa"/>
          </w:tcPr>
          <w:p w14:paraId="54DA4CAC" w14:textId="587D5355" w:rsidR="00F847C4" w:rsidRDefault="00F847C4" w:rsidP="00F847C4">
            <w:r>
              <w:t>Presentation 4 and group discussion</w:t>
            </w:r>
          </w:p>
        </w:tc>
      </w:tr>
      <w:tr w:rsidR="005074A8" w14:paraId="39F0E223" w14:textId="77777777" w:rsidTr="00D405D5">
        <w:tc>
          <w:tcPr>
            <w:tcW w:w="2160" w:type="dxa"/>
          </w:tcPr>
          <w:p w14:paraId="328577C4" w14:textId="6ABA5756" w:rsidR="005074A8" w:rsidRPr="00111ACB" w:rsidRDefault="00F847C4" w:rsidP="0039648B">
            <w:pPr>
              <w:rPr>
                <w:b/>
                <w:bCs/>
              </w:rPr>
            </w:pPr>
            <w:r>
              <w:rPr>
                <w:b/>
                <w:bCs/>
              </w:rPr>
              <w:t>4</w:t>
            </w:r>
            <w:r w:rsidR="005074A8" w:rsidRPr="00111ACB">
              <w:rPr>
                <w:b/>
                <w:bCs/>
              </w:rPr>
              <w:t>:</w:t>
            </w:r>
            <w:r>
              <w:rPr>
                <w:b/>
                <w:bCs/>
              </w:rPr>
              <w:t>0</w:t>
            </w:r>
            <w:r w:rsidR="005074A8" w:rsidRPr="00111ACB">
              <w:rPr>
                <w:b/>
                <w:bCs/>
              </w:rPr>
              <w:t xml:space="preserve">0 pm – </w:t>
            </w:r>
            <w:r>
              <w:rPr>
                <w:b/>
                <w:bCs/>
              </w:rPr>
              <w:t>4:15</w:t>
            </w:r>
            <w:r w:rsidR="005074A8" w:rsidRPr="00111ACB">
              <w:rPr>
                <w:b/>
                <w:bCs/>
              </w:rPr>
              <w:t xml:space="preserve"> pm</w:t>
            </w:r>
          </w:p>
        </w:tc>
        <w:tc>
          <w:tcPr>
            <w:tcW w:w="6588" w:type="dxa"/>
          </w:tcPr>
          <w:p w14:paraId="4550704C" w14:textId="77777777" w:rsidR="005074A8" w:rsidRPr="00111ACB" w:rsidRDefault="005074A8" w:rsidP="0039648B">
            <w:pPr>
              <w:jc w:val="center"/>
              <w:rPr>
                <w:b/>
                <w:bCs/>
              </w:rPr>
            </w:pPr>
            <w:r w:rsidRPr="00111ACB">
              <w:rPr>
                <w:b/>
                <w:bCs/>
                <w:i/>
                <w:iCs/>
              </w:rPr>
              <w:t>Coffee Break</w:t>
            </w:r>
          </w:p>
        </w:tc>
      </w:tr>
      <w:tr w:rsidR="005074A8" w14:paraId="5929683A" w14:textId="77777777" w:rsidTr="00D405D5">
        <w:tc>
          <w:tcPr>
            <w:tcW w:w="2160" w:type="dxa"/>
          </w:tcPr>
          <w:p w14:paraId="692019FA" w14:textId="5B93A15E" w:rsidR="005074A8" w:rsidRDefault="00F847C4" w:rsidP="0039648B">
            <w:r>
              <w:t>4:15</w:t>
            </w:r>
            <w:r w:rsidR="005074A8">
              <w:t xml:space="preserve"> pm – </w:t>
            </w:r>
            <w:r>
              <w:t>5</w:t>
            </w:r>
            <w:r w:rsidR="005074A8">
              <w:t>:</w:t>
            </w:r>
            <w:r w:rsidR="00B93008">
              <w:t>15</w:t>
            </w:r>
            <w:r w:rsidR="005074A8">
              <w:t xml:space="preserve"> pm</w:t>
            </w:r>
          </w:p>
        </w:tc>
        <w:tc>
          <w:tcPr>
            <w:tcW w:w="6588" w:type="dxa"/>
          </w:tcPr>
          <w:p w14:paraId="0F916DAE" w14:textId="5D1F037A" w:rsidR="005074A8" w:rsidRDefault="00F847C4" w:rsidP="0039648B">
            <w:r>
              <w:t>Brainstorming</w:t>
            </w:r>
            <w:r w:rsidR="00C21208">
              <w:t>: Topics you’d like to study and how you will study them</w:t>
            </w:r>
          </w:p>
        </w:tc>
      </w:tr>
      <w:tr w:rsidR="005074A8" w14:paraId="7CC95126" w14:textId="77777777" w:rsidTr="00D405D5">
        <w:tc>
          <w:tcPr>
            <w:tcW w:w="2160" w:type="dxa"/>
          </w:tcPr>
          <w:p w14:paraId="249065DE" w14:textId="23547943" w:rsidR="005074A8" w:rsidRDefault="00C21208" w:rsidP="0039648B">
            <w:r>
              <w:t>5:</w:t>
            </w:r>
            <w:r w:rsidR="00B93008">
              <w:t>15</w:t>
            </w:r>
            <w:r>
              <w:t xml:space="preserve"> pm – 5:30 pm </w:t>
            </w:r>
          </w:p>
        </w:tc>
        <w:tc>
          <w:tcPr>
            <w:tcW w:w="6588" w:type="dxa"/>
          </w:tcPr>
          <w:p w14:paraId="52A0C599" w14:textId="1EC0F749" w:rsidR="005074A8" w:rsidRDefault="00C21208" w:rsidP="0039648B">
            <w:r>
              <w:t>Closing: The path ahead [Kavi Bhalla]</w:t>
            </w:r>
          </w:p>
        </w:tc>
      </w:tr>
    </w:tbl>
    <w:p w14:paraId="2B65438B" w14:textId="523B2573" w:rsidR="000A408C" w:rsidRPr="00C21208" w:rsidRDefault="000A408C">
      <w:pPr>
        <w:rPr>
          <w:sz w:val="2"/>
          <w:szCs w:val="2"/>
        </w:rPr>
      </w:pPr>
    </w:p>
    <w:p w14:paraId="33DC55B0" w14:textId="4CF8C7C8" w:rsidR="00C834AC" w:rsidRDefault="00C21208" w:rsidP="00A73899">
      <w:pPr>
        <w:pStyle w:val="Heading1"/>
      </w:pPr>
      <w:r w:rsidRPr="00A73899">
        <w:t>About the faculty</w:t>
      </w:r>
    </w:p>
    <w:p w14:paraId="4519EBB3" w14:textId="05B3BB58" w:rsidR="00C21208" w:rsidRDefault="00C21208" w:rsidP="00A73899">
      <w:pPr>
        <w:spacing w:after="160"/>
      </w:pPr>
      <w:r w:rsidRPr="00C21208">
        <w:rPr>
          <w:b/>
          <w:bCs/>
        </w:rPr>
        <w:t>Shrikant I. Bangdiwala</w:t>
      </w:r>
      <w:r>
        <w:rPr>
          <w:b/>
          <w:bCs/>
        </w:rPr>
        <w:t xml:space="preserve">, </w:t>
      </w:r>
      <w:r>
        <w:t>PhD,</w:t>
      </w:r>
      <w:r w:rsidRPr="00DC23E1">
        <w:t xml:space="preserve"> is</w:t>
      </w:r>
      <w:r>
        <w:t xml:space="preserve"> </w:t>
      </w:r>
      <w:r w:rsidR="006D6C80">
        <w:t xml:space="preserve">a </w:t>
      </w:r>
      <w:r>
        <w:t>Professor and</w:t>
      </w:r>
      <w:r w:rsidRPr="00DC23E1">
        <w:t xml:space="preserve"> Director of Statistics at the Population Health Research Institute at McMaster University</w:t>
      </w:r>
      <w:r>
        <w:t>. He has</w:t>
      </w:r>
      <w:r w:rsidRPr="00DC23E1">
        <w:t xml:space="preserve"> over four decades of experience in the design and statistical analysis of multicenter observational studies and randomized trials. He is Professor Emeritus of Biostatistics at the University of North Carolina and has taught and advised on research methodology globally.</w:t>
      </w:r>
    </w:p>
    <w:p w14:paraId="21893E54" w14:textId="0420CBF3" w:rsidR="006D6C80" w:rsidRDefault="006D6C80" w:rsidP="00A73899">
      <w:pPr>
        <w:spacing w:after="160"/>
      </w:pPr>
      <w:r w:rsidRPr="006D6C80">
        <w:rPr>
          <w:b/>
          <w:bCs/>
        </w:rPr>
        <w:t>Kavi Bhalla,</w:t>
      </w:r>
      <w:r w:rsidRPr="006D6C80">
        <w:t xml:space="preserve"> Ph.D., is </w:t>
      </w:r>
      <w:r>
        <w:t>an A</w:t>
      </w:r>
      <w:r w:rsidRPr="006D6C80">
        <w:t xml:space="preserve">ssociate </w:t>
      </w:r>
      <w:r>
        <w:t>P</w:t>
      </w:r>
      <w:r w:rsidRPr="006D6C80">
        <w:t>rofessor in the Department of Public Health Sciences</w:t>
      </w:r>
      <w:r>
        <w:t xml:space="preserve"> at the University of Chicago</w:t>
      </w:r>
      <w:r w:rsidRPr="006D6C80">
        <w:t xml:space="preserve"> and Affiliated Faculty at the Harris School of Public Policy. His work focuse</w:t>
      </w:r>
      <w:r>
        <w:t>s</w:t>
      </w:r>
      <w:r w:rsidRPr="006D6C80">
        <w:t xml:space="preserve"> on </w:t>
      </w:r>
      <w:r>
        <w:t>methods for estimating</w:t>
      </w:r>
      <w:r w:rsidRPr="006D6C80">
        <w:t xml:space="preserve"> the incidence of injuries in information-poor settings using available data sources and the evaluation of road safety interventions. Kavi </w:t>
      </w:r>
      <w:r>
        <w:t>has a PhD</w:t>
      </w:r>
      <w:r w:rsidRPr="006D6C80">
        <w:t xml:space="preserve"> </w:t>
      </w:r>
      <w:r>
        <w:t>in</w:t>
      </w:r>
      <w:r w:rsidRPr="006D6C80">
        <w:t xml:space="preserve"> mechanical engineer</w:t>
      </w:r>
      <w:r w:rsidR="00757B1A">
        <w:t>ing</w:t>
      </w:r>
      <w:r w:rsidRPr="006D6C80">
        <w:t xml:space="preserve"> and</w:t>
      </w:r>
      <w:r>
        <w:t xml:space="preserve"> a special interest in vehicle safety design. </w:t>
      </w:r>
    </w:p>
    <w:p w14:paraId="4046D88A" w14:textId="3D2127D8" w:rsidR="00C834AC" w:rsidRDefault="00C834AC" w:rsidP="00A73899">
      <w:pPr>
        <w:spacing w:after="160"/>
      </w:pPr>
      <w:r w:rsidRPr="00C21208">
        <w:rPr>
          <w:b/>
          <w:bCs/>
        </w:rPr>
        <w:t xml:space="preserve">Brice </w:t>
      </w:r>
      <w:r w:rsidR="0099761A">
        <w:rPr>
          <w:b/>
          <w:bCs/>
        </w:rPr>
        <w:t xml:space="preserve">Batomen </w:t>
      </w:r>
      <w:r w:rsidRPr="00C21208">
        <w:rPr>
          <w:b/>
          <w:bCs/>
        </w:rPr>
        <w:t>Kuimi</w:t>
      </w:r>
      <w:r w:rsidR="00C21208">
        <w:t>, PhD,</w:t>
      </w:r>
      <w:r w:rsidRPr="00C834AC">
        <w:t xml:space="preserve"> is an Assistant Professor </w:t>
      </w:r>
      <w:r w:rsidR="00C21208">
        <w:t xml:space="preserve">of Epidemiology </w:t>
      </w:r>
      <w:r w:rsidRPr="00C834AC">
        <w:t>at the Dalla Lana School of Public Health</w:t>
      </w:r>
      <w:r w:rsidR="00C21208">
        <w:t xml:space="preserve">, University of Toronto, Canada, </w:t>
      </w:r>
      <w:r w:rsidR="00C21208" w:rsidRPr="00C834AC">
        <w:t xml:space="preserve">where his research reframes road safety as a public health issue by studying how collisions and infrastructure influence injury, morbidity, and system burden. </w:t>
      </w:r>
      <w:r w:rsidR="00C21208">
        <w:t xml:space="preserve"> </w:t>
      </w:r>
    </w:p>
    <w:p w14:paraId="6D508A7F" w14:textId="5FDFB15A" w:rsidR="00A73899" w:rsidRDefault="00C834AC" w:rsidP="00A73899">
      <w:pPr>
        <w:spacing w:after="160"/>
      </w:pPr>
      <w:r w:rsidRPr="00C21208">
        <w:rPr>
          <w:b/>
          <w:bCs/>
        </w:rPr>
        <w:t>Rahul Goel</w:t>
      </w:r>
      <w:r w:rsidR="00C21208" w:rsidRPr="00C21208">
        <w:rPr>
          <w:b/>
          <w:bCs/>
        </w:rPr>
        <w:t>,</w:t>
      </w:r>
      <w:r w:rsidR="00C21208">
        <w:t xml:space="preserve"> PhD,</w:t>
      </w:r>
      <w:r w:rsidRPr="00C834AC">
        <w:t xml:space="preserve"> is an Assistant Professor at the Transportation Research and Injury Prevention Centre (TRIP Centre) at the Indian Institute of Technology Delhi, where his work focuses on traffic injury epidemiology, transport and health, and methods to quantify transport’s health impacts in urban settings. </w:t>
      </w:r>
      <w:r w:rsidR="006D6C80">
        <w:t xml:space="preserve"> </w:t>
      </w:r>
    </w:p>
    <w:p w14:paraId="0165FB07" w14:textId="47232B97" w:rsidR="00A73899" w:rsidRDefault="00A73899" w:rsidP="00A73899">
      <w:pPr>
        <w:pStyle w:val="Heading1"/>
      </w:pPr>
      <w:r>
        <w:t>Acknowledgments</w:t>
      </w:r>
    </w:p>
    <w:p w14:paraId="6E13471F" w14:textId="14329BBE" w:rsidR="00626694" w:rsidRPr="002F24FB" w:rsidRDefault="00A73899" w:rsidP="00C834AC">
      <w:pPr>
        <w:rPr>
          <w:color w:val="EE0000"/>
        </w:rPr>
      </w:pPr>
      <w:r>
        <w:t>Core funding to support this collaboration is provided by</w:t>
      </w:r>
      <w:r w:rsidRPr="00A73899">
        <w:t xml:space="preserve"> the Susan and Richard Kiphart Center for Global Health and Social Development in the Crown Family School of Social Work, Policy, and Practice at the University of Chicago. </w:t>
      </w:r>
      <w:r w:rsidR="00B67A05" w:rsidRPr="00B67A05">
        <w:t>Dr. Batomen is supported by the Connaught Major Research Challenge for Black Researchers Award</w:t>
      </w:r>
      <w:r w:rsidR="00B67A05">
        <w:t>.</w:t>
      </w:r>
      <w:r w:rsidR="00B67A05" w:rsidRPr="00B67A05">
        <w:t xml:space="preserve"> </w:t>
      </w:r>
      <w:r w:rsidR="00B67A05">
        <w:t>The project additionally receives support from the Independent Council for Road Safety International (ICoRSI) and the home institutions of the lead investigators.</w:t>
      </w:r>
    </w:p>
    <w:sectPr w:rsidR="00626694" w:rsidRPr="002F24FB" w:rsidSect="00D405D5">
      <w:headerReference w:type="default"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E486" w14:textId="77777777" w:rsidR="00960346" w:rsidRDefault="00960346" w:rsidP="009140AB">
      <w:pPr>
        <w:spacing w:after="0" w:line="240" w:lineRule="auto"/>
      </w:pPr>
      <w:r>
        <w:separator/>
      </w:r>
    </w:p>
  </w:endnote>
  <w:endnote w:type="continuationSeparator" w:id="0">
    <w:p w14:paraId="3091CB0F" w14:textId="77777777" w:rsidR="00960346" w:rsidRDefault="00960346" w:rsidP="00914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0E29" w14:textId="4D0CF24F" w:rsidR="00B348B0" w:rsidRDefault="00626694">
    <w:pPr>
      <w:pStyle w:val="Footer"/>
    </w:pPr>
    <w:r w:rsidRPr="009140AB">
      <w:rPr>
        <w:noProof/>
      </w:rPr>
      <w:drawing>
        <wp:anchor distT="0" distB="0" distL="114300" distR="114300" simplePos="0" relativeHeight="251659264" behindDoc="0" locked="0" layoutInCell="1" allowOverlap="1" wp14:anchorId="04B5C19B" wp14:editId="034500F6">
          <wp:simplePos x="0" y="0"/>
          <wp:positionH relativeFrom="column">
            <wp:posOffset>4614545</wp:posOffset>
          </wp:positionH>
          <wp:positionV relativeFrom="paragraph">
            <wp:posOffset>-70339</wp:posOffset>
          </wp:positionV>
          <wp:extent cx="1536192" cy="686140"/>
          <wp:effectExtent l="0" t="0" r="635" b="0"/>
          <wp:wrapThrough wrapText="bothSides">
            <wp:wrapPolygon edited="0">
              <wp:start x="17144" y="0"/>
              <wp:lineTo x="13751" y="800"/>
              <wp:lineTo x="0" y="5600"/>
              <wp:lineTo x="0" y="17200"/>
              <wp:lineTo x="15358" y="19200"/>
              <wp:lineTo x="14823" y="19600"/>
              <wp:lineTo x="15358" y="20000"/>
              <wp:lineTo x="21073" y="21200"/>
              <wp:lineTo x="21430" y="21200"/>
              <wp:lineTo x="21430" y="19200"/>
              <wp:lineTo x="20002" y="12800"/>
              <wp:lineTo x="19823" y="8400"/>
              <wp:lineTo x="19466" y="6400"/>
              <wp:lineTo x="20895" y="1200"/>
              <wp:lineTo x="20716" y="0"/>
              <wp:lineTo x="18752" y="0"/>
              <wp:lineTo x="17144" y="0"/>
            </wp:wrapPolygon>
          </wp:wrapThrough>
          <wp:docPr id="5" name="Picture 4" descr="SAMRC Logo.emf">
            <a:extLst xmlns:a="http://schemas.openxmlformats.org/drawingml/2006/main">
              <a:ext uri="{FF2B5EF4-FFF2-40B4-BE49-F238E27FC236}">
                <a16:creationId xmlns:a16="http://schemas.microsoft.com/office/drawing/2014/main" id="{1B082DF7-004C-63C7-CF93-B70003F38D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AMRC Logo.emf">
                    <a:extLst>
                      <a:ext uri="{FF2B5EF4-FFF2-40B4-BE49-F238E27FC236}">
                        <a16:creationId xmlns:a16="http://schemas.microsoft.com/office/drawing/2014/main" id="{1B082DF7-004C-63C7-CF93-B70003F38D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6192" cy="686140"/>
                  </a:xfrm>
                  <a:prstGeom prst="rect">
                    <a:avLst/>
                  </a:prstGeom>
                </pic:spPr>
              </pic:pic>
            </a:graphicData>
          </a:graphic>
          <wp14:sizeRelH relativeFrom="margin">
            <wp14:pctWidth>0</wp14:pctWidth>
          </wp14:sizeRelH>
        </wp:anchor>
      </w:drawing>
    </w:r>
    <w:r w:rsidR="00B348B0" w:rsidRPr="00B348B0">
      <w:rPr>
        <w:noProof/>
      </w:rPr>
      <w:drawing>
        <wp:anchor distT="0" distB="0" distL="114300" distR="114300" simplePos="0" relativeHeight="251660288" behindDoc="0" locked="0" layoutInCell="1" allowOverlap="1" wp14:anchorId="03C18F96" wp14:editId="6B87CADF">
          <wp:simplePos x="0" y="0"/>
          <wp:positionH relativeFrom="column">
            <wp:posOffset>0</wp:posOffset>
          </wp:positionH>
          <wp:positionV relativeFrom="paragraph">
            <wp:posOffset>0</wp:posOffset>
          </wp:positionV>
          <wp:extent cx="1421130" cy="548640"/>
          <wp:effectExtent l="0" t="0" r="1270" b="0"/>
          <wp:wrapNone/>
          <wp:docPr id="213495392" name="Picture 8" descr="A black background with white text&#10;&#10;AI-generated content may be incorrect.">
            <a:extLst xmlns:a="http://schemas.openxmlformats.org/drawingml/2006/main">
              <a:ext uri="{FF2B5EF4-FFF2-40B4-BE49-F238E27FC236}">
                <a16:creationId xmlns:a16="http://schemas.microsoft.com/office/drawing/2014/main" id="{B833119C-8A77-835E-E137-3FDCC1647F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white text&#10;&#10;AI-generated content may be incorrect.">
                    <a:extLst>
                      <a:ext uri="{FF2B5EF4-FFF2-40B4-BE49-F238E27FC236}">
                        <a16:creationId xmlns:a16="http://schemas.microsoft.com/office/drawing/2014/main" id="{B833119C-8A77-835E-E137-3FDCC1647F2B}"/>
                      </a:ext>
                    </a:extLst>
                  </pic:cNvPr>
                  <pic:cNvPicPr>
                    <a:picLocks noChangeAspect="1"/>
                  </pic:cNvPicPr>
                </pic:nvPicPr>
                <pic:blipFill>
                  <a:blip r:embed="rId2"/>
                  <a:stretch>
                    <a:fillRect/>
                  </a:stretch>
                </pic:blipFill>
                <pic:spPr>
                  <a:xfrm>
                    <a:off x="0" y="0"/>
                    <a:ext cx="1421130" cy="548640"/>
                  </a:xfrm>
                  <a:prstGeom prst="rect">
                    <a:avLst/>
                  </a:prstGeom>
                </pic:spPr>
              </pic:pic>
            </a:graphicData>
          </a:graphic>
          <wp14:sizeRelH relativeFrom="page">
            <wp14:pctWidth>0</wp14:pctWidth>
          </wp14:sizeRelH>
          <wp14:sizeRelV relativeFrom="page">
            <wp14:pctHeight>0</wp14:pctHeight>
          </wp14:sizeRelV>
        </wp:anchor>
      </w:drawing>
    </w:r>
    <w:r w:rsidR="00B348B0">
      <w:t xml:space="preserve">       </w:t>
    </w:r>
    <w:r w:rsidR="00A73899">
      <w:t xml:space="preserve">                                             </w:t>
    </w:r>
    <w:r>
      <w:t xml:space="preserve">                   </w:t>
    </w:r>
    <w:r w:rsidR="00A73899">
      <w:t xml:space="preserve">     </w:t>
    </w:r>
    <w:r>
      <w:rPr>
        <w:noProof/>
      </w:rPr>
      <w:drawing>
        <wp:inline distT="0" distB="0" distL="0" distR="0" wp14:anchorId="11705031" wp14:editId="41D01186">
          <wp:extent cx="1549400" cy="444500"/>
          <wp:effectExtent l="0" t="0" r="0" b="0"/>
          <wp:docPr id="581526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26600" name="Picture 581526600"/>
                  <pic:cNvPicPr/>
                </pic:nvPicPr>
                <pic:blipFill>
                  <a:blip r:embed="rId3"/>
                  <a:stretch>
                    <a:fillRect/>
                  </a:stretch>
                </pic:blipFill>
                <pic:spPr>
                  <a:xfrm>
                    <a:off x="0" y="0"/>
                    <a:ext cx="1549400" cy="444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59B4" w14:textId="77777777" w:rsidR="00960346" w:rsidRDefault="00960346" w:rsidP="009140AB">
      <w:pPr>
        <w:spacing w:after="0" w:line="240" w:lineRule="auto"/>
      </w:pPr>
      <w:r>
        <w:separator/>
      </w:r>
    </w:p>
  </w:footnote>
  <w:footnote w:type="continuationSeparator" w:id="0">
    <w:p w14:paraId="3D3B2B15" w14:textId="77777777" w:rsidR="00960346" w:rsidRDefault="00960346" w:rsidP="00914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7C03" w14:textId="62D7BD5E" w:rsidR="009140AB" w:rsidRDefault="00A73899" w:rsidP="00A73899">
    <w:pPr>
      <w:pStyle w:val="Header"/>
    </w:pPr>
    <w:r w:rsidRPr="009140AB">
      <w:rPr>
        <w:noProof/>
      </w:rPr>
      <w:drawing>
        <wp:anchor distT="0" distB="0" distL="114300" distR="114300" simplePos="0" relativeHeight="251658240" behindDoc="0" locked="0" layoutInCell="1" allowOverlap="1" wp14:anchorId="5C2DC760" wp14:editId="65C9660F">
          <wp:simplePos x="0" y="0"/>
          <wp:positionH relativeFrom="margin">
            <wp:posOffset>5681449</wp:posOffset>
          </wp:positionH>
          <wp:positionV relativeFrom="margin">
            <wp:posOffset>-592559</wp:posOffset>
          </wp:positionV>
          <wp:extent cx="672465" cy="914400"/>
          <wp:effectExtent l="0" t="0" r="635" b="0"/>
          <wp:wrapSquare wrapText="bothSides"/>
          <wp:docPr id="8" name="Picture 7" descr="Grey text on a white background&#10;&#10;AI-generated content may be incorrect.">
            <a:extLst xmlns:a="http://schemas.openxmlformats.org/drawingml/2006/main">
              <a:ext uri="{FF2B5EF4-FFF2-40B4-BE49-F238E27FC236}">
                <a16:creationId xmlns:a16="http://schemas.microsoft.com/office/drawing/2014/main" id="{402FEB74-B3E2-D757-4AA9-B5561399D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Grey text on a white background&#10;&#10;AI-generated content may be incorrect.">
                    <a:extLst>
                      <a:ext uri="{FF2B5EF4-FFF2-40B4-BE49-F238E27FC236}">
                        <a16:creationId xmlns:a16="http://schemas.microsoft.com/office/drawing/2014/main" id="{402FEB74-B3E2-D757-4AA9-B5561399D099}"/>
                      </a:ext>
                    </a:extLst>
                  </pic:cNvPr>
                  <pic:cNvPicPr>
                    <a:picLocks noChangeAspect="1"/>
                  </pic:cNvPicPr>
                </pic:nvPicPr>
                <pic:blipFill>
                  <a:blip r:embed="rId1"/>
                  <a:srcRect r="80747"/>
                  <a:stretch>
                    <a:fillRect/>
                  </a:stretch>
                </pic:blipFill>
                <pic:spPr>
                  <a:xfrm>
                    <a:off x="0" y="0"/>
                    <a:ext cx="672465" cy="914400"/>
                  </a:xfrm>
                  <a:prstGeom prst="rect">
                    <a:avLst/>
                  </a:prstGeom>
                </pic:spPr>
              </pic:pic>
            </a:graphicData>
          </a:graphic>
        </wp:anchor>
      </w:drawing>
    </w:r>
    <w:r w:rsidR="009140AB" w:rsidRPr="009140AB">
      <w:rPr>
        <w:noProof/>
      </w:rPr>
      <w:drawing>
        <wp:inline distT="0" distB="0" distL="0" distR="0" wp14:anchorId="0028E674" wp14:editId="479EAA1E">
          <wp:extent cx="2503012" cy="548640"/>
          <wp:effectExtent l="0" t="0" r="0" b="0"/>
          <wp:docPr id="1026" name="Picture 2" descr="The Susan and Richard Kiphart Center for Global Health &amp; Social Development">
            <a:extLst xmlns:a="http://schemas.openxmlformats.org/drawingml/2006/main">
              <a:ext uri="{FF2B5EF4-FFF2-40B4-BE49-F238E27FC236}">
                <a16:creationId xmlns:a16="http://schemas.microsoft.com/office/drawing/2014/main" id="{519C7F23-FE39-2F08-BF68-BA3986A7A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he Susan and Richard Kiphart Center for Global Health &amp; Social Development">
                    <a:extLst>
                      <a:ext uri="{FF2B5EF4-FFF2-40B4-BE49-F238E27FC236}">
                        <a16:creationId xmlns:a16="http://schemas.microsoft.com/office/drawing/2014/main" id="{519C7F23-FE39-2F08-BF68-BA3986A7A30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31711"/>
                  <a:stretch>
                    <a:fillRect/>
                  </a:stretch>
                </pic:blipFill>
                <pic:spPr bwMode="auto">
                  <a:xfrm>
                    <a:off x="0" y="0"/>
                    <a:ext cx="2503012" cy="548640"/>
                  </a:xfrm>
                  <a:prstGeom prst="rect">
                    <a:avLst/>
                  </a:prstGeom>
                  <a:noFill/>
                  <a:ln>
                    <a:noFill/>
                  </a:ln>
                  <a:extLst>
                    <a:ext uri="{53640926-AAD7-44D8-BBD7-CCE9431645EC}">
                      <a14:shadowObscured xmlns:a14="http://schemas.microsoft.com/office/drawing/2010/main"/>
                    </a:ext>
                  </a:extLst>
                </pic:spPr>
              </pic:pic>
            </a:graphicData>
          </a:graphic>
        </wp:inline>
      </w:drawing>
    </w:r>
    <w:r w:rsidR="00B348B0">
      <w:t xml:space="preserve">     </w:t>
    </w:r>
    <w:r>
      <w:t xml:space="preserve">                     </w:t>
    </w:r>
    <w:r w:rsidR="00B348B0" w:rsidRPr="009140AB">
      <w:rPr>
        <w:noProof/>
      </w:rPr>
      <w:drawing>
        <wp:inline distT="0" distB="0" distL="0" distR="0" wp14:anchorId="193DF9DA" wp14:editId="547B5D3D">
          <wp:extent cx="1293962" cy="457200"/>
          <wp:effectExtent l="0" t="0" r="1905" b="0"/>
          <wp:docPr id="230845046" name="Picture 3">
            <a:extLst xmlns:a="http://schemas.openxmlformats.org/drawingml/2006/main">
              <a:ext uri="{FF2B5EF4-FFF2-40B4-BE49-F238E27FC236}">
                <a16:creationId xmlns:a16="http://schemas.microsoft.com/office/drawing/2014/main" id="{D7832899-870F-378F-AC5B-89C5D7961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7832899-870F-378F-AC5B-89C5D79618A2}"/>
                      </a:ext>
                    </a:extLst>
                  </pic:cNvPr>
                  <pic:cNvPicPr/>
                </pic:nvPicPr>
                <pic:blipFill rotWithShape="1">
                  <a:blip r:embed="rId3" cstate="hqprint">
                    <a:extLst>
                      <a:ext uri="{28A0092B-C50C-407E-A947-70E740481C1C}">
                        <a14:useLocalDpi xmlns:a14="http://schemas.microsoft.com/office/drawing/2010/main"/>
                      </a:ext>
                    </a:extLst>
                  </a:blip>
                  <a:srcRect l="14323" r="12997" b="48824"/>
                  <a:stretch/>
                </pic:blipFill>
                <pic:spPr bwMode="auto">
                  <a:xfrm>
                    <a:off x="0" y="0"/>
                    <a:ext cx="1293962" cy="457200"/>
                  </a:xfrm>
                  <a:prstGeom prst="rect">
                    <a:avLst/>
                  </a:prstGeom>
                  <a:ln>
                    <a:noFill/>
                  </a:ln>
                  <a:extLst>
                    <a:ext uri="{53640926-AAD7-44D8-BBD7-CCE9431645EC}">
                      <a14:shadowObscured xmlns:a14="http://schemas.microsoft.com/office/drawing/2010/main"/>
                    </a:ext>
                  </a:extLst>
                </pic:spPr>
              </pic:pic>
            </a:graphicData>
          </a:graphic>
        </wp:inline>
      </w:drawing>
    </w:r>
    <w:r w:rsidR="00B348B0">
      <w:t xml:space="preserve">                 </w:t>
    </w:r>
    <w:r>
      <w:t xml:space="preserve"> </w:t>
    </w:r>
    <w:r w:rsidR="00B348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5B200B"/>
    <w:multiLevelType w:val="multilevel"/>
    <w:tmpl w:val="D7DC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27D8F"/>
    <w:multiLevelType w:val="multilevel"/>
    <w:tmpl w:val="58E4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03A5C"/>
    <w:multiLevelType w:val="multilevel"/>
    <w:tmpl w:val="20F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53B42"/>
    <w:multiLevelType w:val="multilevel"/>
    <w:tmpl w:val="207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F3B4F"/>
    <w:multiLevelType w:val="multilevel"/>
    <w:tmpl w:val="03B2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471E5"/>
    <w:multiLevelType w:val="multilevel"/>
    <w:tmpl w:val="5B86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218220">
    <w:abstractNumId w:val="8"/>
  </w:num>
  <w:num w:numId="2" w16cid:durableId="553858190">
    <w:abstractNumId w:val="6"/>
  </w:num>
  <w:num w:numId="3" w16cid:durableId="529877676">
    <w:abstractNumId w:val="5"/>
  </w:num>
  <w:num w:numId="4" w16cid:durableId="212741451">
    <w:abstractNumId w:val="4"/>
  </w:num>
  <w:num w:numId="5" w16cid:durableId="1239514395">
    <w:abstractNumId w:val="7"/>
  </w:num>
  <w:num w:numId="6" w16cid:durableId="1221789713">
    <w:abstractNumId w:val="3"/>
  </w:num>
  <w:num w:numId="7" w16cid:durableId="492721602">
    <w:abstractNumId w:val="2"/>
  </w:num>
  <w:num w:numId="8" w16cid:durableId="1268273897">
    <w:abstractNumId w:val="1"/>
  </w:num>
  <w:num w:numId="9" w16cid:durableId="1452430710">
    <w:abstractNumId w:val="0"/>
  </w:num>
  <w:num w:numId="10" w16cid:durableId="478310266">
    <w:abstractNumId w:val="10"/>
  </w:num>
  <w:num w:numId="11" w16cid:durableId="593977866">
    <w:abstractNumId w:val="14"/>
  </w:num>
  <w:num w:numId="12" w16cid:durableId="1568034368">
    <w:abstractNumId w:val="14"/>
    <w:lvlOverride w:ilvl="1">
      <w:lvl w:ilvl="1">
        <w:numFmt w:val="bullet"/>
        <w:lvlText w:val=""/>
        <w:lvlJc w:val="left"/>
        <w:pPr>
          <w:tabs>
            <w:tab w:val="num" w:pos="1440"/>
          </w:tabs>
          <w:ind w:left="1440" w:hanging="360"/>
        </w:pPr>
        <w:rPr>
          <w:rFonts w:ascii="Symbol" w:hAnsi="Symbol" w:hint="default"/>
          <w:sz w:val="20"/>
        </w:rPr>
      </w:lvl>
    </w:lvlOverride>
  </w:num>
  <w:num w:numId="13" w16cid:durableId="557203584">
    <w:abstractNumId w:val="14"/>
    <w:lvlOverride w:ilvl="1">
      <w:lvl w:ilvl="1">
        <w:numFmt w:val="bullet"/>
        <w:lvlText w:val=""/>
        <w:lvlJc w:val="left"/>
        <w:pPr>
          <w:tabs>
            <w:tab w:val="num" w:pos="1440"/>
          </w:tabs>
          <w:ind w:left="1440" w:hanging="360"/>
        </w:pPr>
        <w:rPr>
          <w:rFonts w:ascii="Symbol" w:hAnsi="Symbol" w:hint="default"/>
          <w:sz w:val="20"/>
        </w:rPr>
      </w:lvl>
    </w:lvlOverride>
  </w:num>
  <w:num w:numId="14" w16cid:durableId="315233506">
    <w:abstractNumId w:val="14"/>
    <w:lvlOverride w:ilvl="1">
      <w:lvl w:ilvl="1">
        <w:numFmt w:val="bullet"/>
        <w:lvlText w:val=""/>
        <w:lvlJc w:val="left"/>
        <w:pPr>
          <w:tabs>
            <w:tab w:val="num" w:pos="1440"/>
          </w:tabs>
          <w:ind w:left="1440" w:hanging="360"/>
        </w:pPr>
        <w:rPr>
          <w:rFonts w:ascii="Symbol" w:hAnsi="Symbol" w:hint="default"/>
          <w:sz w:val="20"/>
        </w:rPr>
      </w:lvl>
    </w:lvlOverride>
  </w:num>
  <w:num w:numId="15" w16cid:durableId="1383016943">
    <w:abstractNumId w:val="14"/>
    <w:lvlOverride w:ilvl="1">
      <w:lvl w:ilvl="1">
        <w:numFmt w:val="bullet"/>
        <w:lvlText w:val=""/>
        <w:lvlJc w:val="left"/>
        <w:pPr>
          <w:tabs>
            <w:tab w:val="num" w:pos="1440"/>
          </w:tabs>
          <w:ind w:left="1440" w:hanging="360"/>
        </w:pPr>
        <w:rPr>
          <w:rFonts w:ascii="Symbol" w:hAnsi="Symbol" w:hint="default"/>
          <w:sz w:val="20"/>
        </w:rPr>
      </w:lvl>
    </w:lvlOverride>
  </w:num>
  <w:num w:numId="16" w16cid:durableId="598683342">
    <w:abstractNumId w:val="12"/>
  </w:num>
  <w:num w:numId="17" w16cid:durableId="1242833860">
    <w:abstractNumId w:val="13"/>
  </w:num>
  <w:num w:numId="18" w16cid:durableId="1337420841">
    <w:abstractNumId w:val="13"/>
    <w:lvlOverride w:ilvl="1">
      <w:lvl w:ilvl="1">
        <w:numFmt w:val="bullet"/>
        <w:lvlText w:val=""/>
        <w:lvlJc w:val="left"/>
        <w:pPr>
          <w:tabs>
            <w:tab w:val="num" w:pos="1440"/>
          </w:tabs>
          <w:ind w:left="1440" w:hanging="360"/>
        </w:pPr>
        <w:rPr>
          <w:rFonts w:ascii="Symbol" w:hAnsi="Symbol" w:hint="default"/>
          <w:sz w:val="20"/>
        </w:rPr>
      </w:lvl>
    </w:lvlOverride>
  </w:num>
  <w:num w:numId="19" w16cid:durableId="268124712">
    <w:abstractNumId w:val="13"/>
    <w:lvlOverride w:ilvl="1">
      <w:lvl w:ilvl="1">
        <w:numFmt w:val="bullet"/>
        <w:lvlText w:val=""/>
        <w:lvlJc w:val="left"/>
        <w:pPr>
          <w:tabs>
            <w:tab w:val="num" w:pos="1440"/>
          </w:tabs>
          <w:ind w:left="1440" w:hanging="360"/>
        </w:pPr>
        <w:rPr>
          <w:rFonts w:ascii="Symbol" w:hAnsi="Symbol" w:hint="default"/>
          <w:sz w:val="20"/>
        </w:rPr>
      </w:lvl>
    </w:lvlOverride>
  </w:num>
  <w:num w:numId="20" w16cid:durableId="319161663">
    <w:abstractNumId w:val="13"/>
    <w:lvlOverride w:ilvl="1">
      <w:lvl w:ilvl="1">
        <w:numFmt w:val="bullet"/>
        <w:lvlText w:val=""/>
        <w:lvlJc w:val="left"/>
        <w:pPr>
          <w:tabs>
            <w:tab w:val="num" w:pos="1440"/>
          </w:tabs>
          <w:ind w:left="1440" w:hanging="360"/>
        </w:pPr>
        <w:rPr>
          <w:rFonts w:ascii="Symbol" w:hAnsi="Symbol" w:hint="default"/>
          <w:sz w:val="20"/>
        </w:rPr>
      </w:lvl>
    </w:lvlOverride>
  </w:num>
  <w:num w:numId="21" w16cid:durableId="93600786">
    <w:abstractNumId w:val="9"/>
  </w:num>
  <w:num w:numId="22" w16cid:durableId="2118598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87E"/>
    <w:rsid w:val="0006063C"/>
    <w:rsid w:val="000A408C"/>
    <w:rsid w:val="0010712B"/>
    <w:rsid w:val="00111ACB"/>
    <w:rsid w:val="00122BDC"/>
    <w:rsid w:val="0015074B"/>
    <w:rsid w:val="00163741"/>
    <w:rsid w:val="001B55A3"/>
    <w:rsid w:val="0029639D"/>
    <w:rsid w:val="002F24FB"/>
    <w:rsid w:val="00326F90"/>
    <w:rsid w:val="003C1444"/>
    <w:rsid w:val="004201E8"/>
    <w:rsid w:val="004207AD"/>
    <w:rsid w:val="00484301"/>
    <w:rsid w:val="004D20A9"/>
    <w:rsid w:val="005074A8"/>
    <w:rsid w:val="00607EB5"/>
    <w:rsid w:val="00626694"/>
    <w:rsid w:val="006D6C80"/>
    <w:rsid w:val="00757B1A"/>
    <w:rsid w:val="00770684"/>
    <w:rsid w:val="008F7B42"/>
    <w:rsid w:val="009140AB"/>
    <w:rsid w:val="00960346"/>
    <w:rsid w:val="009841AA"/>
    <w:rsid w:val="0099761A"/>
    <w:rsid w:val="00A73899"/>
    <w:rsid w:val="00AA1D8D"/>
    <w:rsid w:val="00B348B0"/>
    <w:rsid w:val="00B47730"/>
    <w:rsid w:val="00B50379"/>
    <w:rsid w:val="00B67A05"/>
    <w:rsid w:val="00B93008"/>
    <w:rsid w:val="00B930DF"/>
    <w:rsid w:val="00BC007E"/>
    <w:rsid w:val="00C21208"/>
    <w:rsid w:val="00C5581A"/>
    <w:rsid w:val="00C834AC"/>
    <w:rsid w:val="00CB0664"/>
    <w:rsid w:val="00CC624A"/>
    <w:rsid w:val="00CD0C9D"/>
    <w:rsid w:val="00CE7A9D"/>
    <w:rsid w:val="00D405D5"/>
    <w:rsid w:val="00DC23E1"/>
    <w:rsid w:val="00F241DE"/>
    <w:rsid w:val="00F847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A91F4A"/>
  <w14:defaultImageDpi w14:val="330"/>
  <w15:docId w15:val="{837F1155-0EE2-8B4B-BE6B-EF1873FD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834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4AC"/>
    <w:rPr>
      <w:color w:val="0000FF"/>
      <w:u w:val="single"/>
    </w:rPr>
  </w:style>
  <w:style w:type="character" w:styleId="UnresolvedMention">
    <w:name w:val="Unresolved Mention"/>
    <w:basedOn w:val="DefaultParagraphFont"/>
    <w:uiPriority w:val="99"/>
    <w:semiHidden/>
    <w:unhideWhenUsed/>
    <w:rsid w:val="00770684"/>
    <w:rPr>
      <w:color w:val="605E5C"/>
      <w:shd w:val="clear" w:color="auto" w:fill="E1DFDD"/>
    </w:rPr>
  </w:style>
  <w:style w:type="paragraph" w:styleId="Revision">
    <w:name w:val="Revision"/>
    <w:hidden/>
    <w:uiPriority w:val="99"/>
    <w:semiHidden/>
    <w:rsid w:val="0099761A"/>
    <w:pPr>
      <w:spacing w:after="0" w:line="240" w:lineRule="auto"/>
    </w:pPr>
    <w:rPr>
      <w:rFonts w:ascii="Calibri" w:hAnsi="Calibri"/>
    </w:rPr>
  </w:style>
  <w:style w:type="character" w:styleId="CommentReference">
    <w:name w:val="annotation reference"/>
    <w:basedOn w:val="DefaultParagraphFont"/>
    <w:uiPriority w:val="99"/>
    <w:semiHidden/>
    <w:unhideWhenUsed/>
    <w:rsid w:val="0099761A"/>
    <w:rPr>
      <w:sz w:val="16"/>
      <w:szCs w:val="16"/>
    </w:rPr>
  </w:style>
  <w:style w:type="paragraph" w:styleId="CommentText">
    <w:name w:val="annotation text"/>
    <w:basedOn w:val="Normal"/>
    <w:link w:val="CommentTextChar"/>
    <w:uiPriority w:val="99"/>
    <w:unhideWhenUsed/>
    <w:rsid w:val="0099761A"/>
    <w:pPr>
      <w:spacing w:line="240" w:lineRule="auto"/>
    </w:pPr>
    <w:rPr>
      <w:sz w:val="20"/>
      <w:szCs w:val="20"/>
    </w:rPr>
  </w:style>
  <w:style w:type="character" w:customStyle="1" w:styleId="CommentTextChar">
    <w:name w:val="Comment Text Char"/>
    <w:basedOn w:val="DefaultParagraphFont"/>
    <w:link w:val="CommentText"/>
    <w:uiPriority w:val="99"/>
    <w:rsid w:val="0099761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9761A"/>
    <w:rPr>
      <w:b/>
      <w:bCs/>
    </w:rPr>
  </w:style>
  <w:style w:type="character" w:customStyle="1" w:styleId="CommentSubjectChar">
    <w:name w:val="Comment Subject Char"/>
    <w:basedOn w:val="CommentTextChar"/>
    <w:link w:val="CommentSubject"/>
    <w:uiPriority w:val="99"/>
    <w:semiHidden/>
    <w:rsid w:val="0099761A"/>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injurycasecontrolstu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4455</Characters>
  <Application>Microsoft Office Word</Application>
  <DocSecurity>0</DocSecurity>
  <Lines>101</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Kavi Bhalla</cp:lastModifiedBy>
  <cp:revision>6</cp:revision>
  <cp:lastPrinted>2026-02-03T22:49:00Z</cp:lastPrinted>
  <dcterms:created xsi:type="dcterms:W3CDTF">2026-02-05T06:15:00Z</dcterms:created>
  <dcterms:modified xsi:type="dcterms:W3CDTF">2026-02-05T07:42:00Z</dcterms:modified>
  <cp:category/>
</cp:coreProperties>
</file>