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Primary vs. Secondary Sources: </w:t>
        <w:br w:type="textWrapping"/>
        <w:t xml:space="preserve">What they are, how to use them, and where to find them</w:t>
        <w:br w:type="textWrapping"/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Primary Sources</w:t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Primary sources are produced by participants or direct observers of an event or time period. These sources may be recorded during the event or later on, by a participant reflecting upon the event.</w:t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Why would I use them?</w:t>
        <w:br w:type="textWrapping"/>
        <w:t xml:space="preserve">Primary sources offer a first-hand or eyewitness account of a situation that is unfiltered by interpretation.</w:t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What are some examples?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Newspapers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Speeches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Government documents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Legal documents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Public opinion polls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Personal materials, including letters, diaries, interviews, memoirs, autobiographies and oral histories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Artifacts, including photos, paintings, drawings, etc.</w:t>
        <w:br w:type="textWrapping"/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should I use them in my research?</w:t>
        <w:br w:type="textWrapping"/>
        <w:t xml:space="preserve">To analyze primary sources, ask yourself these questions: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Who is the creator and what was their relationship to the event or issue?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Why did the creator produce this source?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Was the source for personal use? For a large audience?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Was the source intended to be public (newspaper) or private (correspondence)?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neutral was the creator? What biases or interests might have influenced how the source was created?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 the source be substantiated by other primary sources? Can you confirm what the creator is saying?</w:t>
        <w:br w:type="textWrapping"/>
      </w:r>
    </w:p>
    <w:p w:rsidR="00000000" w:rsidDel="00000000" w:rsidP="00000000" w:rsidRDefault="00000000" w:rsidRPr="00000000" w14:paraId="0000001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Where can I find primary sources?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the Library catalog, use keywords that will limit to your desired format, such as ‘diary’, ‘letters’, ‘speeches’. 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databases, choose collections of particular kinds of primary sources, such as newspapers, legal documents, statistics and more. </w:t>
        <w:br w:type="textWrapping"/>
      </w:r>
    </w:p>
    <w:p w:rsidR="00000000" w:rsidDel="00000000" w:rsidP="00000000" w:rsidRDefault="00000000" w:rsidRPr="00000000" w14:paraId="00000019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Secondary Sources</w:t>
      </w:r>
    </w:p>
    <w:p w:rsidR="00000000" w:rsidDel="00000000" w:rsidP="00000000" w:rsidRDefault="00000000" w:rsidRPr="00000000" w14:paraId="0000001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Secondary sources are interpretations and evaluations of primary sources. They are analyses of primary sources written by scholars and experts in a field after the time period or event has occurred.</w:t>
      </w:r>
    </w:p>
    <w:p w:rsidR="00000000" w:rsidDel="00000000" w:rsidP="00000000" w:rsidRDefault="00000000" w:rsidRPr="00000000" w14:paraId="0000001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Why would I use them?</w:t>
        <w:br w:type="textWrapping"/>
        <w:t xml:space="preserve">Secondary sources have the benefit of hindsight. The author is able to contextualize the primary source in a way that takes into account other viewpoints and events that happened at the same time or afterwards. </w:t>
        <w:br w:type="textWrapping"/>
      </w:r>
    </w:p>
    <w:p w:rsidR="00000000" w:rsidDel="00000000" w:rsidP="00000000" w:rsidRDefault="00000000" w:rsidRPr="00000000" w14:paraId="0000001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Where are some examples?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Biographies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Reviews and criticism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Histories, such as in books or documentaries</w:t>
      </w:r>
    </w:p>
    <w:p w:rsidR="00000000" w:rsidDel="00000000" w:rsidP="00000000" w:rsidRDefault="00000000" w:rsidRPr="00000000" w14:paraId="0000002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should I use them in my research?</w:t>
      </w:r>
    </w:p>
    <w:p w:rsidR="00000000" w:rsidDel="00000000" w:rsidP="00000000" w:rsidRDefault="00000000" w:rsidRPr="00000000" w14:paraId="0000002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Secondary sources are useful when you need an expert’s or scholar’s interpretation of a topic. This individual has spent her career researching primary documents and interpreting, analyzing and contextualizing them. </w:t>
      </w:r>
    </w:p>
    <w:p w:rsidR="00000000" w:rsidDel="00000000" w:rsidP="00000000" w:rsidRDefault="00000000" w:rsidRPr="00000000" w14:paraId="0000002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What’s the difference between primary and secondary research?</w:t>
        <w:br w:type="textWrapping"/>
        <w:t xml:space="preserve">In the sciences, primary research is written by those who actually performed an original experiment or are reporting their ﬁeld observations, i.e., of organisms or medical patients.</w:t>
        <w:br w:type="textWrapping"/>
        <w:t xml:space="preserve">Secondary research is written by authors who summarize or discuss trends in the primary literature. This research will give you an understanding of the state of research in a particular topic or field. Often, scientists use terms like ‘review articles’ to describe systematic analyses of a topic or field.</w:t>
        <w:br w:type="textWrapping"/>
      </w:r>
    </w:p>
    <w:p w:rsidR="00000000" w:rsidDel="00000000" w:rsidP="00000000" w:rsidRDefault="00000000" w:rsidRPr="00000000" w14:paraId="0000002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288" w:footer="14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rPr/>
    </w:pPr>
    <w:r w:rsidDel="00000000" w:rsidR="00000000" w:rsidRPr="00000000">
      <w:rPr>
        <w:highlight w:val="white"/>
        <w:rtl w:val="0"/>
      </w:rPr>
      <w:t xml:space="preserve">The Information Literacy Toolkit, created by University of Texas Libraries, was adapted by Portland State University Library in July 2019 and is licensed </w:t>
    </w:r>
    <w:hyperlink r:id="rId1">
      <w:r w:rsidDel="00000000" w:rsidR="00000000" w:rsidRPr="00000000">
        <w:rPr>
          <w:color w:val="1155cc"/>
          <w:highlight w:val="white"/>
          <w:u w:val="single"/>
          <w:rtl w:val="0"/>
        </w:rPr>
        <w:t xml:space="preserve">CC BY-NC</w:t>
      </w:r>
    </w:hyperlink>
    <w:r w:rsidDel="00000000" w:rsidR="00000000" w:rsidRPr="00000000">
      <w:rPr>
        <w:highlight w:val="white"/>
        <w:rtl w:val="0"/>
      </w:rPr>
      <w:t xml:space="preserve">.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-447674</wp:posOffset>
          </wp:positionH>
          <wp:positionV relativeFrom="paragraph">
            <wp:posOffset>1</wp:posOffset>
          </wp:positionV>
          <wp:extent cx="955221" cy="334327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5221" cy="334327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2804737" cy="83153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04737" cy="8315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creativecommons.org/licenses/by-nc/4.0/" TargetMode="External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