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BC570" w14:textId="77777777" w:rsidR="001F2D4E" w:rsidRDefault="001F2D4E"/>
    <w:p w14:paraId="337BC571" w14:textId="19BC4095" w:rsidR="00D80B8E" w:rsidRPr="00B44794" w:rsidRDefault="00D80B8E" w:rsidP="00D80B8E">
      <w:pPr>
        <w:jc w:val="center"/>
        <w:rPr>
          <w:b/>
        </w:rPr>
      </w:pPr>
      <w:r w:rsidRPr="00B44794">
        <w:rPr>
          <w:b/>
        </w:rPr>
        <w:t xml:space="preserve">EDITAL </w:t>
      </w:r>
      <w:r w:rsidR="002804E7">
        <w:rPr>
          <w:b/>
        </w:rPr>
        <w:t>MONITORIA</w:t>
      </w:r>
    </w:p>
    <w:p w14:paraId="337BC572" w14:textId="77777777" w:rsidR="00D80B8E" w:rsidRDefault="00D80B8E" w:rsidP="00D80B8E">
      <w:pPr>
        <w:jc w:val="both"/>
      </w:pPr>
    </w:p>
    <w:p w14:paraId="337BC573" w14:textId="7F104F4E" w:rsidR="00D80B8E" w:rsidRDefault="00D80B8E" w:rsidP="00D80B8E">
      <w:pPr>
        <w:jc w:val="both"/>
      </w:pPr>
      <w:r>
        <w:t xml:space="preserve">A Comissão de </w:t>
      </w:r>
      <w:r w:rsidR="00323D1B">
        <w:t>Logística</w:t>
      </w:r>
      <w:r>
        <w:t xml:space="preserve"> do </w:t>
      </w:r>
      <w:r w:rsidRPr="009B40B8">
        <w:t>V</w:t>
      </w:r>
      <w:r w:rsidR="00323D1B">
        <w:t>I</w:t>
      </w:r>
      <w:r w:rsidRPr="009B40B8">
        <w:t xml:space="preserve"> </w:t>
      </w:r>
      <w:r w:rsidR="00323D1B">
        <w:rPr>
          <w:color w:val="222222"/>
          <w:shd w:val="clear" w:color="auto" w:fill="FFFFFF"/>
        </w:rPr>
        <w:t>Encontro de Matemática da UFRB</w:t>
      </w:r>
      <w:r w:rsidR="0028110D">
        <w:rPr>
          <w:color w:val="222222"/>
          <w:shd w:val="clear" w:color="auto" w:fill="FFFFFF"/>
        </w:rPr>
        <w:t xml:space="preserve"> </w:t>
      </w:r>
      <w:r>
        <w:t>publica</w:t>
      </w:r>
      <w:r w:rsidR="00355120">
        <w:t xml:space="preserve"> </w:t>
      </w:r>
      <w:r w:rsidR="00323D1B">
        <w:t>o presente e</w:t>
      </w:r>
      <w:r>
        <w:t xml:space="preserve">dital de </w:t>
      </w:r>
      <w:r w:rsidR="00323D1B">
        <w:t>chamada pública</w:t>
      </w:r>
      <w:r>
        <w:t xml:space="preserve"> para discentes </w:t>
      </w:r>
      <w:r w:rsidR="00355120">
        <w:t>do CFP</w:t>
      </w:r>
      <w:r w:rsidR="00E43F99">
        <w:t>/</w:t>
      </w:r>
      <w:r>
        <w:t xml:space="preserve">UFRB interessados em participar do evento como </w:t>
      </w:r>
      <w:r w:rsidR="00323D1B">
        <w:t>monitores, nos seguintes termos:</w:t>
      </w:r>
    </w:p>
    <w:p w14:paraId="337BC574" w14:textId="77777777" w:rsidR="00D80B8E" w:rsidRDefault="00D80B8E" w:rsidP="00D80B8E">
      <w:pPr>
        <w:jc w:val="both"/>
      </w:pPr>
    </w:p>
    <w:p w14:paraId="337BC575" w14:textId="0C1CEA40" w:rsidR="00D80B8E" w:rsidRDefault="00D80B8E" w:rsidP="00D80B8E">
      <w:pPr>
        <w:jc w:val="both"/>
      </w:pPr>
      <w:r w:rsidRPr="004C6B8C">
        <w:rPr>
          <w:b/>
        </w:rPr>
        <w:t>Art. 1º</w:t>
      </w:r>
      <w:r>
        <w:t xml:space="preserve"> Poderão se </w:t>
      </w:r>
      <w:r w:rsidR="00604032">
        <w:t xml:space="preserve">inscrever para monitores </w:t>
      </w:r>
      <w:r>
        <w:t>discentes</w:t>
      </w:r>
      <w:r w:rsidR="00E43F99">
        <w:t xml:space="preserve"> do C</w:t>
      </w:r>
      <w:r w:rsidR="00CE6B20">
        <w:t xml:space="preserve">entro de </w:t>
      </w:r>
      <w:r w:rsidR="00E43F99">
        <w:t>F</w:t>
      </w:r>
      <w:r w:rsidR="00CE6B20">
        <w:t xml:space="preserve">ormação de </w:t>
      </w:r>
      <w:r w:rsidR="00E43F99">
        <w:t>P</w:t>
      </w:r>
      <w:r w:rsidR="00CE6B20">
        <w:t>rofessores</w:t>
      </w:r>
      <w:r>
        <w:t xml:space="preserve"> regularmente matriculados na Universidade Federal do Recôncavo da Bahia.</w:t>
      </w:r>
    </w:p>
    <w:p w14:paraId="337BC576" w14:textId="77777777" w:rsidR="00D80B8E" w:rsidRDefault="00D80B8E" w:rsidP="00D80B8E">
      <w:pPr>
        <w:jc w:val="both"/>
      </w:pPr>
    </w:p>
    <w:p w14:paraId="337BC577" w14:textId="1AAD8276" w:rsidR="00D80B8E" w:rsidRPr="00261D60" w:rsidRDefault="00D80B8E" w:rsidP="00D80B8E">
      <w:pPr>
        <w:jc w:val="both"/>
      </w:pPr>
      <w:r w:rsidRPr="004C6B8C">
        <w:rPr>
          <w:b/>
        </w:rPr>
        <w:t>Parágrafo Único</w:t>
      </w:r>
      <w:r w:rsidRPr="00261D60">
        <w:t xml:space="preserve"> – As inscrições deverão ser realizadas através do</w:t>
      </w:r>
      <w:r w:rsidR="00C5312A">
        <w:t xml:space="preserve"> formulário</w:t>
      </w:r>
      <w:r w:rsidR="002D3A62">
        <w:t xml:space="preserve"> em anexo</w:t>
      </w:r>
      <w:r w:rsidR="00CF6288">
        <w:t xml:space="preserve"> e enviado para o e-mail </w:t>
      </w:r>
      <w:r w:rsidR="00B23C43" w:rsidRPr="00B23C43">
        <w:rPr>
          <w:b/>
        </w:rPr>
        <w:t>ematufrb@evento.ufrb.edu.br</w:t>
      </w:r>
      <w:r w:rsidR="00604032">
        <w:rPr>
          <w:color w:val="FF0000"/>
        </w:rPr>
        <w:t xml:space="preserve"> </w:t>
      </w:r>
      <w:r w:rsidR="00604032" w:rsidRPr="00604032">
        <w:t xml:space="preserve">com </w:t>
      </w:r>
      <w:r w:rsidR="00B30FCB">
        <w:t xml:space="preserve">o </w:t>
      </w:r>
      <w:r w:rsidR="00604032" w:rsidRPr="00604032">
        <w:t xml:space="preserve">assunto </w:t>
      </w:r>
      <w:r w:rsidR="00604032" w:rsidRPr="00B30FCB">
        <w:rPr>
          <w:b/>
        </w:rPr>
        <w:t>“Seleção de Monitores”</w:t>
      </w:r>
      <w:r>
        <w:rPr>
          <w:color w:val="000000"/>
          <w:shd w:val="clear" w:color="auto" w:fill="FFFFFF"/>
        </w:rPr>
        <w:t>,</w:t>
      </w:r>
      <w:r w:rsidRPr="00261D60">
        <w:t xml:space="preserve"> cabendo aos interessados o pree</w:t>
      </w:r>
      <w:r w:rsidR="00CF6288">
        <w:t>nchimento dos dados solicitados</w:t>
      </w:r>
      <w:r w:rsidRPr="00261D60">
        <w:t xml:space="preserve"> e se responsabilizando pela veracidade das informações prestadas.</w:t>
      </w:r>
    </w:p>
    <w:p w14:paraId="337BC578" w14:textId="77777777" w:rsidR="00D80B8E" w:rsidRDefault="00D80B8E" w:rsidP="00D80B8E">
      <w:pPr>
        <w:jc w:val="both"/>
      </w:pPr>
    </w:p>
    <w:p w14:paraId="337BC579" w14:textId="409DDA5A" w:rsidR="00D80B8E" w:rsidRDefault="00D80B8E" w:rsidP="00D80B8E">
      <w:pPr>
        <w:jc w:val="both"/>
      </w:pPr>
      <w:r w:rsidRPr="004C6B8C">
        <w:rPr>
          <w:b/>
        </w:rPr>
        <w:t>Art. 2º</w:t>
      </w:r>
      <w:r w:rsidR="004C6B8C">
        <w:t xml:space="preserve"> </w:t>
      </w:r>
      <w:r>
        <w:t xml:space="preserve">A seleção terá seu início na data de </w:t>
      </w:r>
      <w:r w:rsidR="00D61155" w:rsidRPr="00D61155">
        <w:rPr>
          <w:b/>
        </w:rPr>
        <w:t>3</w:t>
      </w:r>
      <w:r w:rsidR="0022256D" w:rsidRPr="00D61155">
        <w:rPr>
          <w:b/>
        </w:rPr>
        <w:t>/</w:t>
      </w:r>
      <w:r w:rsidR="00D04175" w:rsidRPr="00D61155">
        <w:rPr>
          <w:b/>
        </w:rPr>
        <w:t>9</w:t>
      </w:r>
      <w:r w:rsidR="0022256D" w:rsidRPr="00D61155">
        <w:rPr>
          <w:b/>
        </w:rPr>
        <w:t>/20</w:t>
      </w:r>
      <w:r w:rsidR="00720626" w:rsidRPr="00D61155">
        <w:rPr>
          <w:b/>
        </w:rPr>
        <w:t>25</w:t>
      </w:r>
      <w:r>
        <w:t xml:space="preserve"> e término na data de </w:t>
      </w:r>
      <w:r w:rsidR="00D61155" w:rsidRPr="00D61155">
        <w:rPr>
          <w:b/>
        </w:rPr>
        <w:t>9</w:t>
      </w:r>
      <w:r w:rsidR="0022256D" w:rsidRPr="00D61155">
        <w:rPr>
          <w:b/>
        </w:rPr>
        <w:t>/</w:t>
      </w:r>
      <w:r w:rsidR="00D04175" w:rsidRPr="00D61155">
        <w:rPr>
          <w:b/>
        </w:rPr>
        <w:t>9</w:t>
      </w:r>
      <w:r w:rsidR="0022256D" w:rsidRPr="00D61155">
        <w:rPr>
          <w:b/>
        </w:rPr>
        <w:t>/</w:t>
      </w:r>
      <w:r w:rsidRPr="00D61155">
        <w:rPr>
          <w:b/>
        </w:rPr>
        <w:t>20</w:t>
      </w:r>
      <w:r w:rsidR="00720626" w:rsidRPr="00D61155">
        <w:rPr>
          <w:b/>
        </w:rPr>
        <w:t>25</w:t>
      </w:r>
      <w:r>
        <w:t>.</w:t>
      </w:r>
    </w:p>
    <w:p w14:paraId="337BC57A" w14:textId="77777777" w:rsidR="00D80B8E" w:rsidRDefault="00D80B8E" w:rsidP="00D80B8E">
      <w:pPr>
        <w:jc w:val="both"/>
      </w:pPr>
    </w:p>
    <w:p w14:paraId="337BC57B" w14:textId="5B6A0D18" w:rsidR="00D80B8E" w:rsidRDefault="00D80B8E" w:rsidP="00D80B8E">
      <w:pPr>
        <w:jc w:val="both"/>
      </w:pPr>
      <w:r w:rsidRPr="00984E12">
        <w:rPr>
          <w:b/>
        </w:rPr>
        <w:t>Parágrafo Primeiro</w:t>
      </w:r>
      <w:r>
        <w:t xml:space="preserve"> – </w:t>
      </w:r>
      <w:r w:rsidR="0022256D">
        <w:t xml:space="preserve">O resultado, irrecorrível, da </w:t>
      </w:r>
      <w:r w:rsidR="00D04175">
        <w:t>seleção dos monitores</w:t>
      </w:r>
      <w:r w:rsidR="0022256D">
        <w:t xml:space="preserve"> será di</w:t>
      </w:r>
      <w:r w:rsidR="003F15B8">
        <w:t xml:space="preserve">vulgado </w:t>
      </w:r>
      <w:r>
        <w:t>n</w:t>
      </w:r>
      <w:r w:rsidR="00C5312A">
        <w:t>a página do evento</w:t>
      </w:r>
      <w:r w:rsidR="003F15B8">
        <w:t xml:space="preserve"> (</w:t>
      </w:r>
      <w:hyperlink r:id="rId7" w:history="1">
        <w:r w:rsidR="003F15B8" w:rsidRPr="00CD4ADF">
          <w:rPr>
            <w:rStyle w:val="Hyperlink"/>
          </w:rPr>
          <w:t>https://sites.google.com/evento.ufrb.edu.br/viemat/p%C3%A1gina-inicial?authuser=0</w:t>
        </w:r>
      </w:hyperlink>
      <w:r w:rsidR="00576F59">
        <w:t>)</w:t>
      </w:r>
      <w:r w:rsidR="00C5312A">
        <w:t>,</w:t>
      </w:r>
      <w:r>
        <w:t xml:space="preserve"> até </w:t>
      </w:r>
      <w:r w:rsidR="0022256D">
        <w:t>48h após o término das inscrições. Além disso, os estudantes s</w:t>
      </w:r>
      <w:r w:rsidR="007F24DC">
        <w:t>elecionados receberão, pelos</w:t>
      </w:r>
      <w:r w:rsidR="0022256D">
        <w:t xml:space="preserve"> e-mails</w:t>
      </w:r>
      <w:r w:rsidR="00BB55FE">
        <w:t xml:space="preserve"> cadastrados</w:t>
      </w:r>
      <w:r w:rsidR="007F24DC">
        <w:t>,</w:t>
      </w:r>
      <w:r w:rsidR="0022256D">
        <w:t xml:space="preserve"> informações a respeito da </w:t>
      </w:r>
      <w:r w:rsidR="007F24DC">
        <w:t>seleção</w:t>
      </w:r>
      <w:r>
        <w:t>.</w:t>
      </w:r>
    </w:p>
    <w:p w14:paraId="337BC57C" w14:textId="77777777" w:rsidR="00D80B8E" w:rsidRDefault="00D80B8E" w:rsidP="00D80B8E">
      <w:pPr>
        <w:jc w:val="both"/>
      </w:pPr>
    </w:p>
    <w:p w14:paraId="337BC57D" w14:textId="014F4865" w:rsidR="00D80B8E" w:rsidRDefault="00D80B8E" w:rsidP="00D80B8E">
      <w:pPr>
        <w:jc w:val="both"/>
      </w:pPr>
      <w:r w:rsidRPr="00984E12">
        <w:rPr>
          <w:b/>
        </w:rPr>
        <w:t>Parágrafo Segundo</w:t>
      </w:r>
      <w:r>
        <w:t xml:space="preserve"> – A seleção se constituirá exclusivamente da análise dos dados registrados no </w:t>
      </w:r>
      <w:r w:rsidR="00C5312A">
        <w:t xml:space="preserve">formulário </w:t>
      </w:r>
      <w:r>
        <w:t xml:space="preserve">do parágrafo único do artigo 1º deste </w:t>
      </w:r>
      <w:r w:rsidR="0033556F">
        <w:t>e</w:t>
      </w:r>
      <w:r w:rsidR="0043719D">
        <w:t>dital, pela Comissão</w:t>
      </w:r>
      <w:r>
        <w:t>, levando-se em consideração:</w:t>
      </w:r>
    </w:p>
    <w:p w14:paraId="337BC57E" w14:textId="77777777" w:rsidR="00D80B8E" w:rsidRDefault="00D80B8E" w:rsidP="00D80B8E">
      <w:pPr>
        <w:jc w:val="both"/>
      </w:pPr>
    </w:p>
    <w:p w14:paraId="337BC581" w14:textId="7210F6EB" w:rsidR="00D80B8E" w:rsidRDefault="00D80B8E" w:rsidP="00D80B8E">
      <w:pPr>
        <w:jc w:val="both"/>
      </w:pPr>
      <w:r>
        <w:t xml:space="preserve">I – A experiência do discente </w:t>
      </w:r>
      <w:r w:rsidR="00AC70A0">
        <w:t>em</w:t>
      </w:r>
      <w:r>
        <w:t xml:space="preserve"> monitoria de eventos similares;</w:t>
      </w:r>
    </w:p>
    <w:p w14:paraId="337BC582" w14:textId="77777777" w:rsidR="00D80B8E" w:rsidRDefault="00D80B8E" w:rsidP="00D80B8E">
      <w:pPr>
        <w:jc w:val="both"/>
      </w:pPr>
    </w:p>
    <w:p w14:paraId="337BC583" w14:textId="16D3D3DB" w:rsidR="00D80B8E" w:rsidRDefault="00D80B8E" w:rsidP="00D80B8E">
      <w:pPr>
        <w:jc w:val="both"/>
      </w:pPr>
      <w:r>
        <w:t>II – A maior disponibilidade do discente para a monitoria</w:t>
      </w:r>
      <w:r w:rsidR="00AC70A0">
        <w:t>.</w:t>
      </w:r>
    </w:p>
    <w:p w14:paraId="337BC584" w14:textId="77777777" w:rsidR="00D80B8E" w:rsidRDefault="00D80B8E" w:rsidP="00D80B8E">
      <w:pPr>
        <w:jc w:val="both"/>
      </w:pPr>
    </w:p>
    <w:p w14:paraId="6672BAD3" w14:textId="6311DB7A" w:rsidR="003D44CA" w:rsidRDefault="00D80B8E" w:rsidP="00D80B8E">
      <w:pPr>
        <w:jc w:val="both"/>
      </w:pPr>
      <w:r w:rsidRPr="00984E12">
        <w:rPr>
          <w:b/>
        </w:rPr>
        <w:t>Parágrafo Terceiro</w:t>
      </w:r>
      <w:r>
        <w:t xml:space="preserve"> – Para critério de desempate, além dos critérios do parágrafo anterior, </w:t>
      </w:r>
      <w:r w:rsidR="003D44CA">
        <w:t>será levado em consideração, na seguinte ordem:</w:t>
      </w:r>
    </w:p>
    <w:p w14:paraId="02C458AB" w14:textId="77777777" w:rsidR="003D44CA" w:rsidRDefault="003D44CA" w:rsidP="00D80B8E">
      <w:pPr>
        <w:jc w:val="both"/>
      </w:pPr>
    </w:p>
    <w:p w14:paraId="1CA7563B" w14:textId="27413A08" w:rsidR="003D44CA" w:rsidRDefault="003D44CA" w:rsidP="00D80B8E">
      <w:pPr>
        <w:jc w:val="both"/>
      </w:pPr>
      <w:r>
        <w:t xml:space="preserve">1º) o discente que </w:t>
      </w:r>
      <w:r w:rsidR="00F5513C">
        <w:t>está na instituição a mais tempo</w:t>
      </w:r>
      <w:r>
        <w:t>.</w:t>
      </w:r>
    </w:p>
    <w:p w14:paraId="337BC585" w14:textId="6D4FD380" w:rsidR="00D80B8E" w:rsidRDefault="003D44CA" w:rsidP="00D80B8E">
      <w:pPr>
        <w:jc w:val="both"/>
      </w:pPr>
      <w:r>
        <w:t xml:space="preserve">2º) </w:t>
      </w:r>
      <w:r w:rsidR="00F5513C">
        <w:t xml:space="preserve">o discente que </w:t>
      </w:r>
      <w:r w:rsidR="00BB55FE">
        <w:t xml:space="preserve">primeiro se inscreveu </w:t>
      </w:r>
      <w:r w:rsidR="007B283D">
        <w:t>para participar como monitor do evento</w:t>
      </w:r>
      <w:r w:rsidR="00BB55FE">
        <w:t>.</w:t>
      </w:r>
    </w:p>
    <w:p w14:paraId="337BC586" w14:textId="77777777" w:rsidR="00D80B8E" w:rsidRDefault="00D80B8E" w:rsidP="00D80B8E">
      <w:pPr>
        <w:jc w:val="both"/>
      </w:pPr>
    </w:p>
    <w:p w14:paraId="337BC587" w14:textId="53E9CBDF" w:rsidR="00D80B8E" w:rsidRPr="00B44794" w:rsidRDefault="00D80B8E" w:rsidP="00D80B8E">
      <w:pPr>
        <w:autoSpaceDE w:val="0"/>
        <w:autoSpaceDN w:val="0"/>
        <w:adjustRightInd w:val="0"/>
        <w:jc w:val="both"/>
      </w:pPr>
      <w:r w:rsidRPr="00984E12">
        <w:rPr>
          <w:b/>
        </w:rPr>
        <w:t>Parágrafo Quarto</w:t>
      </w:r>
      <w:r w:rsidRPr="00B44794">
        <w:t xml:space="preserve"> – Se</w:t>
      </w:r>
      <w:r>
        <w:t xml:space="preserve">m prejuízo das disposições do </w:t>
      </w:r>
      <w:r w:rsidR="00984E12">
        <w:t xml:space="preserve">parágrafo </w:t>
      </w:r>
      <w:r>
        <w:t>1</w:t>
      </w:r>
      <w:r w:rsidRPr="00B44794">
        <w:t xml:space="preserve">º deste artigo, o resultado </w:t>
      </w:r>
      <w:r>
        <w:t>desta chamada</w:t>
      </w:r>
      <w:r w:rsidRPr="00B44794">
        <w:t xml:space="preserve"> será divulgado </w:t>
      </w:r>
      <w:r w:rsidRPr="00C5312A">
        <w:t>na página do evento</w:t>
      </w:r>
      <w:r w:rsidRPr="00B44794">
        <w:t>, contendo os nomes dos candidatos selecionados por ordem alfabética, além do local e data d</w:t>
      </w:r>
      <w:r w:rsidR="007B283D">
        <w:t>e uma</w:t>
      </w:r>
      <w:r w:rsidRPr="00B44794">
        <w:t xml:space="preserve"> </w:t>
      </w:r>
      <w:r>
        <w:t xml:space="preserve">reunião de </w:t>
      </w:r>
      <w:r w:rsidR="00BB55FE">
        <w:t>alinhamento</w:t>
      </w:r>
      <w:r>
        <w:t>, podendo, ainda, ser divulgada lista de cadastro reserva.</w:t>
      </w:r>
    </w:p>
    <w:p w14:paraId="337BC588" w14:textId="77777777" w:rsidR="00D80B8E" w:rsidRDefault="00D80B8E" w:rsidP="00D80B8E">
      <w:pPr>
        <w:jc w:val="both"/>
      </w:pPr>
    </w:p>
    <w:p w14:paraId="337BC589" w14:textId="77777777" w:rsidR="00D80B8E" w:rsidRDefault="00D80B8E" w:rsidP="00D80B8E">
      <w:pPr>
        <w:jc w:val="both"/>
      </w:pPr>
      <w:r w:rsidRPr="001D6A45">
        <w:rPr>
          <w:b/>
        </w:rPr>
        <w:t>Art. 3º</w:t>
      </w:r>
      <w:r w:rsidRPr="00CC2555">
        <w:t xml:space="preserve"> </w:t>
      </w:r>
      <w:r>
        <w:t>Serão atribuições dos monitores selecionados:</w:t>
      </w:r>
    </w:p>
    <w:p w14:paraId="337BC58A" w14:textId="77777777" w:rsidR="00D80B8E" w:rsidRPr="00B44794" w:rsidRDefault="00D80B8E" w:rsidP="00D80B8E">
      <w:pPr>
        <w:jc w:val="both"/>
      </w:pPr>
    </w:p>
    <w:p w14:paraId="337BC58B" w14:textId="77777777" w:rsidR="00D80B8E" w:rsidRPr="00B44794" w:rsidRDefault="00D80B8E" w:rsidP="00D80B8E">
      <w:pPr>
        <w:autoSpaceDE w:val="0"/>
        <w:autoSpaceDN w:val="0"/>
        <w:adjustRightInd w:val="0"/>
        <w:jc w:val="both"/>
      </w:pPr>
      <w:r>
        <w:t>I – Participar</w:t>
      </w:r>
      <w:r w:rsidR="00BB55FE">
        <w:t xml:space="preserve"> da</w:t>
      </w:r>
      <w:r w:rsidRPr="00B44794">
        <w:t xml:space="preserve"> </w:t>
      </w:r>
      <w:r w:rsidR="00BB55FE">
        <w:t>reunião de alinhamento</w:t>
      </w:r>
      <w:r w:rsidRPr="00B44794">
        <w:t xml:space="preserve"> para desenvolver as atividades que lhes forem atribuídas no evento;</w:t>
      </w:r>
    </w:p>
    <w:p w14:paraId="337BC58C" w14:textId="77777777" w:rsidR="00D80B8E" w:rsidRPr="00B44794" w:rsidRDefault="00D80B8E" w:rsidP="00D80B8E">
      <w:pPr>
        <w:autoSpaceDE w:val="0"/>
        <w:autoSpaceDN w:val="0"/>
        <w:adjustRightInd w:val="0"/>
        <w:jc w:val="both"/>
      </w:pPr>
    </w:p>
    <w:p w14:paraId="06917EDB" w14:textId="77777777" w:rsidR="006C61D1" w:rsidRDefault="006C61D1" w:rsidP="00D80B8E">
      <w:pPr>
        <w:autoSpaceDE w:val="0"/>
        <w:autoSpaceDN w:val="0"/>
        <w:adjustRightInd w:val="0"/>
        <w:jc w:val="both"/>
      </w:pPr>
    </w:p>
    <w:p w14:paraId="533DCB6B" w14:textId="77777777" w:rsidR="006C61D1" w:rsidRDefault="006C61D1" w:rsidP="00D80B8E">
      <w:pPr>
        <w:autoSpaceDE w:val="0"/>
        <w:autoSpaceDN w:val="0"/>
        <w:adjustRightInd w:val="0"/>
        <w:jc w:val="both"/>
      </w:pPr>
    </w:p>
    <w:p w14:paraId="337BC58D" w14:textId="0F15282F" w:rsidR="00D80B8E" w:rsidRDefault="00D80B8E" w:rsidP="00D80B8E">
      <w:pPr>
        <w:autoSpaceDE w:val="0"/>
        <w:autoSpaceDN w:val="0"/>
        <w:adjustRightInd w:val="0"/>
        <w:jc w:val="both"/>
      </w:pPr>
      <w:r w:rsidRPr="00B44794">
        <w:t xml:space="preserve">II - </w:t>
      </w:r>
      <w:r>
        <w:t>A</w:t>
      </w:r>
      <w:r w:rsidRPr="00B44794">
        <w:t>tender as demandas do evento no</w:t>
      </w:r>
      <w:r w:rsidR="006C61D1">
        <w:t xml:space="preserve"> turno e</w:t>
      </w:r>
      <w:r w:rsidRPr="00B44794">
        <w:t xml:space="preserve"> horário determin</w:t>
      </w:r>
      <w:r w:rsidR="0043719D">
        <w:t>ado, sob orientação da Comissão</w:t>
      </w:r>
      <w:r>
        <w:t>;</w:t>
      </w:r>
    </w:p>
    <w:p w14:paraId="337BC58E" w14:textId="77777777" w:rsidR="00D80B8E" w:rsidRDefault="00D80B8E" w:rsidP="00D80B8E">
      <w:pPr>
        <w:autoSpaceDE w:val="0"/>
        <w:autoSpaceDN w:val="0"/>
        <w:adjustRightInd w:val="0"/>
        <w:jc w:val="both"/>
      </w:pPr>
    </w:p>
    <w:p w14:paraId="337BC58F" w14:textId="77777777" w:rsidR="00D80B8E" w:rsidRPr="00B44794" w:rsidRDefault="00D80B8E" w:rsidP="00D80B8E">
      <w:pPr>
        <w:autoSpaceDE w:val="0"/>
        <w:autoSpaceDN w:val="0"/>
        <w:adjustRightInd w:val="0"/>
        <w:jc w:val="both"/>
      </w:pPr>
      <w:r>
        <w:t>III – Assinar a lista de presença nas reuniões e no evento.</w:t>
      </w:r>
    </w:p>
    <w:p w14:paraId="337BC590" w14:textId="77777777" w:rsidR="00D80B8E" w:rsidRDefault="00D80B8E" w:rsidP="00D80B8E">
      <w:pPr>
        <w:jc w:val="both"/>
      </w:pPr>
    </w:p>
    <w:p w14:paraId="337BC591" w14:textId="379B5C0C" w:rsidR="00D80B8E" w:rsidRPr="00B44794" w:rsidRDefault="00D80B8E" w:rsidP="00D80B8E">
      <w:pPr>
        <w:autoSpaceDE w:val="0"/>
        <w:autoSpaceDN w:val="0"/>
        <w:adjustRightInd w:val="0"/>
        <w:jc w:val="both"/>
      </w:pPr>
      <w:r w:rsidRPr="002A3A8C">
        <w:rPr>
          <w:b/>
        </w:rPr>
        <w:t>Parágrafo Único</w:t>
      </w:r>
      <w:r w:rsidRPr="00B44794">
        <w:t xml:space="preserve"> </w:t>
      </w:r>
      <w:r w:rsidR="002A3A8C" w:rsidRPr="00B44794">
        <w:t>–</w:t>
      </w:r>
      <w:r w:rsidRPr="00B44794">
        <w:t xml:space="preserve"> </w:t>
      </w:r>
      <w:r>
        <w:t>O</w:t>
      </w:r>
      <w:r w:rsidRPr="00B44794">
        <w:t xml:space="preserve"> não cumprimento, por parte d</w:t>
      </w:r>
      <w:r w:rsidR="002F0F06">
        <w:t>os monitores, das normas</w:t>
      </w:r>
      <w:r w:rsidRPr="00B44794">
        <w:t xml:space="preserve">, prazos e determinações deliberadas pela </w:t>
      </w:r>
      <w:r w:rsidR="00423B45">
        <w:t>Comissão</w:t>
      </w:r>
      <w:r>
        <w:t>, inclusive as deste edital</w:t>
      </w:r>
      <w:r w:rsidRPr="00B44794">
        <w:t>, acarretará na sua eliminação do processo seletivo</w:t>
      </w:r>
      <w:r>
        <w:t xml:space="preserve"> ou, se já no exercício da monitoria, implicará no seu afastamento e não certificação das atividades desenvolvidas.</w:t>
      </w:r>
    </w:p>
    <w:p w14:paraId="337BC592" w14:textId="77777777" w:rsidR="00D80B8E" w:rsidRDefault="00D80B8E" w:rsidP="00D80B8E">
      <w:pPr>
        <w:jc w:val="both"/>
      </w:pPr>
    </w:p>
    <w:p w14:paraId="337BC593" w14:textId="159899C5" w:rsidR="00D80B8E" w:rsidRDefault="00D80B8E" w:rsidP="00D80B8E">
      <w:pPr>
        <w:jc w:val="both"/>
        <w:rPr>
          <w:bCs/>
        </w:rPr>
      </w:pPr>
      <w:r w:rsidRPr="000C7A49">
        <w:rPr>
          <w:b/>
        </w:rPr>
        <w:t>Art. 4º</w:t>
      </w:r>
      <w:r>
        <w:t xml:space="preserve"> </w:t>
      </w:r>
      <w:r w:rsidR="0043719D">
        <w:t>A Comissão</w:t>
      </w:r>
      <w:r w:rsidR="00030607">
        <w:t xml:space="preserve"> </w:t>
      </w:r>
      <w:r w:rsidRPr="00CC2555">
        <w:t>não se responsabilizará pelas despesas relativas à partic</w:t>
      </w:r>
      <w:r>
        <w:t>i</w:t>
      </w:r>
      <w:r w:rsidRPr="00CC2555">
        <w:t>pação do candidato no processo seletivo e no evento, inclusive referente à alimentação, transporte ou hospedagem dos monitores selecionados</w:t>
      </w:r>
      <w:r>
        <w:rPr>
          <w:bCs/>
        </w:rPr>
        <w:t>.</w:t>
      </w:r>
    </w:p>
    <w:p w14:paraId="337BC594" w14:textId="77777777" w:rsidR="00D80B8E" w:rsidRDefault="00D80B8E" w:rsidP="00D80B8E">
      <w:pPr>
        <w:jc w:val="both"/>
        <w:rPr>
          <w:bCs/>
        </w:rPr>
      </w:pPr>
    </w:p>
    <w:p w14:paraId="337BC595" w14:textId="77777777" w:rsidR="00D80B8E" w:rsidRDefault="00D80B8E" w:rsidP="00D80B8E">
      <w:pPr>
        <w:jc w:val="both"/>
        <w:rPr>
          <w:bCs/>
        </w:rPr>
      </w:pPr>
      <w:r w:rsidRPr="000C7A49">
        <w:rPr>
          <w:b/>
          <w:bCs/>
        </w:rPr>
        <w:t>Art. 5º</w:t>
      </w:r>
      <w:r>
        <w:rPr>
          <w:bCs/>
        </w:rPr>
        <w:t xml:space="preserve"> Os monitores não desclassificados nos termos do parágrafo único do artigo 3º, serão certificados por suas atividades.</w:t>
      </w:r>
    </w:p>
    <w:p w14:paraId="337BC596" w14:textId="77777777" w:rsidR="00D80B8E" w:rsidRDefault="00D80B8E" w:rsidP="00D80B8E">
      <w:pPr>
        <w:jc w:val="both"/>
        <w:rPr>
          <w:bCs/>
        </w:rPr>
      </w:pPr>
    </w:p>
    <w:p w14:paraId="337BC597" w14:textId="1B230983" w:rsidR="00D80B8E" w:rsidRDefault="00D80B8E" w:rsidP="00D80B8E">
      <w:pPr>
        <w:jc w:val="both"/>
        <w:rPr>
          <w:bCs/>
        </w:rPr>
      </w:pPr>
      <w:r w:rsidRPr="000C7A49">
        <w:rPr>
          <w:b/>
          <w:bCs/>
        </w:rPr>
        <w:t>Parágrafo Único</w:t>
      </w:r>
      <w:r>
        <w:rPr>
          <w:bCs/>
        </w:rPr>
        <w:t xml:space="preserve"> </w:t>
      </w:r>
      <w:r w:rsidR="002A3A8C" w:rsidRPr="00B44794">
        <w:t>–</w:t>
      </w:r>
      <w:r>
        <w:rPr>
          <w:bCs/>
        </w:rPr>
        <w:t xml:space="preserve"> Demais disposições sobre as atividades a serem executadas pelos monitores poderão ser deliberadas </w:t>
      </w:r>
      <w:r w:rsidR="0043719D">
        <w:rPr>
          <w:bCs/>
        </w:rPr>
        <w:t>pela Comissão</w:t>
      </w:r>
      <w:r>
        <w:rPr>
          <w:bCs/>
        </w:rPr>
        <w:t xml:space="preserve"> após a seleção destes.</w:t>
      </w:r>
    </w:p>
    <w:p w14:paraId="337BC598" w14:textId="77777777" w:rsidR="00D80B8E" w:rsidRDefault="00D80B8E" w:rsidP="00D80B8E">
      <w:pPr>
        <w:jc w:val="both"/>
        <w:rPr>
          <w:bCs/>
        </w:rPr>
      </w:pPr>
    </w:p>
    <w:p w14:paraId="337BC599" w14:textId="77777777" w:rsidR="00D80B8E" w:rsidRDefault="00D80B8E" w:rsidP="00D80B8E">
      <w:pPr>
        <w:jc w:val="both"/>
        <w:rPr>
          <w:bCs/>
        </w:rPr>
      </w:pPr>
    </w:p>
    <w:p w14:paraId="337BC59A" w14:textId="06605405" w:rsidR="00D80B8E" w:rsidRDefault="00F5513C" w:rsidP="00C65FD0">
      <w:pPr>
        <w:jc w:val="right"/>
        <w:rPr>
          <w:bCs/>
        </w:rPr>
      </w:pPr>
      <w:r>
        <w:rPr>
          <w:bCs/>
        </w:rPr>
        <w:t>Amargosa</w:t>
      </w:r>
      <w:r w:rsidR="00D80B8E">
        <w:rPr>
          <w:bCs/>
        </w:rPr>
        <w:t xml:space="preserve">, </w:t>
      </w:r>
      <w:r w:rsidR="00D61155">
        <w:rPr>
          <w:bCs/>
        </w:rPr>
        <w:t>3</w:t>
      </w:r>
      <w:r w:rsidR="00D80B8E">
        <w:rPr>
          <w:bCs/>
        </w:rPr>
        <w:t xml:space="preserve"> de </w:t>
      </w:r>
      <w:r w:rsidR="00A31A88">
        <w:rPr>
          <w:bCs/>
        </w:rPr>
        <w:t>setembro</w:t>
      </w:r>
      <w:r w:rsidR="00CF338C">
        <w:rPr>
          <w:bCs/>
        </w:rPr>
        <w:t xml:space="preserve"> de 20</w:t>
      </w:r>
      <w:r w:rsidR="001E4C97">
        <w:rPr>
          <w:bCs/>
        </w:rPr>
        <w:t>25</w:t>
      </w:r>
      <w:r w:rsidR="00D80B8E">
        <w:rPr>
          <w:bCs/>
        </w:rPr>
        <w:t>.</w:t>
      </w:r>
    </w:p>
    <w:p w14:paraId="337BC59B" w14:textId="77777777" w:rsidR="00D80B8E" w:rsidRDefault="00D80B8E" w:rsidP="00D80B8E">
      <w:pPr>
        <w:jc w:val="both"/>
        <w:rPr>
          <w:bCs/>
        </w:rPr>
      </w:pPr>
    </w:p>
    <w:p w14:paraId="337BC59C" w14:textId="77777777" w:rsidR="00D80B8E" w:rsidRPr="00CC2555" w:rsidRDefault="00D80B8E" w:rsidP="00D80B8E">
      <w:pPr>
        <w:jc w:val="both"/>
      </w:pPr>
    </w:p>
    <w:p w14:paraId="36D65513" w14:textId="77777777" w:rsidR="00502B07" w:rsidRDefault="00502B07" w:rsidP="002D2BFE">
      <w:pPr>
        <w:spacing w:line="276" w:lineRule="auto"/>
        <w:jc w:val="center"/>
        <w:rPr>
          <w:b/>
        </w:rPr>
      </w:pPr>
    </w:p>
    <w:p w14:paraId="016462D7" w14:textId="1A0B194D" w:rsidR="002D2BFE" w:rsidRPr="00347968" w:rsidRDefault="002D2BFE" w:rsidP="002D2BFE">
      <w:pPr>
        <w:spacing w:line="276" w:lineRule="auto"/>
        <w:jc w:val="center"/>
        <w:rPr>
          <w:b/>
          <w:color w:val="222222"/>
          <w:shd w:val="clear" w:color="auto" w:fill="FFFFFF"/>
        </w:rPr>
      </w:pPr>
      <w:r w:rsidRPr="00347968">
        <w:rPr>
          <w:b/>
        </w:rPr>
        <w:t xml:space="preserve">Comissão de Logística do VI </w:t>
      </w:r>
      <w:r w:rsidRPr="00347968">
        <w:rPr>
          <w:b/>
          <w:color w:val="222222"/>
          <w:shd w:val="clear" w:color="auto" w:fill="FFFFFF"/>
        </w:rPr>
        <w:t>Encontro de Matemática da UFRB</w:t>
      </w:r>
    </w:p>
    <w:p w14:paraId="03308330" w14:textId="7AA46DC3" w:rsidR="002D2BFE" w:rsidRDefault="00C65FD0" w:rsidP="002D2BFE">
      <w:pPr>
        <w:spacing w:line="276" w:lineRule="auto"/>
        <w:jc w:val="center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Professor </w:t>
      </w:r>
      <w:r w:rsidR="002D2BFE">
        <w:rPr>
          <w:color w:val="222222"/>
          <w:shd w:val="clear" w:color="auto" w:fill="FFFFFF"/>
        </w:rPr>
        <w:t>Álvaro Fernandes Serafim</w:t>
      </w:r>
      <w:r w:rsidR="002D2BFE" w:rsidRPr="00347968">
        <w:rPr>
          <w:color w:val="222222"/>
          <w:shd w:val="clear" w:color="auto" w:fill="FFFFFF"/>
        </w:rPr>
        <w:t xml:space="preserve"> (UFRB)</w:t>
      </w:r>
    </w:p>
    <w:p w14:paraId="77257AF0" w14:textId="34CEEBC1" w:rsidR="002D2BFE" w:rsidRDefault="00C65FD0" w:rsidP="002D2BFE">
      <w:pPr>
        <w:spacing w:line="276" w:lineRule="auto"/>
        <w:jc w:val="center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Discente </w:t>
      </w:r>
      <w:r w:rsidR="002D2BFE">
        <w:rPr>
          <w:color w:val="222222"/>
          <w:shd w:val="clear" w:color="auto" w:fill="FFFFFF"/>
        </w:rPr>
        <w:t>Alisson dos Santos Silva (UFRB)</w:t>
      </w:r>
    </w:p>
    <w:p w14:paraId="73EA3EDB" w14:textId="75C88DD7" w:rsidR="002D2BFE" w:rsidRDefault="00C65FD0" w:rsidP="002D2BFE">
      <w:pPr>
        <w:spacing w:line="276" w:lineRule="auto"/>
        <w:jc w:val="center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Discente </w:t>
      </w:r>
      <w:r w:rsidR="002D2BFE" w:rsidRPr="00EB7BAE">
        <w:rPr>
          <w:color w:val="222222"/>
          <w:shd w:val="clear" w:color="auto" w:fill="FFFFFF"/>
        </w:rPr>
        <w:t xml:space="preserve">Murilo </w:t>
      </w:r>
      <w:r w:rsidR="002D2BFE">
        <w:rPr>
          <w:color w:val="222222"/>
          <w:shd w:val="clear" w:color="auto" w:fill="FFFFFF"/>
        </w:rPr>
        <w:t>França Conceição dos S</w:t>
      </w:r>
      <w:r w:rsidR="002D2BFE" w:rsidRPr="00EB7BAE">
        <w:rPr>
          <w:color w:val="222222"/>
          <w:shd w:val="clear" w:color="auto" w:fill="FFFFFF"/>
        </w:rPr>
        <w:t>antos</w:t>
      </w:r>
      <w:r w:rsidR="002D2BFE">
        <w:rPr>
          <w:color w:val="222222"/>
          <w:shd w:val="clear" w:color="auto" w:fill="FFFFFF"/>
        </w:rPr>
        <w:t xml:space="preserve"> </w:t>
      </w:r>
      <w:r w:rsidR="002D2BFE" w:rsidRPr="00347968">
        <w:rPr>
          <w:color w:val="222222"/>
          <w:shd w:val="clear" w:color="auto" w:fill="FFFFFF"/>
        </w:rPr>
        <w:t>(UFRB)</w:t>
      </w:r>
    </w:p>
    <w:p w14:paraId="4C633789" w14:textId="155665E7" w:rsidR="002D3A62" w:rsidRDefault="002D3A62">
      <w:pPr>
        <w:spacing w:after="160" w:line="259" w:lineRule="auto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br w:type="page"/>
      </w:r>
    </w:p>
    <w:p w14:paraId="2E900E4F" w14:textId="0DC143FB" w:rsidR="002D3A62" w:rsidRDefault="002D3A62" w:rsidP="00327E09">
      <w:pPr>
        <w:spacing w:line="276" w:lineRule="auto"/>
        <w:jc w:val="center"/>
        <w:rPr>
          <w:color w:val="222222"/>
          <w:shd w:val="clear" w:color="auto" w:fill="FFFFFF"/>
        </w:rPr>
      </w:pPr>
    </w:p>
    <w:p w14:paraId="4A59A5B6" w14:textId="6C37136D" w:rsidR="002D3A62" w:rsidRDefault="002D3A62" w:rsidP="00327E09">
      <w:pPr>
        <w:spacing w:line="276" w:lineRule="auto"/>
        <w:jc w:val="center"/>
        <w:rPr>
          <w:color w:val="222222"/>
          <w:shd w:val="clear" w:color="auto" w:fill="FFFFFF"/>
        </w:rPr>
      </w:pPr>
    </w:p>
    <w:p w14:paraId="1B7464B5" w14:textId="2B38B8C9" w:rsidR="002D3A62" w:rsidRPr="00733536" w:rsidRDefault="00904A84" w:rsidP="00327E09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FORMULÁRIO DE INSCRIÇÃO</w:t>
      </w:r>
    </w:p>
    <w:p w14:paraId="5B482EF2" w14:textId="77777777" w:rsidR="002D3A62" w:rsidRDefault="002D3A62" w:rsidP="00327E09">
      <w:pPr>
        <w:spacing w:line="276" w:lineRule="auto"/>
        <w:jc w:val="center"/>
        <w:rPr>
          <w:b/>
        </w:rPr>
      </w:pPr>
    </w:p>
    <w:p w14:paraId="7B3DE6C8" w14:textId="77777777" w:rsidR="002D3A62" w:rsidRDefault="002D3A62" w:rsidP="00327E09">
      <w:pPr>
        <w:spacing w:line="276" w:lineRule="auto"/>
        <w:jc w:val="both"/>
      </w:pPr>
    </w:p>
    <w:p w14:paraId="10CB83F1" w14:textId="77777777" w:rsidR="002D3A62" w:rsidRDefault="002D3A62" w:rsidP="00327E09">
      <w:pPr>
        <w:spacing w:line="276" w:lineRule="auto"/>
        <w:jc w:val="both"/>
      </w:pPr>
      <w:r w:rsidRPr="00347968">
        <w:t>1) Nome completo:</w:t>
      </w:r>
    </w:p>
    <w:p w14:paraId="6A915CA3" w14:textId="77777777" w:rsidR="002D3A62" w:rsidRDefault="002D3A62" w:rsidP="00327E09">
      <w:pPr>
        <w:spacing w:line="276" w:lineRule="auto"/>
        <w:jc w:val="both"/>
      </w:pPr>
    </w:p>
    <w:p w14:paraId="659BB9DF" w14:textId="77777777" w:rsidR="002D3A62" w:rsidRDefault="002D3A62" w:rsidP="00327E09">
      <w:pPr>
        <w:spacing w:line="276" w:lineRule="auto"/>
        <w:jc w:val="both"/>
      </w:pPr>
      <w:r>
        <w:t xml:space="preserve">2) </w:t>
      </w:r>
      <w:r w:rsidRPr="00347968">
        <w:t>Número de matrícula</w:t>
      </w:r>
      <w:r>
        <w:t>:</w:t>
      </w:r>
    </w:p>
    <w:p w14:paraId="223685FE" w14:textId="77777777" w:rsidR="002D3A62" w:rsidRPr="00347968" w:rsidRDefault="002D3A62" w:rsidP="00327E09">
      <w:pPr>
        <w:spacing w:line="276" w:lineRule="auto"/>
        <w:jc w:val="both"/>
      </w:pPr>
    </w:p>
    <w:p w14:paraId="20BF1CEB" w14:textId="77777777" w:rsidR="002D3A62" w:rsidRDefault="002D3A62" w:rsidP="00327E09">
      <w:pPr>
        <w:spacing w:line="276" w:lineRule="auto"/>
        <w:jc w:val="both"/>
      </w:pPr>
      <w:r>
        <w:t xml:space="preserve">3) </w:t>
      </w:r>
      <w:r w:rsidRPr="00347968">
        <w:t>Curso</w:t>
      </w:r>
      <w:r>
        <w:t>:</w:t>
      </w:r>
    </w:p>
    <w:p w14:paraId="5EC52D53" w14:textId="77777777" w:rsidR="002D3A62" w:rsidRPr="00347968" w:rsidRDefault="002D3A62" w:rsidP="00327E09">
      <w:pPr>
        <w:spacing w:line="276" w:lineRule="auto"/>
        <w:jc w:val="both"/>
      </w:pPr>
    </w:p>
    <w:p w14:paraId="4D68ADB5" w14:textId="77777777" w:rsidR="002D3A62" w:rsidRDefault="002D3A62" w:rsidP="00327E09">
      <w:pPr>
        <w:spacing w:line="276" w:lineRule="auto"/>
        <w:jc w:val="both"/>
      </w:pPr>
      <w:r>
        <w:t xml:space="preserve">4) </w:t>
      </w:r>
      <w:r w:rsidRPr="00347968">
        <w:t>E-mail</w:t>
      </w:r>
      <w:r>
        <w:t>:</w:t>
      </w:r>
    </w:p>
    <w:p w14:paraId="43DCC974" w14:textId="77777777" w:rsidR="002D3A62" w:rsidRPr="00347968" w:rsidRDefault="002D3A62" w:rsidP="00327E09">
      <w:pPr>
        <w:spacing w:line="276" w:lineRule="auto"/>
        <w:jc w:val="both"/>
      </w:pPr>
    </w:p>
    <w:p w14:paraId="082932AC" w14:textId="77777777" w:rsidR="002D3A62" w:rsidRDefault="002D3A62" w:rsidP="00327E09">
      <w:pPr>
        <w:spacing w:line="276" w:lineRule="auto"/>
        <w:jc w:val="both"/>
      </w:pPr>
      <w:r>
        <w:t>5) Telefone (</w:t>
      </w:r>
      <w:proofErr w:type="spellStart"/>
      <w:r>
        <w:t>whatsa</w:t>
      </w:r>
      <w:r w:rsidRPr="00347968">
        <w:t>pp</w:t>
      </w:r>
      <w:proofErr w:type="spellEnd"/>
      <w:r w:rsidRPr="00347968">
        <w:t>)</w:t>
      </w:r>
      <w:r>
        <w:t>:</w:t>
      </w:r>
    </w:p>
    <w:p w14:paraId="2F89A78F" w14:textId="77777777" w:rsidR="002D3A62" w:rsidRPr="00347968" w:rsidRDefault="002D3A62" w:rsidP="00327E09">
      <w:pPr>
        <w:spacing w:line="276" w:lineRule="auto"/>
        <w:jc w:val="both"/>
      </w:pPr>
    </w:p>
    <w:p w14:paraId="4EEDDFD5" w14:textId="7CEA3065" w:rsidR="002D3A62" w:rsidRDefault="002D3A62" w:rsidP="00327E09">
      <w:pPr>
        <w:spacing w:line="276" w:lineRule="auto"/>
        <w:jc w:val="both"/>
      </w:pPr>
      <w:r>
        <w:t xml:space="preserve">6) Quais turnos você tem disponibilidade </w:t>
      </w:r>
      <w:r w:rsidRPr="00347968">
        <w:t>para atuar como</w:t>
      </w:r>
      <w:r>
        <w:t xml:space="preserve"> </w:t>
      </w:r>
      <w:proofErr w:type="gramStart"/>
      <w:r>
        <w:t>monitor(</w:t>
      </w:r>
      <w:proofErr w:type="gramEnd"/>
      <w:r>
        <w:t>a)?</w:t>
      </w:r>
      <w:r w:rsidR="00D61155">
        <w:t xml:space="preserve"> Marque um X.</w:t>
      </w:r>
    </w:p>
    <w:p w14:paraId="16B0C1C7" w14:textId="77777777" w:rsidR="002D3A62" w:rsidRDefault="002D3A62" w:rsidP="00327E09">
      <w:pPr>
        <w:spacing w:line="276" w:lineRule="auto"/>
        <w:jc w:val="both"/>
      </w:pPr>
    </w:p>
    <w:p w14:paraId="1606A924" w14:textId="77777777" w:rsidR="002D3A62" w:rsidRDefault="002D3A62" w:rsidP="00327E09">
      <w:pPr>
        <w:spacing w:line="276" w:lineRule="auto"/>
        <w:jc w:val="both"/>
      </w:pPr>
      <w:proofErr w:type="gramStart"/>
      <w:r>
        <w:t xml:space="preserve">(  </w:t>
      </w:r>
      <w:proofErr w:type="gramEnd"/>
      <w:r>
        <w:t xml:space="preserve"> ) Manhã</w:t>
      </w:r>
    </w:p>
    <w:p w14:paraId="18938640" w14:textId="596B4A6F" w:rsidR="002D3A62" w:rsidRDefault="002D3A62" w:rsidP="00327E09">
      <w:pPr>
        <w:spacing w:line="276" w:lineRule="auto"/>
        <w:jc w:val="both"/>
      </w:pPr>
      <w:proofErr w:type="gramStart"/>
      <w:r>
        <w:t xml:space="preserve">(  </w:t>
      </w:r>
      <w:proofErr w:type="gramEnd"/>
      <w:r>
        <w:t xml:space="preserve"> ) Tarde</w:t>
      </w:r>
    </w:p>
    <w:p w14:paraId="3B342EAC" w14:textId="1D9AFCE3" w:rsidR="00A365A3" w:rsidRDefault="00A365A3" w:rsidP="00327E09">
      <w:pPr>
        <w:spacing w:line="276" w:lineRule="auto"/>
        <w:jc w:val="both"/>
      </w:pPr>
      <w:proofErr w:type="gramStart"/>
      <w:r>
        <w:t xml:space="preserve">(  </w:t>
      </w:r>
      <w:proofErr w:type="gramEnd"/>
      <w:r>
        <w:t xml:space="preserve"> ) Noite</w:t>
      </w:r>
    </w:p>
    <w:p w14:paraId="475BBD64" w14:textId="257D7C9F" w:rsidR="00A365A3" w:rsidRDefault="00A365A3" w:rsidP="00327E09">
      <w:pPr>
        <w:spacing w:line="276" w:lineRule="auto"/>
        <w:jc w:val="both"/>
      </w:pPr>
    </w:p>
    <w:p w14:paraId="7EFB1459" w14:textId="2A78E103" w:rsidR="00A365A3" w:rsidRDefault="00A365A3" w:rsidP="00327E09">
      <w:pPr>
        <w:spacing w:line="276" w:lineRule="auto"/>
        <w:jc w:val="both"/>
      </w:pPr>
      <w:r>
        <w:t xml:space="preserve">7) Você já atuou como </w:t>
      </w:r>
      <w:proofErr w:type="gramStart"/>
      <w:r>
        <w:t>monitor(</w:t>
      </w:r>
      <w:proofErr w:type="gramEnd"/>
      <w:r>
        <w:t xml:space="preserve">a) em algum evento da UFRB? </w:t>
      </w:r>
      <w:proofErr w:type="gramStart"/>
      <w:r>
        <w:t>Qual(</w:t>
      </w:r>
      <w:proofErr w:type="spellStart"/>
      <w:proofErr w:type="gramEnd"/>
      <w:r>
        <w:t>is</w:t>
      </w:r>
      <w:proofErr w:type="spellEnd"/>
      <w:r>
        <w:t>)?</w:t>
      </w:r>
    </w:p>
    <w:p w14:paraId="0F3F1461" w14:textId="77777777" w:rsidR="002D3A62" w:rsidRDefault="002D3A62" w:rsidP="00327E09">
      <w:pPr>
        <w:spacing w:line="276" w:lineRule="auto"/>
        <w:jc w:val="both"/>
        <w:rPr>
          <w:bCs/>
        </w:rPr>
      </w:pPr>
    </w:p>
    <w:p w14:paraId="01FD7721" w14:textId="4EE7EC5F" w:rsidR="002D3A62" w:rsidRDefault="002D3A62" w:rsidP="00327E09">
      <w:pPr>
        <w:spacing w:line="276" w:lineRule="auto"/>
        <w:jc w:val="both"/>
        <w:rPr>
          <w:bCs/>
        </w:rPr>
      </w:pPr>
    </w:p>
    <w:p w14:paraId="3263E097" w14:textId="3CABBFCC" w:rsidR="00327E09" w:rsidRDefault="00327E09" w:rsidP="00327E09">
      <w:pPr>
        <w:spacing w:line="276" w:lineRule="auto"/>
        <w:jc w:val="both"/>
        <w:rPr>
          <w:bCs/>
        </w:rPr>
      </w:pPr>
    </w:p>
    <w:p w14:paraId="23E9BEC4" w14:textId="59482DE2" w:rsidR="00327E09" w:rsidRDefault="00327E09" w:rsidP="00327E09">
      <w:pPr>
        <w:spacing w:line="276" w:lineRule="auto"/>
        <w:jc w:val="both"/>
        <w:rPr>
          <w:bCs/>
        </w:rPr>
      </w:pPr>
    </w:p>
    <w:p w14:paraId="41151849" w14:textId="6151728C" w:rsidR="00327E09" w:rsidRDefault="00327E09" w:rsidP="00327E09">
      <w:pPr>
        <w:spacing w:line="276" w:lineRule="auto"/>
        <w:jc w:val="both"/>
        <w:rPr>
          <w:bCs/>
        </w:rPr>
      </w:pPr>
    </w:p>
    <w:p w14:paraId="0CA45063" w14:textId="77777777" w:rsidR="00327E09" w:rsidRDefault="00327E09" w:rsidP="00327E09">
      <w:pPr>
        <w:spacing w:line="276" w:lineRule="auto"/>
        <w:jc w:val="both"/>
        <w:rPr>
          <w:bCs/>
        </w:rPr>
      </w:pPr>
    </w:p>
    <w:p w14:paraId="0639C58F" w14:textId="68A10582" w:rsidR="002D3A62" w:rsidRPr="00347968" w:rsidRDefault="002D3A62" w:rsidP="00327E09">
      <w:pPr>
        <w:spacing w:line="276" w:lineRule="auto"/>
        <w:jc w:val="right"/>
        <w:rPr>
          <w:bCs/>
        </w:rPr>
      </w:pPr>
      <w:r w:rsidRPr="00347968">
        <w:rPr>
          <w:bCs/>
        </w:rPr>
        <w:t xml:space="preserve">Amargosa, </w:t>
      </w:r>
      <w:r w:rsidR="00D61155">
        <w:rPr>
          <w:bCs/>
        </w:rPr>
        <w:t>3</w:t>
      </w:r>
      <w:bookmarkStart w:id="0" w:name="_GoBack"/>
      <w:bookmarkEnd w:id="0"/>
      <w:r w:rsidRPr="00347968">
        <w:rPr>
          <w:bCs/>
        </w:rPr>
        <w:t xml:space="preserve"> de setembro de 2025.</w:t>
      </w:r>
    </w:p>
    <w:p w14:paraId="6CF34EA2" w14:textId="16AC8C2E" w:rsidR="002D3A62" w:rsidRDefault="002D3A62" w:rsidP="00327E09">
      <w:pPr>
        <w:spacing w:line="276" w:lineRule="auto"/>
        <w:jc w:val="center"/>
        <w:rPr>
          <w:b/>
        </w:rPr>
      </w:pPr>
    </w:p>
    <w:p w14:paraId="748A8C9C" w14:textId="02413CF4" w:rsidR="00327E09" w:rsidRDefault="00327E09" w:rsidP="00327E09">
      <w:pPr>
        <w:spacing w:line="276" w:lineRule="auto"/>
        <w:jc w:val="center"/>
        <w:rPr>
          <w:b/>
        </w:rPr>
      </w:pPr>
    </w:p>
    <w:p w14:paraId="1BCC0EEC" w14:textId="77777777" w:rsidR="00327E09" w:rsidRDefault="00327E09" w:rsidP="00327E09">
      <w:pPr>
        <w:spacing w:line="276" w:lineRule="auto"/>
        <w:jc w:val="center"/>
        <w:rPr>
          <w:b/>
        </w:rPr>
      </w:pPr>
    </w:p>
    <w:p w14:paraId="5FEAE5B1" w14:textId="77777777" w:rsidR="00F05B46" w:rsidRPr="00347968" w:rsidRDefault="00F05B46" w:rsidP="00F05B46">
      <w:pPr>
        <w:spacing w:line="276" w:lineRule="auto"/>
        <w:jc w:val="center"/>
        <w:rPr>
          <w:b/>
          <w:color w:val="222222"/>
          <w:shd w:val="clear" w:color="auto" w:fill="FFFFFF"/>
        </w:rPr>
      </w:pPr>
      <w:r w:rsidRPr="00347968">
        <w:rPr>
          <w:b/>
        </w:rPr>
        <w:t xml:space="preserve">Comissão de Logística do VI </w:t>
      </w:r>
      <w:r w:rsidRPr="00347968">
        <w:rPr>
          <w:b/>
          <w:color w:val="222222"/>
          <w:shd w:val="clear" w:color="auto" w:fill="FFFFFF"/>
        </w:rPr>
        <w:t>Encontro de Matemática da UFRB</w:t>
      </w:r>
    </w:p>
    <w:p w14:paraId="517A9C27" w14:textId="77777777" w:rsidR="00F05B46" w:rsidRDefault="00F05B46" w:rsidP="00F05B46">
      <w:pPr>
        <w:spacing w:line="276" w:lineRule="auto"/>
        <w:jc w:val="center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Professor Álvaro Fernandes Serafim</w:t>
      </w:r>
      <w:r w:rsidRPr="00347968">
        <w:rPr>
          <w:color w:val="222222"/>
          <w:shd w:val="clear" w:color="auto" w:fill="FFFFFF"/>
        </w:rPr>
        <w:t xml:space="preserve"> (UFRB)</w:t>
      </w:r>
    </w:p>
    <w:p w14:paraId="67C570BD" w14:textId="77777777" w:rsidR="00F05B46" w:rsidRDefault="00F05B46" w:rsidP="00F05B46">
      <w:pPr>
        <w:spacing w:line="276" w:lineRule="auto"/>
        <w:jc w:val="center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Discente Alisson dos Santos Silva (UFRB)</w:t>
      </w:r>
    </w:p>
    <w:p w14:paraId="1C82E412" w14:textId="77777777" w:rsidR="00F05B46" w:rsidRDefault="00F05B46" w:rsidP="00F05B46">
      <w:pPr>
        <w:spacing w:line="276" w:lineRule="auto"/>
        <w:jc w:val="center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Discente </w:t>
      </w:r>
      <w:r w:rsidRPr="00EB7BAE">
        <w:rPr>
          <w:color w:val="222222"/>
          <w:shd w:val="clear" w:color="auto" w:fill="FFFFFF"/>
        </w:rPr>
        <w:t xml:space="preserve">Murilo </w:t>
      </w:r>
      <w:r>
        <w:rPr>
          <w:color w:val="222222"/>
          <w:shd w:val="clear" w:color="auto" w:fill="FFFFFF"/>
        </w:rPr>
        <w:t>França Conceição dos S</w:t>
      </w:r>
      <w:r w:rsidRPr="00EB7BAE">
        <w:rPr>
          <w:color w:val="222222"/>
          <w:shd w:val="clear" w:color="auto" w:fill="FFFFFF"/>
        </w:rPr>
        <w:t>antos</w:t>
      </w:r>
      <w:r>
        <w:rPr>
          <w:color w:val="222222"/>
          <w:shd w:val="clear" w:color="auto" w:fill="FFFFFF"/>
        </w:rPr>
        <w:t xml:space="preserve"> </w:t>
      </w:r>
      <w:r w:rsidRPr="00347968">
        <w:rPr>
          <w:color w:val="222222"/>
          <w:shd w:val="clear" w:color="auto" w:fill="FFFFFF"/>
        </w:rPr>
        <w:t>(UFRB)</w:t>
      </w:r>
    </w:p>
    <w:p w14:paraId="1B051D56" w14:textId="77777777" w:rsidR="00EB7BAE" w:rsidRDefault="00EB7BAE" w:rsidP="002D3A62">
      <w:pPr>
        <w:spacing w:line="360" w:lineRule="auto"/>
        <w:jc w:val="center"/>
        <w:rPr>
          <w:color w:val="222222"/>
          <w:shd w:val="clear" w:color="auto" w:fill="FFFFFF"/>
        </w:rPr>
      </w:pPr>
    </w:p>
    <w:p w14:paraId="51060924" w14:textId="77777777" w:rsidR="00EB7BAE" w:rsidRDefault="00EB7BAE" w:rsidP="002D3A62">
      <w:pPr>
        <w:spacing w:line="360" w:lineRule="auto"/>
        <w:jc w:val="center"/>
      </w:pPr>
    </w:p>
    <w:sectPr w:rsidR="00EB7BA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CEE0A" w14:textId="77777777" w:rsidR="00EA7EBD" w:rsidRDefault="00EA7EBD" w:rsidP="00787970">
      <w:r>
        <w:separator/>
      </w:r>
    </w:p>
  </w:endnote>
  <w:endnote w:type="continuationSeparator" w:id="0">
    <w:p w14:paraId="41B0AB49" w14:textId="77777777" w:rsidR="00EA7EBD" w:rsidRDefault="00EA7EBD" w:rsidP="0078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17DC7" w14:textId="77777777" w:rsidR="00EA7EBD" w:rsidRDefault="00EA7EBD" w:rsidP="00787970">
      <w:r>
        <w:separator/>
      </w:r>
    </w:p>
  </w:footnote>
  <w:footnote w:type="continuationSeparator" w:id="0">
    <w:p w14:paraId="537366D0" w14:textId="77777777" w:rsidR="00EA7EBD" w:rsidRDefault="00EA7EBD" w:rsidP="00787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19"/>
      <w:gridCol w:w="4682"/>
      <w:gridCol w:w="1903"/>
    </w:tblGrid>
    <w:tr w:rsidR="00213F30" w14:paraId="7273BAEA" w14:textId="77777777" w:rsidTr="006A5DA1">
      <w:tc>
        <w:tcPr>
          <w:tcW w:w="1980" w:type="dxa"/>
        </w:tcPr>
        <w:p w14:paraId="17E0CA19" w14:textId="77777777" w:rsidR="00213F30" w:rsidRDefault="00213F30" w:rsidP="00213F30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5CD6A0A9" wp14:editId="30DE64C3">
                <wp:extent cx="880741" cy="880741"/>
                <wp:effectExtent l="0" t="0" r="0" b="0"/>
                <wp:docPr id="58643087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6430877" name="Imagem 58643087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0741" cy="8807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25B5E92A" w14:textId="77777777" w:rsidR="00213F30" w:rsidRDefault="00213F30" w:rsidP="00213F30">
          <w:pPr>
            <w:pStyle w:val="Cabealh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4EBEC00E" w14:textId="77777777" w:rsidR="00213F30" w:rsidRDefault="00213F30" w:rsidP="00213F30">
          <w:pPr>
            <w:pStyle w:val="Cabealho"/>
            <w:rPr>
              <w:rFonts w:ascii="Arial Black" w:hAnsi="Arial Black" w:cs="Times New Roman"/>
              <w:b/>
              <w:bCs/>
              <w:sz w:val="24"/>
              <w:szCs w:val="24"/>
            </w:rPr>
          </w:pPr>
          <w:r w:rsidRPr="00826377">
            <w:rPr>
              <w:rFonts w:ascii="Arial Black" w:hAnsi="Arial Black" w:cs="Times New Roman"/>
              <w:b/>
              <w:bCs/>
              <w:sz w:val="24"/>
              <w:szCs w:val="24"/>
            </w:rPr>
            <w:t>VI Encontro de Matemática da UFRB</w:t>
          </w:r>
        </w:p>
        <w:p w14:paraId="06DAC416" w14:textId="77777777" w:rsidR="00213F30" w:rsidRPr="00826377" w:rsidRDefault="00213F30" w:rsidP="00213F30">
          <w:pPr>
            <w:pStyle w:val="Cabealho"/>
            <w:jc w:val="center"/>
            <w:rPr>
              <w:rFonts w:cstheme="minorHAnsi"/>
              <w:sz w:val="28"/>
              <w:szCs w:val="28"/>
            </w:rPr>
          </w:pPr>
          <w:r w:rsidRPr="00826377">
            <w:rPr>
              <w:rFonts w:cstheme="minorHAnsi"/>
              <w:sz w:val="28"/>
              <w:szCs w:val="28"/>
            </w:rPr>
            <w:t>Conectando saberes e práticas em Matemática</w:t>
          </w:r>
        </w:p>
      </w:tc>
      <w:tc>
        <w:tcPr>
          <w:tcW w:w="1836" w:type="dxa"/>
        </w:tcPr>
        <w:p w14:paraId="11A14228" w14:textId="77777777" w:rsidR="00213F30" w:rsidRDefault="00213F30" w:rsidP="00213F30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5ECC5FDC" wp14:editId="61865EA6">
                <wp:simplePos x="0" y="0"/>
                <wp:positionH relativeFrom="margin">
                  <wp:posOffset>68935</wp:posOffset>
                </wp:positionH>
                <wp:positionV relativeFrom="page">
                  <wp:posOffset>136295</wp:posOffset>
                </wp:positionV>
                <wp:extent cx="1071474" cy="683132"/>
                <wp:effectExtent l="0" t="0" r="0" b="3175"/>
                <wp:wrapThrough wrapText="bothSides">
                  <wp:wrapPolygon edited="0">
                    <wp:start x="8835" y="0"/>
                    <wp:lineTo x="768" y="1808"/>
                    <wp:lineTo x="0" y="2411"/>
                    <wp:lineTo x="0" y="21098"/>
                    <wp:lineTo x="20358" y="21098"/>
                    <wp:lineTo x="21126" y="5425"/>
                    <wp:lineTo x="18822" y="1808"/>
                    <wp:lineTo x="14212" y="0"/>
                    <wp:lineTo x="8835" y="0"/>
                  </wp:wrapPolygon>
                </wp:wrapThrough>
                <wp:docPr id="1735611754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5611754" name="Imagem 1735611754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793" t="21309" r="9853" b="1468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286" cy="690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37BC5A8" w14:textId="684771AC" w:rsidR="00787970" w:rsidRPr="00213F30" w:rsidRDefault="00787970" w:rsidP="00213F3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42901"/>
    <w:multiLevelType w:val="hybridMultilevel"/>
    <w:tmpl w:val="9DC039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AD7"/>
    <w:rsid w:val="0000311C"/>
    <w:rsid w:val="00030607"/>
    <w:rsid w:val="000943AF"/>
    <w:rsid w:val="000C7A49"/>
    <w:rsid w:val="001D6A45"/>
    <w:rsid w:val="001E4C97"/>
    <w:rsid w:val="001F2D4E"/>
    <w:rsid w:val="00213F30"/>
    <w:rsid w:val="0022256D"/>
    <w:rsid w:val="002509A2"/>
    <w:rsid w:val="00274A4A"/>
    <w:rsid w:val="002804E7"/>
    <w:rsid w:val="0028110D"/>
    <w:rsid w:val="002932FB"/>
    <w:rsid w:val="002A3A8C"/>
    <w:rsid w:val="002D2BFE"/>
    <w:rsid w:val="002D3A62"/>
    <w:rsid w:val="002F0F06"/>
    <w:rsid w:val="003141AD"/>
    <w:rsid w:val="00323D1B"/>
    <w:rsid w:val="00327E09"/>
    <w:rsid w:val="0033556F"/>
    <w:rsid w:val="00355120"/>
    <w:rsid w:val="003B157F"/>
    <w:rsid w:val="003B51A9"/>
    <w:rsid w:val="003C0436"/>
    <w:rsid w:val="003D44CA"/>
    <w:rsid w:val="003F15B8"/>
    <w:rsid w:val="004014BC"/>
    <w:rsid w:val="00423B45"/>
    <w:rsid w:val="0043719D"/>
    <w:rsid w:val="00456A8D"/>
    <w:rsid w:val="004C6B8C"/>
    <w:rsid w:val="004D1463"/>
    <w:rsid w:val="00502B07"/>
    <w:rsid w:val="00563382"/>
    <w:rsid w:val="00576F59"/>
    <w:rsid w:val="005A0412"/>
    <w:rsid w:val="005F03CF"/>
    <w:rsid w:val="005F75FE"/>
    <w:rsid w:val="00604032"/>
    <w:rsid w:val="00622B3F"/>
    <w:rsid w:val="0067297A"/>
    <w:rsid w:val="006C61D1"/>
    <w:rsid w:val="00714047"/>
    <w:rsid w:val="00720626"/>
    <w:rsid w:val="007667BD"/>
    <w:rsid w:val="00787970"/>
    <w:rsid w:val="007932DD"/>
    <w:rsid w:val="007B283D"/>
    <w:rsid w:val="007F24DC"/>
    <w:rsid w:val="00812C3F"/>
    <w:rsid w:val="00852C64"/>
    <w:rsid w:val="008553F9"/>
    <w:rsid w:val="00904A84"/>
    <w:rsid w:val="00984E12"/>
    <w:rsid w:val="00A270AE"/>
    <w:rsid w:val="00A31A88"/>
    <w:rsid w:val="00A365A3"/>
    <w:rsid w:val="00A5305A"/>
    <w:rsid w:val="00AC70A0"/>
    <w:rsid w:val="00B23C43"/>
    <w:rsid w:val="00B30FCB"/>
    <w:rsid w:val="00B40839"/>
    <w:rsid w:val="00B54825"/>
    <w:rsid w:val="00BB55FE"/>
    <w:rsid w:val="00C5312A"/>
    <w:rsid w:val="00C65FD0"/>
    <w:rsid w:val="00C76571"/>
    <w:rsid w:val="00C81FA5"/>
    <w:rsid w:val="00CE6B20"/>
    <w:rsid w:val="00CF338C"/>
    <w:rsid w:val="00CF6288"/>
    <w:rsid w:val="00D04175"/>
    <w:rsid w:val="00D34278"/>
    <w:rsid w:val="00D61155"/>
    <w:rsid w:val="00D80B8E"/>
    <w:rsid w:val="00DF7C2C"/>
    <w:rsid w:val="00E43F99"/>
    <w:rsid w:val="00E801BF"/>
    <w:rsid w:val="00E94005"/>
    <w:rsid w:val="00EA76F7"/>
    <w:rsid w:val="00EA7EBD"/>
    <w:rsid w:val="00EB7BAE"/>
    <w:rsid w:val="00EF58E6"/>
    <w:rsid w:val="00EF6027"/>
    <w:rsid w:val="00F05B46"/>
    <w:rsid w:val="00F14A33"/>
    <w:rsid w:val="00F5513C"/>
    <w:rsid w:val="00FA6261"/>
    <w:rsid w:val="00FC2AD7"/>
    <w:rsid w:val="00FD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BC570"/>
  <w15:chartTrackingRefBased/>
  <w15:docId w15:val="{D3BA2CF9-FCF6-4B20-93E1-EAB8EAF5D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8797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87970"/>
  </w:style>
  <w:style w:type="paragraph" w:styleId="Rodap">
    <w:name w:val="footer"/>
    <w:basedOn w:val="Normal"/>
    <w:link w:val="RodapChar"/>
    <w:uiPriority w:val="99"/>
    <w:unhideWhenUsed/>
    <w:rsid w:val="0078797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87970"/>
  </w:style>
  <w:style w:type="character" w:styleId="Hyperlink">
    <w:name w:val="Hyperlink"/>
    <w:rsid w:val="00D80B8E"/>
    <w:rPr>
      <w:color w:val="0000FF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5312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576F59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A365A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Forte">
    <w:name w:val="Strong"/>
    <w:basedOn w:val="Fontepargpadro"/>
    <w:uiPriority w:val="22"/>
    <w:qFormat/>
    <w:rsid w:val="00EB7BAE"/>
    <w:rPr>
      <w:b/>
      <w:bCs/>
    </w:rPr>
  </w:style>
  <w:style w:type="paragraph" w:customStyle="1" w:styleId="Default">
    <w:name w:val="Default"/>
    <w:rsid w:val="000943A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213F30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tes.google.com/evento.ufrb.edu.br/viemat/p%C3%A1gina-inicial?authuse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634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</dc:creator>
  <cp:keywords/>
  <dc:description/>
  <cp:lastModifiedBy>ALVARO</cp:lastModifiedBy>
  <cp:revision>41</cp:revision>
  <dcterms:created xsi:type="dcterms:W3CDTF">2025-03-14T20:19:00Z</dcterms:created>
  <dcterms:modified xsi:type="dcterms:W3CDTF">2025-09-02T12:39:00Z</dcterms:modified>
</cp:coreProperties>
</file>