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Calibri" w:cs="Calibri" w:eastAsia="Calibri" w:hAnsi="Calibri"/>
          <w:b w:val="1"/>
          <w:sz w:val="48"/>
          <w:szCs w:val="48"/>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rtl w:val="0"/>
        </w:rPr>
      </w:r>
    </w:p>
    <w:p w:rsidR="00000000" w:rsidDel="00000000" w:rsidP="00000000" w:rsidRDefault="00000000" w:rsidRPr="00000000" w14:paraId="00000002">
      <w:pPr>
        <w:pStyle w:val="Title"/>
        <w:spacing w:after="240" w:before="240" w:lineRule="auto"/>
        <w:rPr>
          <w:sz w:val="28"/>
          <w:szCs w:val="28"/>
        </w:rPr>
      </w:pPr>
      <w:bookmarkStart w:colFirst="0" w:colLast="0" w:name="_s1knr7b145o9" w:id="0"/>
      <w:bookmarkEnd w:id="0"/>
      <w:r w:rsidDel="00000000" w:rsidR="00000000" w:rsidRPr="00000000">
        <w:rPr>
          <w:sz w:val="48"/>
          <w:szCs w:val="48"/>
          <w:rtl w:val="0"/>
        </w:rPr>
        <w:t xml:space="preserve">5.01 It's Manifest Destiny!—Guided Notes</w:t>
      </w:r>
      <w:r w:rsidDel="00000000" w:rsidR="00000000" w:rsidRPr="00000000">
        <w:rPr>
          <w:sz w:val="28"/>
          <w:szCs w:val="28"/>
          <w:rtl w:val="0"/>
        </w:rPr>
        <w:t xml:space="preserve"> </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Directions: Your Guided Notes are a tool to use as you read your lesson pages in the course. These important notes will help you complete your lesson assessment, as well as prepare you for Discussion-Based Assessments, unit exams, and segment exams. You do not need to submit your Guided Notes for grading.</w:t>
      </w:r>
    </w:p>
    <w:p w:rsidR="00000000" w:rsidDel="00000000" w:rsidP="00000000" w:rsidRDefault="00000000" w:rsidRPr="00000000" w14:paraId="00000004">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1"/>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55"/>
        <w:tblGridChange w:id="0">
          <w:tblGrid>
            <w:gridCol w:w="1680"/>
            <w:gridCol w:w="715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5">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06">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Manifest Destiny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Treaties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Ceded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0D">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E">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Questions and Answers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Why were people from the East interested in moving West?</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What was the impact on Native Americans?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Two-Column Note Chart</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Use this chart to note important facts and events about early government action. Some subtopics are provided for you to add notes and details.</w:t>
      </w:r>
    </w:p>
    <w:p w:rsidR="00000000" w:rsidDel="00000000" w:rsidP="00000000" w:rsidRDefault="00000000" w:rsidRPr="00000000" w14:paraId="00000017">
      <w:pPr>
        <w:spacing w:after="240" w:before="240" w:lineRule="auto"/>
        <w:rPr/>
      </w:pPr>
      <w:r w:rsidDel="00000000" w:rsidR="00000000" w:rsidRPr="00000000">
        <w:rPr>
          <w:rtl w:val="0"/>
        </w:rPr>
        <w:t xml:space="preserve"> </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6330"/>
        <w:tblGridChange w:id="0">
          <w:tblGrid>
            <w:gridCol w:w="2520"/>
            <w:gridCol w:w="6330"/>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Section Headings</w:t>
            </w:r>
          </w:p>
          <w:p w:rsidR="00000000" w:rsidDel="00000000" w:rsidP="00000000" w:rsidRDefault="00000000" w:rsidRPr="00000000" w14:paraId="0000001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8" w:val="single"/>
              <w:left w:color="000000" w:space="0" w:sz="0" w:val="nil"/>
              <w:bottom w:color="000000" w:space="0" w:sz="8" w:val="single"/>
              <w:right w:color="000000" w:space="0" w:sz="8"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Details from Section Headings</w:t>
            </w:r>
          </w:p>
          <w:p w:rsidR="00000000" w:rsidDel="00000000" w:rsidP="00000000" w:rsidRDefault="00000000" w:rsidRPr="00000000" w14:paraId="0000001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of Subtopics</w:t>
            </w:r>
          </w:p>
        </w:tc>
      </w:tr>
      <w:tr>
        <w:trPr>
          <w:cantSplit w:val="0"/>
          <w:trHeight w:val="3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Determining Borders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Importance of border locations</w:t>
            </w:r>
          </w:p>
          <w:p w:rsidR="00000000" w:rsidDel="00000000" w:rsidP="00000000" w:rsidRDefault="00000000" w:rsidRPr="00000000" w14:paraId="000000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49th parallel</w:t>
            </w:r>
          </w:p>
          <w:p w:rsidR="00000000" w:rsidDel="00000000" w:rsidP="00000000" w:rsidRDefault="00000000" w:rsidRPr="00000000" w14:paraId="000000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Maine</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Native Americans</w:t>
            </w:r>
          </w:p>
        </w:tc>
      </w:tr>
      <w:tr>
        <w:trPr>
          <w:cantSplit w:val="0"/>
          <w:trHeight w:val="15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New Additions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Adams-Onis Treaty</w:t>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after="240" w:before="240" w:lineRule="auto"/>
              <w:rPr>
                <w:rFonts w:ascii="Calibri" w:cs="Calibri" w:eastAsia="Calibri" w:hAnsi="Calibri"/>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Monroe Doctrine</w:t>
            </w:r>
          </w:p>
        </w:tc>
      </w:tr>
    </w:tbl>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Unless Otherwise Noted All Content © 2022 Florida Virtual School. FlexPoint Education Cloud™ is a trademark of Florida Virtual School.</w:t>
      </w:r>
    </w:p>
    <w:p w:rsidR="00000000" w:rsidDel="00000000" w:rsidP="00000000" w:rsidRDefault="00000000" w:rsidRPr="00000000" w14:paraId="0000002A">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Title"/>
        <w:spacing w:after="240" w:before="240" w:lineRule="auto"/>
        <w:rPr/>
      </w:pPr>
      <w:bookmarkStart w:colFirst="0" w:colLast="0" w:name="_f3vgeh4ju89g" w:id="1"/>
      <w:bookmarkEnd w:id="1"/>
      <w:r w:rsidDel="00000000" w:rsidR="00000000" w:rsidRPr="00000000">
        <w:rPr>
          <w:rtl w:val="0"/>
        </w:rPr>
        <w:t xml:space="preserve"> </w:t>
      </w:r>
      <w:r w:rsidDel="00000000" w:rsidR="00000000" w:rsidRPr="00000000">
        <w:rPr>
          <w:b w:val="1"/>
          <w:sz w:val="48"/>
          <w:szCs w:val="48"/>
          <w:rtl w:val="0"/>
        </w:rPr>
        <w:t xml:space="preserve">5.02 A Native Dilemma—Guided Notes</w:t>
      </w:r>
      <w:r w:rsidDel="00000000" w:rsidR="00000000" w:rsidRPr="00000000">
        <w:rPr>
          <w:rtl w:val="0"/>
        </w:rPr>
      </w:r>
    </w:p>
    <w:p w:rsidR="00000000" w:rsidDel="00000000" w:rsidP="00000000" w:rsidRDefault="00000000" w:rsidRPr="00000000" w14:paraId="0000002C">
      <w:pPr>
        <w:spacing w:after="240" w:before="240" w:lineRule="auto"/>
        <w:rPr>
          <w:b w:val="1"/>
          <w:sz w:val="36"/>
          <w:szCs w:val="36"/>
        </w:rPr>
      </w:pPr>
      <w:r w:rsidDel="00000000" w:rsidR="00000000" w:rsidRPr="00000000">
        <w:rPr>
          <w:b w:val="1"/>
          <w:sz w:val="36"/>
          <w:szCs w:val="36"/>
          <w:rtl w:val="0"/>
        </w:rPr>
        <w:t xml:space="preserve">Key Vocabulary</w:t>
      </w:r>
    </w:p>
    <w:tbl>
      <w:tblPr>
        <w:tblStyle w:val="Table3"/>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55"/>
        <w:tblGridChange w:id="0">
          <w:tblGrid>
            <w:gridCol w:w="1680"/>
            <w:gridCol w:w="715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2D">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2E">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before="240" w:line="276" w:lineRule="auto"/>
              <w:rPr/>
            </w:pPr>
            <w:r w:rsidDel="00000000" w:rsidR="00000000" w:rsidRPr="00000000">
              <w:rPr>
                <w:rtl w:val="0"/>
              </w:rPr>
              <w:t xml:space="preserve">Assimilation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before="240" w:line="276" w:lineRule="auto"/>
              <w:rPr/>
            </w:pPr>
            <w:r w:rsidDel="00000000" w:rsidR="00000000" w:rsidRPr="00000000">
              <w:rPr>
                <w:rtl w:val="0"/>
              </w:rPr>
              <w:t xml:space="preserve">Culture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before="240" w:line="276" w:lineRule="auto"/>
              <w:rPr/>
            </w:pPr>
            <w:r w:rsidDel="00000000" w:rsidR="00000000" w:rsidRPr="00000000">
              <w:rPr>
                <w:rtl w:val="0"/>
              </w:rPr>
              <w:t xml:space="preserve">Paternalism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before="240" w:line="276" w:lineRule="auto"/>
              <w:rPr/>
            </w:pPr>
            <w:r w:rsidDel="00000000" w:rsidR="00000000" w:rsidRPr="00000000">
              <w:rPr>
                <w:rtl w:val="0"/>
              </w:rPr>
              <w:t xml:space="preserve">Controversial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before="240" w:line="276" w:lineRule="auto"/>
              <w:rPr/>
            </w:pPr>
            <w:r w:rsidDel="00000000" w:rsidR="00000000" w:rsidRPr="00000000">
              <w:rPr>
                <w:rtl w:val="0"/>
              </w:rPr>
              <w:t xml:space="preserve">Exposure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3B">
      <w:pPr>
        <w:spacing w:after="240" w:before="240" w:lineRule="auto"/>
        <w:rPr>
          <w:b w:val="1"/>
          <w:sz w:val="36"/>
          <w:szCs w:val="36"/>
        </w:rPr>
      </w:pPr>
      <w:r w:rsidDel="00000000" w:rsidR="00000000" w:rsidRPr="00000000">
        <w:rPr>
          <w:b w:val="1"/>
          <w:sz w:val="36"/>
          <w:szCs w:val="36"/>
          <w:rtl w:val="0"/>
        </w:rPr>
        <w:t xml:space="preserve">Questions and Answers</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What was Knox's main goal for creating treaties?</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Outline the </w:t>
      </w:r>
      <w:r w:rsidDel="00000000" w:rsidR="00000000" w:rsidRPr="00000000">
        <w:rPr>
          <w:i w:val="1"/>
          <w:rtl w:val="0"/>
        </w:rPr>
        <w:t xml:space="preserve">Cherokee Nation v. Georgia</w:t>
      </w:r>
      <w:r w:rsidDel="00000000" w:rsidR="00000000" w:rsidRPr="00000000">
        <w:rPr>
          <w:rtl w:val="0"/>
        </w:rPr>
        <w:t xml:space="preserve"> court trial of 1831 below in your words.</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What was the Trail of Tears?</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What challenges did the survivors of the Trail of Tears face?</w:t>
      </w:r>
    </w:p>
    <w:p w:rsidR="00000000" w:rsidDel="00000000" w:rsidP="00000000" w:rsidRDefault="00000000" w:rsidRPr="00000000" w14:paraId="00000047">
      <w:pPr>
        <w:spacing w:after="240" w:before="240"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48">
      <w:pPr>
        <w:spacing w:after="240" w:befor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Title"/>
        <w:spacing w:after="200" w:before="240" w:lineRule="auto"/>
        <w:rPr/>
      </w:pPr>
      <w:bookmarkStart w:colFirst="0" w:colLast="0" w:name="_10z97vhl33fs" w:id="2"/>
      <w:bookmarkEnd w:id="2"/>
      <w:r w:rsidDel="00000000" w:rsidR="00000000" w:rsidRPr="00000000">
        <w:rPr>
          <w:rtl w:val="0"/>
        </w:rPr>
        <w:t xml:space="preserve">5.03 Keep the Peace—Guided Notes</w:t>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spacing w:after="240" w:before="240" w:lineRule="auto"/>
        <w:rPr>
          <w:b w:val="1"/>
          <w:sz w:val="36"/>
          <w:szCs w:val="36"/>
        </w:rPr>
      </w:pPr>
      <w:r w:rsidDel="00000000" w:rsidR="00000000" w:rsidRPr="00000000">
        <w:rPr>
          <w:b w:val="1"/>
          <w:sz w:val="36"/>
          <w:szCs w:val="36"/>
          <w:rtl w:val="0"/>
        </w:rPr>
        <w:t xml:space="preserve">Key Vocabulary</w:t>
      </w:r>
    </w:p>
    <w:tbl>
      <w:tblPr>
        <w:tblStyle w:val="Table4"/>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55"/>
        <w:tblGridChange w:id="0">
          <w:tblGrid>
            <w:gridCol w:w="1680"/>
            <w:gridCol w:w="7155"/>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4C">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4D">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before="240" w:line="276" w:lineRule="auto"/>
              <w:rPr/>
            </w:pPr>
            <w:r w:rsidDel="00000000" w:rsidR="00000000" w:rsidRPr="00000000">
              <w:rPr>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before="240" w:line="276" w:lineRule="auto"/>
              <w:rPr/>
            </w:pPr>
            <w:r w:rsidDel="00000000" w:rsidR="00000000" w:rsidRPr="00000000">
              <w:rPr>
                <w:rtl w:val="0"/>
              </w:rPr>
              <w:t xml:space="preserve">Arsenal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52">
      <w:pPr>
        <w:spacing w:after="200" w:before="240" w:lineRule="auto"/>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53">
      <w:pPr>
        <w:spacing w:after="400" w:before="240" w:lineRule="auto"/>
        <w:rPr>
          <w:b w:val="1"/>
          <w:sz w:val="36"/>
          <w:szCs w:val="36"/>
        </w:rPr>
      </w:pPr>
      <w:r w:rsidDel="00000000" w:rsidR="00000000" w:rsidRPr="00000000">
        <w:rPr>
          <w:b w:val="1"/>
          <w:sz w:val="36"/>
          <w:szCs w:val="36"/>
          <w:rtl w:val="0"/>
        </w:rPr>
        <w:t xml:space="preserve">Questions and Answers</w:t>
      </w:r>
    </w:p>
    <w:p w:rsidR="00000000" w:rsidDel="00000000" w:rsidP="00000000" w:rsidRDefault="00000000" w:rsidRPr="00000000" w14:paraId="00000054">
      <w:pPr>
        <w:spacing w:after="400" w:before="240" w:lineRule="auto"/>
        <w:rPr/>
      </w:pPr>
      <w:r w:rsidDel="00000000" w:rsidR="00000000" w:rsidRPr="00000000">
        <w:rPr>
          <w:rtl w:val="0"/>
        </w:rPr>
        <w:t xml:space="preserve">Slavery created issues that required the attention of the federal government to settle because they affected people in multiple states or territories at the same time. How did the government choose to address the issues?</w:t>
      </w:r>
    </w:p>
    <w:p w:rsidR="00000000" w:rsidDel="00000000" w:rsidP="00000000" w:rsidRDefault="00000000" w:rsidRPr="00000000" w14:paraId="00000055">
      <w:pPr>
        <w:spacing w:after="400" w:before="240" w:lineRule="auto"/>
        <w:rPr/>
      </w:pPr>
      <w:r w:rsidDel="00000000" w:rsidR="00000000" w:rsidRPr="00000000">
        <w:rPr>
          <w:rtl w:val="0"/>
        </w:rPr>
        <w:t xml:space="preserve">When the Northern states passed laws banning slavery, what was the response from the Southern states? What was the impact on the entire nation?</w:t>
      </w:r>
    </w:p>
    <w:p w:rsidR="00000000" w:rsidDel="00000000" w:rsidP="00000000" w:rsidRDefault="00000000" w:rsidRPr="00000000" w14:paraId="00000056">
      <w:pPr>
        <w:spacing w:after="40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7">
      <w:pPr>
        <w:spacing w:after="400" w:before="240" w:lineRule="auto"/>
        <w:rPr>
          <w:b w:val="1"/>
          <w:sz w:val="36"/>
          <w:szCs w:val="36"/>
        </w:rPr>
      </w:pPr>
      <w:r w:rsidDel="00000000" w:rsidR="00000000" w:rsidRPr="00000000">
        <w:rPr>
          <w:b w:val="1"/>
          <w:sz w:val="36"/>
          <w:szCs w:val="36"/>
          <w:rtl w:val="0"/>
        </w:rPr>
        <w:t xml:space="preserve">Compromises and Consequences</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1.6062992125985"/>
        <w:gridCol w:w="6898.393700787401"/>
        <w:tblGridChange w:id="0">
          <w:tblGrid>
            <w:gridCol w:w="2461.6062992125985"/>
            <w:gridCol w:w="6898.393700787401"/>
          </w:tblGrid>
        </w:tblGridChange>
      </w:tblGrid>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8">
            <w:pPr>
              <w:spacing w:after="400" w:before="240" w:lineRule="auto"/>
              <w:rPr>
                <w:b w:val="1"/>
                <w:sz w:val="24"/>
                <w:szCs w:val="24"/>
              </w:rPr>
            </w:pPr>
            <w:r w:rsidDel="00000000" w:rsidR="00000000" w:rsidRPr="00000000">
              <w:rPr>
                <w:b w:val="1"/>
                <w:sz w:val="24"/>
                <w:szCs w:val="24"/>
                <w:rtl w:val="0"/>
              </w:rPr>
              <w:t xml:space="preserve">Event</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9">
            <w:pPr>
              <w:spacing w:after="400" w:before="240" w:lineRule="auto"/>
              <w:rPr>
                <w:b w:val="1"/>
                <w:sz w:val="24"/>
                <w:szCs w:val="24"/>
              </w:rPr>
            </w:pPr>
            <w:r w:rsidDel="00000000" w:rsidR="00000000" w:rsidRPr="00000000">
              <w:rPr>
                <w:b w:val="1"/>
                <w:sz w:val="24"/>
                <w:szCs w:val="24"/>
                <w:rtl w:val="0"/>
              </w:rPr>
              <w:t xml:space="preserve">Notes</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400" w:before="240" w:lineRule="auto"/>
              <w:rPr/>
            </w:pPr>
            <w:r w:rsidDel="00000000" w:rsidR="00000000" w:rsidRPr="00000000">
              <w:rPr>
                <w:rtl w:val="0"/>
              </w:rPr>
              <w:t xml:space="preserve">Missouri Compromise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400" w:before="240" w:lineRule="auto"/>
              <w:rPr/>
            </w:pPr>
            <w:r w:rsidDel="00000000" w:rsidR="00000000" w:rsidRPr="00000000">
              <w:rPr>
                <w:rtl w:val="0"/>
              </w:rPr>
              <w:t xml:space="preserve">Compromise of 1850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400" w:before="240" w:lineRule="auto"/>
              <w:rPr/>
            </w:pPr>
            <w:r w:rsidDel="00000000" w:rsidR="00000000" w:rsidRPr="00000000">
              <w:rPr>
                <w:rtl w:val="0"/>
              </w:rPr>
              <w:t xml:space="preserve">Kansas-Nebraska 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400" w:before="240" w:lineRule="auto"/>
              <w:rPr/>
            </w:pPr>
            <w:r w:rsidDel="00000000" w:rsidR="00000000" w:rsidRPr="00000000">
              <w:rPr>
                <w:rtl w:val="0"/>
              </w:rPr>
              <w:t xml:space="preserve">Dred Scott v. Sandford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400" w:before="240" w:lineRule="auto"/>
              <w:rPr/>
            </w:pPr>
            <w:r w:rsidDel="00000000" w:rsidR="00000000" w:rsidRPr="00000000">
              <w:rPr>
                <w:rtl w:val="0"/>
              </w:rPr>
              <w:t xml:space="preserve">Fugitive Slave 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400" w:before="240" w:lineRule="auto"/>
              <w:rPr/>
            </w:pPr>
            <w:r w:rsidDel="00000000" w:rsidR="00000000" w:rsidRPr="00000000">
              <w:rPr>
                <w:rtl w:val="0"/>
              </w:rPr>
              <w:t xml:space="preserve">Nat Turner's Rebellion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400" w:before="240" w:lineRule="auto"/>
              <w:rPr/>
            </w:pPr>
            <w:r w:rsidDel="00000000" w:rsidR="00000000" w:rsidRPr="00000000">
              <w:rPr>
                <w:rtl w:val="0"/>
              </w:rPr>
              <w:t xml:space="preserve">Bleeding Kansas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400" w:before="240" w:lineRule="auto"/>
              <w:rPr>
                <w:sz w:val="24"/>
                <w:szCs w:val="24"/>
              </w:rPr>
            </w:pPr>
            <w:r w:rsidDel="00000000" w:rsidR="00000000" w:rsidRPr="00000000">
              <w:rPr>
                <w:sz w:val="24"/>
                <w:szCs w:val="24"/>
                <w:rtl w:val="0"/>
              </w:rPr>
              <w:t xml:space="preserve"> </w:t>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400" w:before="240" w:lineRule="auto"/>
              <w:rPr/>
            </w:pPr>
            <w:r w:rsidDel="00000000" w:rsidR="00000000" w:rsidRPr="00000000">
              <w:rPr>
                <w:rtl w:val="0"/>
              </w:rPr>
              <w:t xml:space="preserve">Harpers Ferry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400" w:befor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6A">
      <w:pPr>
        <w:spacing w:after="40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100" w:before="100" w:lineRule="auto"/>
        <w:rPr/>
      </w:pPr>
      <w:r w:rsidDel="00000000" w:rsidR="00000000" w:rsidRPr="00000000">
        <w:br w:type="page"/>
      </w:r>
      <w:r w:rsidDel="00000000" w:rsidR="00000000" w:rsidRPr="00000000">
        <w:rPr>
          <w:rtl w:val="0"/>
        </w:rPr>
      </w:r>
    </w:p>
    <w:p w:rsidR="00000000" w:rsidDel="00000000" w:rsidP="00000000" w:rsidRDefault="00000000" w:rsidRPr="00000000" w14:paraId="0000006C">
      <w:pPr>
        <w:pStyle w:val="Title"/>
        <w:spacing w:after="100" w:before="100" w:lineRule="auto"/>
        <w:rPr/>
      </w:pPr>
      <w:bookmarkStart w:colFirst="0" w:colLast="0" w:name="_9dpd0auwv81t" w:id="3"/>
      <w:bookmarkEnd w:id="3"/>
      <w:r w:rsidDel="00000000" w:rsidR="00000000" w:rsidRPr="00000000">
        <w:rPr>
          <w:rtl w:val="0"/>
        </w:rPr>
        <w:t xml:space="preserve">5.04 New Land!—Guided Notes</w:t>
      </w:r>
    </w:p>
    <w:p w:rsidR="00000000" w:rsidDel="00000000" w:rsidP="00000000" w:rsidRDefault="00000000" w:rsidRPr="00000000" w14:paraId="0000006D">
      <w:pPr>
        <w:spacing w:after="240" w:before="240" w:lineRule="auto"/>
        <w:rPr/>
      </w:pPr>
      <w:r w:rsidDel="00000000" w:rsidR="00000000" w:rsidRPr="00000000">
        <w:rPr>
          <w:rtl w:val="0"/>
        </w:rPr>
      </w:r>
    </w:p>
    <w:p w:rsidR="00000000" w:rsidDel="00000000" w:rsidP="00000000" w:rsidRDefault="00000000" w:rsidRPr="00000000" w14:paraId="0000006E">
      <w:pPr>
        <w:spacing w:after="240" w:before="240" w:lineRule="auto"/>
        <w:rPr>
          <w:b w:val="1"/>
          <w:sz w:val="36"/>
          <w:szCs w:val="36"/>
        </w:rPr>
      </w:pPr>
      <w:r w:rsidDel="00000000" w:rsidR="00000000" w:rsidRPr="00000000">
        <w:rPr>
          <w:b w:val="1"/>
          <w:sz w:val="36"/>
          <w:szCs w:val="36"/>
          <w:rtl w:val="0"/>
        </w:rPr>
        <w:t xml:space="preserve">Key Vocabulary</w:t>
      </w:r>
    </w:p>
    <w:tbl>
      <w:tblPr>
        <w:tblStyle w:val="Table6"/>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55"/>
        <w:tblGridChange w:id="0">
          <w:tblGrid>
            <w:gridCol w:w="1680"/>
            <w:gridCol w:w="715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6F">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70">
            <w:pPr>
              <w:spacing w:after="200" w:before="240" w:line="276" w:lineRule="auto"/>
              <w:rPr>
                <w:b w:val="1"/>
              </w:rPr>
            </w:pPr>
            <w:r w:rsidDel="00000000" w:rsidR="00000000" w:rsidRPr="00000000">
              <w:rPr>
                <w:b w:val="1"/>
                <w:rtl w:val="0"/>
              </w:rPr>
              <w:t xml:space="preserve">Meaning (use context clues)</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200" w:before="240" w:line="276" w:lineRule="auto"/>
              <w:rPr/>
            </w:pPr>
            <w:r w:rsidDel="00000000" w:rsidR="00000000" w:rsidRPr="00000000">
              <w:rPr>
                <w:rtl w:val="0"/>
              </w:rPr>
              <w:t xml:space="preserve">Manifest Destiny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200" w:before="240" w:line="276" w:lineRule="auto"/>
              <w:rPr/>
            </w:pPr>
            <w:r w:rsidDel="00000000" w:rsidR="00000000" w:rsidRPr="00000000">
              <w:rPr>
                <w:rtl w:val="0"/>
              </w:rPr>
              <w:t xml:space="preserve">Migration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00" w:before="240" w:line="276" w:lineRule="auto"/>
              <w:rPr/>
            </w:pPr>
            <w:r w:rsidDel="00000000" w:rsidR="00000000" w:rsidRPr="00000000">
              <w:rPr>
                <w:rtl w:val="0"/>
              </w:rPr>
              <w:t xml:space="preserve">54-40 or Fight!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00" w:before="240" w:line="276" w:lineRule="auto"/>
              <w:rPr/>
            </w:pPr>
            <w:r w:rsidDel="00000000" w:rsidR="00000000" w:rsidRPr="00000000">
              <w:rPr>
                <w:rtl w:val="0"/>
              </w:rPr>
              <w:t xml:space="preserve">49th Parallel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79">
      <w:pPr>
        <w:spacing w:after="100" w:before="1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A">
      <w:pPr>
        <w:spacing w:after="100" w:before="100" w:lineRule="auto"/>
        <w:rPr>
          <w:b w:val="1"/>
          <w:sz w:val="28"/>
          <w:szCs w:val="28"/>
        </w:rPr>
      </w:pPr>
      <w:r w:rsidDel="00000000" w:rsidR="00000000" w:rsidRPr="00000000">
        <w:rPr>
          <w:b w:val="1"/>
          <w:sz w:val="28"/>
          <w:szCs w:val="28"/>
          <w:rtl w:val="0"/>
        </w:rPr>
        <w:t xml:space="preserve">Answer Questions</w:t>
      </w:r>
    </w:p>
    <w:p w:rsidR="00000000" w:rsidDel="00000000" w:rsidP="00000000" w:rsidRDefault="00000000" w:rsidRPr="00000000" w14:paraId="0000007B">
      <w:pPr>
        <w:spacing w:after="100" w:before="100" w:lineRule="auto"/>
        <w:rPr>
          <w:sz w:val="24"/>
          <w:szCs w:val="24"/>
        </w:rPr>
      </w:pPr>
      <w:r w:rsidDel="00000000" w:rsidR="00000000" w:rsidRPr="00000000">
        <w:rPr>
          <w:sz w:val="24"/>
          <w:szCs w:val="24"/>
          <w:rtl w:val="0"/>
        </w:rPr>
        <w:t xml:space="preserve">Use information from the lesson to answer these questions. You may write phrases or draw pictures to help you learn.</w:t>
      </w:r>
    </w:p>
    <w:p w:rsidR="00000000" w:rsidDel="00000000" w:rsidP="00000000" w:rsidRDefault="00000000" w:rsidRPr="00000000" w14:paraId="0000007C">
      <w:pPr>
        <w:spacing w:after="100" w:before="100" w:lineRule="auto"/>
        <w:rPr/>
      </w:pPr>
      <w:r w:rsidDel="00000000" w:rsidR="00000000" w:rsidRPr="00000000">
        <w:rPr>
          <w:rtl w:val="0"/>
        </w:rPr>
        <w:t xml:space="preserve"> </w:t>
      </w:r>
    </w:p>
    <w:tbl>
      <w:tblPr>
        <w:tblStyle w:val="Table7"/>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15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rPr>
                <w:b w:val="1"/>
                <w:sz w:val="24"/>
                <w:szCs w:val="24"/>
              </w:rPr>
            </w:pPr>
            <w:r w:rsidDel="00000000" w:rsidR="00000000" w:rsidRPr="00000000">
              <w:rPr>
                <w:b w:val="1"/>
                <w:sz w:val="24"/>
                <w:szCs w:val="24"/>
                <w:rtl w:val="0"/>
              </w:rPr>
              <w:t xml:space="preserve">Why did people move west?</w:t>
            </w:r>
          </w:p>
          <w:p w:rsidR="00000000" w:rsidDel="00000000" w:rsidP="00000000" w:rsidRDefault="00000000" w:rsidRPr="00000000" w14:paraId="0000007E">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F">
            <w:pPr>
              <w:spacing w:after="240" w:before="240" w:lineRule="auto"/>
              <w:rPr>
                <w:b w:val="1"/>
                <w:sz w:val="24"/>
                <w:szCs w:val="24"/>
              </w:rPr>
            </w:pPr>
            <w:r w:rsidDel="00000000" w:rsidR="00000000" w:rsidRPr="00000000">
              <w:rPr>
                <w:b w:val="1"/>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b w:val="1"/>
                <w:sz w:val="24"/>
                <w:szCs w:val="24"/>
              </w:rPr>
            </w:pPr>
            <w:r w:rsidDel="00000000" w:rsidR="00000000" w:rsidRPr="00000000">
              <w:rPr>
                <w:b w:val="1"/>
                <w:sz w:val="24"/>
                <w:szCs w:val="24"/>
                <w:rtl w:val="0"/>
              </w:rPr>
              <w:t xml:space="preserve">How did they get there?</w:t>
            </w:r>
          </w:p>
          <w:p w:rsidR="00000000" w:rsidDel="00000000" w:rsidP="00000000" w:rsidRDefault="00000000" w:rsidRPr="00000000" w14:paraId="00000081">
            <w:pPr>
              <w:spacing w:after="100" w:before="100" w:lineRule="auto"/>
              <w:rPr>
                <w:b w:val="1"/>
                <w:sz w:val="24"/>
                <w:szCs w:val="24"/>
              </w:rPr>
            </w:pPr>
            <w:r w:rsidDel="00000000" w:rsidR="00000000" w:rsidRPr="00000000">
              <w:rPr>
                <w:b w:val="1"/>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b w:val="1"/>
                <w:sz w:val="24"/>
                <w:szCs w:val="24"/>
              </w:rPr>
            </w:pPr>
            <w:r w:rsidDel="00000000" w:rsidR="00000000" w:rsidRPr="00000000">
              <w:rPr>
                <w:b w:val="1"/>
                <w:sz w:val="24"/>
                <w:szCs w:val="24"/>
                <w:rtl w:val="0"/>
              </w:rPr>
              <w:t xml:space="preserve">What was the journey like?</w:t>
            </w:r>
          </w:p>
          <w:p w:rsidR="00000000" w:rsidDel="00000000" w:rsidP="00000000" w:rsidRDefault="00000000" w:rsidRPr="00000000" w14:paraId="00000083">
            <w:pPr>
              <w:spacing w:after="100" w:before="100" w:lineRule="auto"/>
              <w:rPr>
                <w:b w:val="1"/>
                <w:sz w:val="24"/>
                <w:szCs w:val="24"/>
              </w:rPr>
            </w:pPr>
            <w:r w:rsidDel="00000000" w:rsidR="00000000" w:rsidRPr="00000000">
              <w:rPr>
                <w:b w:val="1"/>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b w:val="1"/>
                <w:sz w:val="24"/>
                <w:szCs w:val="24"/>
              </w:rPr>
            </w:pPr>
            <w:r w:rsidDel="00000000" w:rsidR="00000000" w:rsidRPr="00000000">
              <w:rPr>
                <w:b w:val="1"/>
                <w:sz w:val="24"/>
                <w:szCs w:val="24"/>
                <w:rtl w:val="0"/>
              </w:rPr>
              <w:t xml:space="preserve">What did they bring with them?</w:t>
            </w:r>
          </w:p>
          <w:p w:rsidR="00000000" w:rsidDel="00000000" w:rsidP="00000000" w:rsidRDefault="00000000" w:rsidRPr="00000000" w14:paraId="00000085">
            <w:pPr>
              <w:spacing w:after="100" w:before="100" w:lineRule="auto"/>
              <w:rPr>
                <w:b w:val="1"/>
                <w:sz w:val="24"/>
                <w:szCs w:val="24"/>
              </w:rPr>
            </w:pPr>
            <w:r w:rsidDel="00000000" w:rsidR="00000000" w:rsidRPr="00000000">
              <w:rPr>
                <w:b w:val="1"/>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b w:val="1"/>
                <w:sz w:val="24"/>
                <w:szCs w:val="24"/>
              </w:rPr>
            </w:pPr>
            <w:r w:rsidDel="00000000" w:rsidR="00000000" w:rsidRPr="00000000">
              <w:rPr>
                <w:b w:val="1"/>
                <w:sz w:val="24"/>
                <w:szCs w:val="24"/>
                <w:rtl w:val="0"/>
              </w:rPr>
              <w:t xml:space="preserve">What was life like at their new home?</w:t>
            </w:r>
          </w:p>
          <w:p w:rsidR="00000000" w:rsidDel="00000000" w:rsidP="00000000" w:rsidRDefault="00000000" w:rsidRPr="00000000" w14:paraId="00000087">
            <w:pPr>
              <w:spacing w:after="100" w:before="100" w:lineRule="auto"/>
              <w:rPr>
                <w:b w:val="1"/>
                <w:sz w:val="24"/>
                <w:szCs w:val="24"/>
              </w:rPr>
            </w:pPr>
            <w:r w:rsidDel="00000000" w:rsidR="00000000" w:rsidRPr="00000000">
              <w:rPr>
                <w:b w:val="1"/>
                <w:sz w:val="24"/>
                <w:szCs w:val="24"/>
                <w:rtl w:val="0"/>
              </w:rPr>
              <w:t xml:space="preserve"> </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b w:val="1"/>
                <w:sz w:val="24"/>
                <w:szCs w:val="24"/>
              </w:rPr>
            </w:pPr>
            <w:r w:rsidDel="00000000" w:rsidR="00000000" w:rsidRPr="00000000">
              <w:rPr>
                <w:b w:val="1"/>
                <w:sz w:val="24"/>
                <w:szCs w:val="24"/>
                <w:rtl w:val="0"/>
              </w:rPr>
              <w:t xml:space="preserve">How would you describe California culture?</w:t>
            </w:r>
          </w:p>
          <w:p w:rsidR="00000000" w:rsidDel="00000000" w:rsidP="00000000" w:rsidRDefault="00000000" w:rsidRPr="00000000" w14:paraId="00000089">
            <w:pPr>
              <w:spacing w:after="100" w:before="100"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8A">
      <w:pPr>
        <w:spacing w:after="100" w:before="100" w:lineRule="auto"/>
        <w:rPr/>
      </w:pPr>
      <w:r w:rsidDel="00000000" w:rsidR="00000000" w:rsidRPr="00000000">
        <w:rPr>
          <w:rtl w:val="0"/>
        </w:rPr>
        <w:t xml:space="preserve"> </w:t>
      </w:r>
    </w:p>
    <w:p w:rsidR="00000000" w:rsidDel="00000000" w:rsidP="00000000" w:rsidRDefault="00000000" w:rsidRPr="00000000" w14:paraId="0000008B">
      <w:pPr>
        <w:spacing w:after="240" w:before="240" w:lineRule="auto"/>
        <w:rPr>
          <w:b w:val="1"/>
          <w:sz w:val="24"/>
          <w:szCs w:val="24"/>
        </w:rPr>
      </w:pPr>
      <w:r w:rsidDel="00000000" w:rsidR="00000000" w:rsidRPr="00000000">
        <w:rPr>
          <w:b w:val="1"/>
          <w:sz w:val="24"/>
          <w:szCs w:val="24"/>
          <w:rtl w:val="0"/>
        </w:rPr>
        <w:t xml:space="preserve"> </w:t>
      </w:r>
      <w:r w:rsidDel="00000000" w:rsidR="00000000" w:rsidRPr="00000000">
        <w:rPr>
          <w:rtl w:val="0"/>
        </w:rPr>
        <w:t xml:space="preserve">Unless Otherwise Noted All Content © 2022 Florida Virtual School. FlexPoint Education Cloud™ is a trademark of Florida Virtual School.</w:t>
      </w:r>
      <w:r w:rsidDel="00000000" w:rsidR="00000000" w:rsidRPr="00000000">
        <w:rPr>
          <w:rtl w:val="0"/>
        </w:rPr>
      </w:r>
    </w:p>
    <w:p w:rsidR="00000000" w:rsidDel="00000000" w:rsidP="00000000" w:rsidRDefault="00000000" w:rsidRPr="00000000" w14:paraId="0000008C">
      <w:pPr>
        <w:spacing w:after="240" w:before="240" w:lineRule="auto"/>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Title"/>
        <w:spacing w:after="240" w:before="240" w:lineRule="auto"/>
        <w:rPr/>
      </w:pPr>
      <w:bookmarkStart w:colFirst="0" w:colLast="0" w:name="_d8n3du4swth7" w:id="4"/>
      <w:bookmarkEnd w:id="4"/>
      <w:r w:rsidDel="00000000" w:rsidR="00000000" w:rsidRPr="00000000">
        <w:rPr>
          <w:rtl w:val="0"/>
        </w:rPr>
        <w:t xml:space="preserve">5.05 Train's Leavin'!—Guided Notes</w:t>
      </w:r>
    </w:p>
    <w:p w:rsidR="00000000" w:rsidDel="00000000" w:rsidP="00000000" w:rsidRDefault="00000000" w:rsidRPr="00000000" w14:paraId="0000008E">
      <w:pPr>
        <w:spacing w:after="240" w:before="240" w:lineRule="auto"/>
        <w:rPr/>
      </w:pPr>
      <w:r w:rsidDel="00000000" w:rsidR="00000000" w:rsidRPr="00000000">
        <w:rPr>
          <w:rtl w:val="0"/>
        </w:rPr>
      </w:r>
    </w:p>
    <w:p w:rsidR="00000000" w:rsidDel="00000000" w:rsidP="00000000" w:rsidRDefault="00000000" w:rsidRPr="00000000" w14:paraId="0000008F">
      <w:pPr>
        <w:spacing w:after="240" w:before="240" w:lineRule="auto"/>
        <w:rPr>
          <w:b w:val="1"/>
          <w:sz w:val="36"/>
          <w:szCs w:val="36"/>
        </w:rPr>
      </w:pPr>
      <w:r w:rsidDel="00000000" w:rsidR="00000000" w:rsidRPr="00000000">
        <w:rPr>
          <w:b w:val="1"/>
          <w:sz w:val="36"/>
          <w:szCs w:val="36"/>
          <w:rtl w:val="0"/>
        </w:rPr>
        <w:t xml:space="preserve">Key Vocabulary</w:t>
      </w:r>
    </w:p>
    <w:tbl>
      <w:tblPr>
        <w:tblStyle w:val="Table8"/>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945"/>
        <w:tblGridChange w:id="0">
          <w:tblGrid>
            <w:gridCol w:w="1890"/>
            <w:gridCol w:w="694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90">
            <w:pPr>
              <w:spacing w:after="200" w:before="240" w:line="276" w:lineRule="auto"/>
              <w:rPr>
                <w:b w:val="1"/>
              </w:rPr>
            </w:pPr>
            <w:r w:rsidDel="00000000" w:rsidR="00000000" w:rsidRPr="00000000">
              <w:rPr>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91">
            <w:pPr>
              <w:spacing w:after="200" w:before="240" w:line="276" w:lineRule="auto"/>
              <w:rPr>
                <w:b w:val="1"/>
              </w:rPr>
            </w:pPr>
            <w:r w:rsidDel="00000000" w:rsidR="00000000" w:rsidRPr="00000000">
              <w:rPr>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00" w:before="240" w:line="276" w:lineRule="auto"/>
              <w:rPr/>
            </w:pPr>
            <w:r w:rsidDel="00000000" w:rsidR="00000000" w:rsidRPr="00000000">
              <w:rPr>
                <w:rtl w:val="0"/>
              </w:rPr>
              <w:t xml:space="preserve">Economic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200" w:before="240" w:line="276" w:lineRule="auto"/>
              <w:rPr/>
            </w:pPr>
            <w:r w:rsidDel="00000000" w:rsidR="00000000" w:rsidRPr="00000000">
              <w:rPr>
                <w:rtl w:val="0"/>
              </w:rPr>
              <w:t xml:space="preserve">Macadam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200" w:before="240" w:line="276" w:lineRule="auto"/>
              <w:rPr/>
            </w:pPr>
            <w:r w:rsidDel="00000000" w:rsidR="00000000" w:rsidRPr="00000000">
              <w:rPr>
                <w:rtl w:val="0"/>
              </w:rPr>
              <w:t xml:space="preserve">Industrialization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200" w:before="240" w:line="276" w:lineRule="auto"/>
              <w:rPr/>
            </w:pPr>
            <w:r w:rsidDel="00000000" w:rsidR="00000000" w:rsidRPr="00000000">
              <w:rPr>
                <w:rtl w:val="0"/>
              </w:rPr>
              <w:t xml:space="preserve">Discrimination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200" w:before="240" w:line="276" w:lineRule="auto"/>
              <w:rPr/>
            </w:pPr>
            <w:r w:rsidDel="00000000" w:rsidR="00000000" w:rsidRPr="00000000">
              <w:rPr>
                <w:rtl w:val="0"/>
              </w:rPr>
              <w:t xml:space="preserve">Railroad 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200" w:before="240" w:line="276" w:lineRule="auto"/>
              <w:rPr/>
            </w:pPr>
            <w:r w:rsidDel="00000000" w:rsidR="00000000" w:rsidRPr="00000000">
              <w:rPr>
                <w:rtl w:val="0"/>
              </w:rPr>
              <w:t xml:space="preserve"> </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200" w:before="240" w:line="276" w:lineRule="auto"/>
              <w:rPr/>
            </w:pPr>
            <w:r w:rsidDel="00000000" w:rsidR="00000000" w:rsidRPr="00000000">
              <w:rPr>
                <w:rtl w:val="0"/>
              </w:rPr>
              <w:t xml:space="preserve">Everglades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200" w:before="240" w:line="276" w:lineRule="auto"/>
              <w:rPr/>
            </w:pPr>
            <w:r w:rsidDel="00000000" w:rsidR="00000000" w:rsidRPr="00000000">
              <w:rPr>
                <w:rtl w:val="0"/>
              </w:rPr>
              <w:t xml:space="preserve"> </w:t>
            </w:r>
          </w:p>
        </w:tc>
      </w:tr>
    </w:tbl>
    <w:p w:rsidR="00000000" w:rsidDel="00000000" w:rsidP="00000000" w:rsidRDefault="00000000" w:rsidRPr="00000000" w14:paraId="0000009E">
      <w:pPr>
        <w:spacing w:after="240" w:before="240" w:lineRule="auto"/>
        <w:rPr/>
      </w:pPr>
      <w:r w:rsidDel="00000000" w:rsidR="00000000" w:rsidRPr="00000000">
        <w:rPr>
          <w:rtl w:val="0"/>
        </w:rPr>
        <w:t xml:space="preserve"> Unless Otherwise Noted All Content © 2022 Florida Virtual School. FlexPoint Education Cloud™ is a trademark of Florida Virtual School.</w:t>
      </w:r>
    </w:p>
    <w:p w:rsidR="00000000" w:rsidDel="00000000" w:rsidP="00000000" w:rsidRDefault="00000000" w:rsidRPr="00000000" w14:paraId="0000009F">
      <w:pPr>
        <w:spacing w:after="240" w:before="240" w:lineRule="auto"/>
        <w:rPr>
          <w:b w:val="1"/>
          <w:sz w:val="36"/>
          <w:szCs w:val="36"/>
        </w:rPr>
      </w:pPr>
      <w:r w:rsidDel="00000000" w:rsidR="00000000" w:rsidRPr="00000000">
        <w:rPr>
          <w:b w:val="1"/>
          <w:sz w:val="36"/>
          <w:szCs w:val="36"/>
          <w:rtl w:val="0"/>
        </w:rPr>
        <w:t xml:space="preserve">Transportation Changes</w:t>
      </w:r>
    </w:p>
    <w:p w:rsidR="00000000" w:rsidDel="00000000" w:rsidP="00000000" w:rsidRDefault="00000000" w:rsidRPr="00000000" w14:paraId="000000A0">
      <w:pPr>
        <w:spacing w:after="240" w:before="240"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Use the chart below to fill in details about 19th century transportation changes.</w:t>
      </w:r>
    </w:p>
    <w:tbl>
      <w:tblPr>
        <w:tblStyle w:val="Table9"/>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555"/>
        <w:tblGridChange w:id="0">
          <w:tblGrid>
            <w:gridCol w:w="2295"/>
            <w:gridCol w:w="6555"/>
          </w:tblGrid>
        </w:tblGridChange>
      </w:tblGrid>
      <w:tr>
        <w:trPr>
          <w:cantSplit w:val="0"/>
          <w:trHeight w:val="1160"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4wq5ew4qyi0p" w:id="5"/>
            <w:bookmarkEnd w:id="5"/>
            <w:r w:rsidDel="00000000" w:rsidR="00000000" w:rsidRPr="00000000">
              <w:rPr>
                <w:b w:val="1"/>
                <w:color w:val="000000"/>
                <w:sz w:val="26"/>
                <w:szCs w:val="26"/>
                <w:rtl w:val="0"/>
              </w:rPr>
              <w:t xml:space="preserve">Transportation Type</w:t>
            </w:r>
          </w:p>
        </w:tc>
        <w:tc>
          <w:tcPr>
            <w:tcBorders>
              <w:top w:color="000000" w:space="0" w:sz="8" w:val="single"/>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A3">
            <w:pPr>
              <w:pStyle w:val="Heading3"/>
              <w:keepNext w:val="0"/>
              <w:keepLines w:val="0"/>
              <w:spacing w:before="280" w:lineRule="auto"/>
              <w:rPr>
                <w:b w:val="1"/>
                <w:color w:val="000000"/>
                <w:sz w:val="26"/>
                <w:szCs w:val="26"/>
              </w:rPr>
            </w:pPr>
            <w:bookmarkStart w:colFirst="0" w:colLast="0" w:name="_uehersom9jk0" w:id="6"/>
            <w:bookmarkEnd w:id="6"/>
            <w:r w:rsidDel="00000000" w:rsidR="00000000" w:rsidRPr="00000000">
              <w:rPr>
                <w:b w:val="1"/>
                <w:color w:val="000000"/>
                <w:sz w:val="26"/>
                <w:szCs w:val="26"/>
                <w:rtl w:val="0"/>
              </w:rPr>
              <w:t xml:space="preserve">Notes</w:t>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pStyle w:val="Heading3"/>
              <w:keepNext w:val="0"/>
              <w:keepLines w:val="0"/>
              <w:spacing w:before="280" w:lineRule="auto"/>
              <w:rPr>
                <w:b w:val="1"/>
                <w:color w:val="000000"/>
              </w:rPr>
            </w:pPr>
            <w:bookmarkStart w:colFirst="0" w:colLast="0" w:name="_3dfb1crr826u" w:id="7"/>
            <w:bookmarkEnd w:id="7"/>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pStyle w:val="Heading3"/>
              <w:keepNext w:val="0"/>
              <w:keepLines w:val="0"/>
              <w:spacing w:before="280" w:lineRule="auto"/>
              <w:rPr>
                <w:b w:val="1"/>
                <w:color w:val="000000"/>
              </w:rPr>
            </w:pPr>
            <w:bookmarkStart w:colFirst="0" w:colLast="0" w:name="_c2hd1wct5tb6" w:id="8"/>
            <w:bookmarkEnd w:id="8"/>
            <w:r w:rsidDel="00000000" w:rsidR="00000000" w:rsidRPr="00000000">
              <w:rPr>
                <w:b w:val="1"/>
                <w:color w:val="000000"/>
                <w:rtl w:val="0"/>
              </w:rPr>
              <w:t xml:space="preserve"> </w:t>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pStyle w:val="Heading3"/>
              <w:keepNext w:val="0"/>
              <w:keepLines w:val="0"/>
              <w:spacing w:before="280" w:lineRule="auto"/>
              <w:rPr>
                <w:b w:val="1"/>
                <w:color w:val="000000"/>
              </w:rPr>
            </w:pPr>
            <w:bookmarkStart w:colFirst="0" w:colLast="0" w:name="_majud48qn7hd" w:id="9"/>
            <w:bookmarkEnd w:id="9"/>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pStyle w:val="Heading3"/>
              <w:keepNext w:val="0"/>
              <w:keepLines w:val="0"/>
              <w:spacing w:before="280" w:lineRule="auto"/>
              <w:rPr>
                <w:b w:val="1"/>
                <w:color w:val="000000"/>
              </w:rPr>
            </w:pPr>
            <w:bookmarkStart w:colFirst="0" w:colLast="0" w:name="_gwcpx115b0vj" w:id="10"/>
            <w:bookmarkEnd w:id="10"/>
            <w:r w:rsidDel="00000000" w:rsidR="00000000" w:rsidRPr="00000000">
              <w:rPr>
                <w:b w:val="1"/>
                <w:color w:val="000000"/>
                <w:rtl w:val="0"/>
              </w:rPr>
              <w:t xml:space="preserve"> </w:t>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pStyle w:val="Heading3"/>
              <w:keepNext w:val="0"/>
              <w:keepLines w:val="0"/>
              <w:spacing w:before="280" w:lineRule="auto"/>
              <w:rPr>
                <w:b w:val="1"/>
                <w:color w:val="000000"/>
              </w:rPr>
            </w:pPr>
            <w:bookmarkStart w:colFirst="0" w:colLast="0" w:name="_ox8jyosdqg48" w:id="11"/>
            <w:bookmarkEnd w:id="11"/>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pStyle w:val="Heading3"/>
              <w:keepNext w:val="0"/>
              <w:keepLines w:val="0"/>
              <w:spacing w:before="280" w:lineRule="auto"/>
              <w:rPr>
                <w:b w:val="1"/>
                <w:color w:val="000000"/>
              </w:rPr>
            </w:pPr>
            <w:bookmarkStart w:colFirst="0" w:colLast="0" w:name="_fzv46624wg6o" w:id="12"/>
            <w:bookmarkEnd w:id="12"/>
            <w:r w:rsidDel="00000000" w:rsidR="00000000" w:rsidRPr="00000000">
              <w:rPr>
                <w:b w:val="1"/>
                <w:color w:val="000000"/>
                <w:rtl w:val="0"/>
              </w:rPr>
              <w:t xml:space="preserve"> </w:t>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pStyle w:val="Heading3"/>
              <w:keepNext w:val="0"/>
              <w:keepLines w:val="0"/>
              <w:spacing w:before="280" w:lineRule="auto"/>
              <w:rPr>
                <w:b w:val="1"/>
                <w:color w:val="000000"/>
              </w:rPr>
            </w:pPr>
            <w:bookmarkStart w:colFirst="0" w:colLast="0" w:name="_u4h7cnjgrdhk" w:id="13"/>
            <w:bookmarkEnd w:id="13"/>
            <w:r w:rsidDel="00000000" w:rsidR="00000000" w:rsidRPr="00000000">
              <w:rPr>
                <w:b w:val="1"/>
                <w:color w:val="00000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pStyle w:val="Heading3"/>
              <w:keepNext w:val="0"/>
              <w:keepLines w:val="0"/>
              <w:spacing w:before="280" w:lineRule="auto"/>
              <w:rPr>
                <w:b w:val="1"/>
                <w:color w:val="000000"/>
              </w:rPr>
            </w:pPr>
            <w:bookmarkStart w:colFirst="0" w:colLast="0" w:name="_9ayvusvco86r" w:id="14"/>
            <w:bookmarkEnd w:id="14"/>
            <w:r w:rsidDel="00000000" w:rsidR="00000000" w:rsidRPr="00000000">
              <w:rPr>
                <w:b w:val="1"/>
                <w:color w:val="000000"/>
                <w:rtl w:val="0"/>
              </w:rPr>
              <w:t xml:space="preserve"> </w:t>
            </w:r>
          </w:p>
        </w:tc>
      </w:tr>
    </w:tbl>
    <w:p w:rsidR="00000000" w:rsidDel="00000000" w:rsidP="00000000" w:rsidRDefault="00000000" w:rsidRPr="00000000" w14:paraId="000000AC">
      <w:pPr>
        <w:pStyle w:val="Heading3"/>
        <w:keepNext w:val="0"/>
        <w:keepLines w:val="0"/>
        <w:spacing w:before="280" w:lineRule="auto"/>
        <w:rPr>
          <w:color w:val="000000"/>
          <w:sz w:val="26"/>
          <w:szCs w:val="26"/>
        </w:rPr>
      </w:pPr>
      <w:bookmarkStart w:colFirst="0" w:colLast="0" w:name="_mg704h2hv46" w:id="15"/>
      <w:bookmarkEnd w:id="15"/>
      <w:r w:rsidDel="00000000" w:rsidR="00000000" w:rsidRPr="00000000">
        <w:rPr>
          <w:color w:val="000000"/>
          <w:sz w:val="26"/>
          <w:szCs w:val="26"/>
          <w:rtl w:val="0"/>
        </w:rPr>
        <w:t xml:space="preserve"> </w:t>
      </w:r>
    </w:p>
    <w:p w:rsidR="00000000" w:rsidDel="00000000" w:rsidP="00000000" w:rsidRDefault="00000000" w:rsidRPr="00000000" w14:paraId="000000AD">
      <w:pPr>
        <w:pStyle w:val="Heading3"/>
        <w:keepNext w:val="0"/>
        <w:keepLines w:val="0"/>
        <w:spacing w:before="280" w:lineRule="auto"/>
        <w:rPr>
          <w:color w:val="000000"/>
          <w:sz w:val="26"/>
          <w:szCs w:val="26"/>
        </w:rPr>
      </w:pPr>
      <w:bookmarkStart w:colFirst="0" w:colLast="0" w:name="_xt0x9ano5jlm" w:id="16"/>
      <w:bookmarkEnd w:id="16"/>
      <w:r w:rsidDel="00000000" w:rsidR="00000000" w:rsidRPr="00000000">
        <w:rPr>
          <w:color w:val="000000"/>
          <w:sz w:val="26"/>
          <w:szCs w:val="26"/>
          <w:rtl w:val="0"/>
        </w:rPr>
        <w:t xml:space="preserve">What were some of the effects of the progress being made in transportation?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after="240" w:befor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B1">
      <w:pPr>
        <w:spacing w:after="240" w:before="240" w:lineRule="auto"/>
        <w:rPr/>
      </w:pPr>
      <w:r w:rsidDel="00000000" w:rsidR="00000000" w:rsidRPr="00000000">
        <w:rPr>
          <w:b w:val="1"/>
          <w:sz w:val="24"/>
          <w:szCs w:val="24"/>
          <w:rtl w:val="0"/>
        </w:rPr>
        <w:t xml:space="preserve"> </w:t>
      </w:r>
      <w:r w:rsidDel="00000000" w:rsidR="00000000" w:rsidRPr="00000000">
        <w:rPr>
          <w:rtl w:val="0"/>
        </w:rPr>
        <w:t xml:space="preserve">Unless Otherwise Noted All Content © 2022 Florida Virtual School. FlexPoint Education Cloud™ is a trademark of Florida Virtual School.</w:t>
      </w:r>
    </w:p>
    <w:p w:rsidR="00000000" w:rsidDel="00000000" w:rsidP="00000000" w:rsidRDefault="00000000" w:rsidRPr="00000000" w14:paraId="000000B2">
      <w:pPr>
        <w:spacing w:after="240" w:before="240" w:lineRule="auto"/>
        <w:rPr/>
      </w:pPr>
      <w:r w:rsidDel="00000000" w:rsidR="00000000" w:rsidRPr="00000000">
        <w:rPr>
          <w:rtl w:val="0"/>
        </w:rPr>
      </w:r>
    </w:p>
    <w:p w:rsidR="00000000" w:rsidDel="00000000" w:rsidP="00000000" w:rsidRDefault="00000000" w:rsidRPr="00000000" w14:paraId="000000B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pStyle w:val="Title"/>
        <w:spacing w:after="240" w:before="240" w:lineRule="auto"/>
        <w:rPr/>
      </w:pPr>
      <w:bookmarkStart w:colFirst="0" w:colLast="0" w:name="_zfuwma20y3fn" w:id="17"/>
      <w:bookmarkEnd w:id="17"/>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B5">
      <w:pPr>
        <w:pStyle w:val="Title"/>
        <w:spacing w:after="240" w:before="240" w:lineRule="auto"/>
        <w:rPr>
          <w:rFonts w:ascii="Calibri" w:cs="Calibri" w:eastAsia="Calibri" w:hAnsi="Calibri"/>
          <w:b w:val="1"/>
          <w:sz w:val="48"/>
          <w:szCs w:val="48"/>
        </w:rPr>
      </w:pPr>
      <w:bookmarkStart w:colFirst="0" w:colLast="0" w:name="_agig0qf156qe" w:id="18"/>
      <w:bookmarkEnd w:id="18"/>
      <w:r w:rsidDel="00000000" w:rsidR="00000000" w:rsidRPr="00000000">
        <w:rPr>
          <w:rFonts w:ascii="Calibri" w:cs="Calibri" w:eastAsia="Calibri" w:hAnsi="Calibri"/>
          <w:b w:val="1"/>
          <w:sz w:val="48"/>
          <w:szCs w:val="48"/>
          <w:rtl w:val="0"/>
        </w:rPr>
        <w:t xml:space="preserve">5.06 Friend or Foe, Mexico?—Guided Notes</w:t>
      </w:r>
    </w:p>
    <w:p w:rsidR="00000000" w:rsidDel="00000000" w:rsidP="00000000" w:rsidRDefault="00000000" w:rsidRPr="00000000" w14:paraId="000000B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Key Vocabulary</w:t>
      </w:r>
    </w:p>
    <w:tbl>
      <w:tblPr>
        <w:tblStyle w:val="Table10"/>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55"/>
        <w:tblGridChange w:id="0">
          <w:tblGrid>
            <w:gridCol w:w="1680"/>
            <w:gridCol w:w="7155"/>
          </w:tblGrid>
        </w:tblGridChange>
      </w:tblGrid>
      <w:tr>
        <w:trPr>
          <w:cantSplit w:val="0"/>
          <w:trHeight w:val="680" w:hRule="atLeast"/>
          <w:tblHeader w:val="0"/>
        </w:trPr>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B8">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Word</w:t>
            </w:r>
          </w:p>
        </w:tc>
        <w:tc>
          <w:tcPr>
            <w:tcBorders>
              <w:top w:color="000000" w:space="0" w:sz="8" w:val="single"/>
              <w:left w:color="000000" w:space="0" w:sz="0" w:val="nil"/>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B9">
            <w:pPr>
              <w:spacing w:after="20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Meaning (use context clues)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Annex</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200"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B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spacing w:after="240" w:before="240" w:lineRule="auto"/>
        <w:rPr>
          <w:rFonts w:ascii="Calibri" w:cs="Calibri" w:eastAsia="Calibri" w:hAnsi="Calibri"/>
          <w:b w:val="1"/>
          <w:sz w:val="24"/>
          <w:szCs w:val="24"/>
        </w:rPr>
      </w:pPr>
      <w:r w:rsidDel="00000000" w:rsidR="00000000" w:rsidRPr="00000000">
        <w:rPr>
          <w:rtl w:val="0"/>
        </w:rPr>
        <w:t xml:space="preserve"> Unless Otherwise Noted All Content © 2022 Florida Virtual School. FlexPoint Education Cloud™ is a trademark of Florida Virtual School.</w:t>
      </w:r>
      <w:r w:rsidDel="00000000" w:rsidR="00000000" w:rsidRPr="00000000">
        <w:rPr>
          <w:rtl w:val="0"/>
        </w:rPr>
      </w:r>
    </w:p>
    <w:p w:rsidR="00000000" w:rsidDel="00000000" w:rsidP="00000000" w:rsidRDefault="00000000" w:rsidRPr="00000000" w14:paraId="000000BF">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0">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1">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Label the Map</w:t>
      </w:r>
    </w:p>
    <w:p w:rsidR="00000000" w:rsidDel="00000000" w:rsidP="00000000" w:rsidRDefault="00000000" w:rsidRPr="00000000" w14:paraId="000000C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Label and shade areas of the map related to events in the lesson. Be sure to include the areas of Texas, the Mexican Cession, and the Gadsden Purchase.</w:t>
      </w:r>
    </w:p>
    <w:p w:rsidR="00000000" w:rsidDel="00000000" w:rsidP="00000000" w:rsidRDefault="00000000" w:rsidRPr="00000000" w14:paraId="000000C4">
      <w:pPr>
        <w:spacing w:after="240" w:befor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Pr>
        <w:drawing>
          <wp:inline distB="114300" distT="114300" distL="114300" distR="114300">
            <wp:extent cx="5943600" cy="5003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C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Graphic Organizer</w:t>
      </w:r>
    </w:p>
    <w:p w:rsidR="00000000" w:rsidDel="00000000" w:rsidP="00000000" w:rsidRDefault="00000000" w:rsidRPr="00000000" w14:paraId="000000C7">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Fill in important facts from the lesson about the time before, during, and following the Mexican-American War.</w:t>
      </w:r>
    </w:p>
    <w:p w:rsidR="00000000" w:rsidDel="00000000" w:rsidP="00000000" w:rsidRDefault="00000000" w:rsidRPr="00000000" w14:paraId="000000C9">
      <w:pPr>
        <w:spacing w:after="240" w:befor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492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after="240" w:before="240" w:lineRule="auto"/>
        <w:rPr/>
      </w:pPr>
      <w:r w:rsidDel="00000000" w:rsidR="00000000" w:rsidRPr="00000000">
        <w:rPr>
          <w:rtl w:val="0"/>
        </w:rPr>
        <w:t xml:space="preserve"> </w:t>
      </w:r>
    </w:p>
    <w:p w:rsidR="00000000" w:rsidDel="00000000" w:rsidP="00000000" w:rsidRDefault="00000000" w:rsidRPr="00000000" w14:paraId="000000CB">
      <w:pPr>
        <w:spacing w:after="240" w:before="240" w:lineRule="auto"/>
        <w:rPr/>
      </w:pPr>
      <w:r w:rsidDel="00000000" w:rsidR="00000000" w:rsidRPr="00000000">
        <w:rPr>
          <w:rtl w:val="0"/>
        </w:rPr>
      </w:r>
    </w:p>
    <w:p w:rsidR="00000000" w:rsidDel="00000000" w:rsidP="00000000" w:rsidRDefault="00000000" w:rsidRPr="00000000" w14:paraId="000000CC">
      <w:pPr>
        <w:spacing w:after="240" w:before="240" w:lineRule="auto"/>
        <w:rPr>
          <w:rFonts w:ascii="Calibri" w:cs="Calibri" w:eastAsia="Calibri" w:hAnsi="Calibri"/>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Title"/>
        <w:spacing w:after="240" w:before="240" w:lineRule="auto"/>
        <w:rPr/>
      </w:pPr>
      <w:bookmarkStart w:colFirst="0" w:colLast="0" w:name="_xe8lbrpkr296" w:id="19"/>
      <w:bookmarkEnd w:id="19"/>
      <w:r w:rsidDel="00000000" w:rsidR="00000000" w:rsidRPr="00000000">
        <w:rPr>
          <w:rtl w:val="0"/>
        </w:rPr>
        <w:t xml:space="preserve">5.07 Set Sail Discussion-Based Assessment—Guided Notes</w:t>
      </w:r>
    </w:p>
    <w:p w:rsidR="00000000" w:rsidDel="00000000" w:rsidP="00000000" w:rsidRDefault="00000000" w:rsidRPr="00000000" w14:paraId="000000CE">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Reviewing the Lessons</w:t>
      </w:r>
    </w:p>
    <w:p w:rsidR="00000000" w:rsidDel="00000000" w:rsidP="00000000" w:rsidRDefault="00000000" w:rsidRPr="00000000" w14:paraId="000000C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your guided notes, the interactive on the introduction page of the lesson, and what you remember from Module Five to complete this chart.</w:t>
      </w:r>
    </w:p>
    <w:tbl>
      <w:tblPr>
        <w:tblStyle w:val="Table1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995"/>
        <w:gridCol w:w="5010"/>
        <w:tblGridChange w:id="0">
          <w:tblGrid>
            <w:gridCol w:w="1860"/>
            <w:gridCol w:w="1995"/>
            <w:gridCol w:w="5010"/>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Island of Exploration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Lesson</w:t>
            </w:r>
          </w:p>
        </w:tc>
        <w:tc>
          <w:tcPr>
            <w:tcBorders>
              <w:top w:color="000000" w:space="0" w:sz="6" w:val="single"/>
              <w:left w:color="000000" w:space="0" w:sz="0" w:val="nil"/>
              <w:bottom w:color="000000" w:space="0" w:sz="6" w:val="single"/>
              <w:right w:color="000000" w:space="0" w:sz="6" w:val="single"/>
            </w:tcBorders>
            <w:shd w:fill="daeef3" w:val="clear"/>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What is something you learned in this lesson that you think is important?</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Manifest Destiny Point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05.01 It’s Manifest Destiny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Native Inlet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05.02 A Native Dilemma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Balance Bay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05.03 Keep the Peace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Homestead Junction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05.04 New Land!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1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Transport Canal</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05.05 Train’s Leavin’!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1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Hidalgo Territory</w:t>
            </w:r>
          </w:p>
          <w:p w:rsidR="00000000" w:rsidDel="00000000" w:rsidP="00000000" w:rsidRDefault="00000000" w:rsidRPr="00000000" w14:paraId="000000F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05.06 Friend or Foe, Mexico?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spacing w:after="240" w:befor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Making Connections</w:t>
      </w:r>
    </w:p>
    <w:p w:rsidR="00000000" w:rsidDel="00000000" w:rsidP="00000000" w:rsidRDefault="00000000" w:rsidRPr="00000000" w14:paraId="000001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Use your guided notes, the interactive on the introduction page of the lesson, and what you remember from Module Five to complete this chart.</w:t>
      </w:r>
    </w:p>
    <w:tbl>
      <w:tblPr>
        <w:tblStyle w:val="Table1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5925"/>
        <w:tblGridChange w:id="0">
          <w:tblGrid>
            <w:gridCol w:w="2940"/>
            <w:gridCol w:w="59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0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tcBorders>
              <w:top w:color="000000" w:space="0" w:sz="6" w:val="single"/>
              <w:left w:color="000000" w:space="0" w:sz="0" w:val="nil"/>
              <w:bottom w:color="000000" w:space="0" w:sz="6" w:val="single"/>
              <w:right w:color="000000" w:space="0" w:sz="6" w:val="single"/>
            </w:tcBorders>
            <w:shd w:fill="eaf1dd" w:val="clear"/>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the government encourage the idea of Manifest Destiny?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did the government do to make moving west easier?</w:t>
            </w:r>
          </w:p>
          <w:p w:rsidR="00000000" w:rsidDel="00000000" w:rsidP="00000000" w:rsidRDefault="00000000" w:rsidRPr="00000000" w14:paraId="000001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Americans and Native Americans interact?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goals did the government have for Native Americans and their lands?</w:t>
            </w:r>
          </w:p>
          <w:p w:rsidR="00000000" w:rsidDel="00000000" w:rsidP="00000000" w:rsidRDefault="00000000" w:rsidRPr="00000000" w14:paraId="000001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the Trail of Tears and how did it affect Native Americans?</w:t>
            </w:r>
          </w:p>
          <w:p w:rsidR="00000000" w:rsidDel="00000000" w:rsidP="00000000" w:rsidRDefault="00000000" w:rsidRPr="00000000" w14:paraId="000001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3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the country deal with arguments over slavery?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the addition of new territory to the U.S. affect the question of slavery? </w:t>
            </w:r>
          </w:p>
          <w:p w:rsidR="00000000" w:rsidDel="00000000" w:rsidP="00000000" w:rsidRDefault="00000000" w:rsidRPr="00000000" w14:paraId="000001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compromises were made relating to slavery in the 1800s? What were their effects?</w:t>
            </w:r>
          </w:p>
          <w:p w:rsidR="00000000" w:rsidDel="00000000" w:rsidP="00000000" w:rsidRDefault="00000000" w:rsidRPr="00000000" w14:paraId="000001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60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did people move west?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the gold rush change California?</w:t>
            </w:r>
          </w:p>
          <w:p w:rsidR="00000000" w:rsidDel="00000000" w:rsidP="00000000" w:rsidRDefault="00000000" w:rsidRPr="00000000" w14:paraId="000001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transportation change in the 1800s?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were some effects of improvements in transportation?</w:t>
            </w:r>
          </w:p>
          <w:p w:rsidR="00000000" w:rsidDel="00000000" w:rsidP="00000000" w:rsidRDefault="00000000" w:rsidRPr="00000000" w14:paraId="000001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did the U.S. go to war with Mexico?</w:t>
            </w:r>
          </w:p>
          <w:p w:rsidR="00000000" w:rsidDel="00000000" w:rsidP="00000000" w:rsidRDefault="00000000" w:rsidRPr="00000000" w14:paraId="000001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was Texas involved in the war?</w:t>
            </w:r>
          </w:p>
          <w:p w:rsidR="00000000" w:rsidDel="00000000" w:rsidP="00000000" w:rsidRDefault="00000000" w:rsidRPr="00000000" w14:paraId="0000013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were the effects of the war?</w:t>
            </w:r>
          </w:p>
          <w:p w:rsidR="00000000" w:rsidDel="00000000" w:rsidP="00000000" w:rsidRDefault="00000000" w:rsidRPr="00000000" w14:paraId="0000013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4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Unless Otherwise Noted All Content © 2022 Florida Virtual School. FlexPoint Education Cloud™ is a trademark of Florida Virtual School.</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spacing w:after="240" w:before="240" w:lineRule="auto"/>
        <w:rPr/>
      </w:pPr>
      <w:r w:rsidDel="00000000" w:rsidR="00000000" w:rsidRPr="00000000">
        <w:rPr>
          <w:rtl w:val="0"/>
        </w:rPr>
      </w:r>
    </w:p>
    <w:p w:rsidR="00000000" w:rsidDel="00000000" w:rsidP="00000000" w:rsidRDefault="00000000" w:rsidRPr="00000000" w14:paraId="00000147">
      <w:pPr>
        <w:spacing w:after="240" w:before="240" w:lineRule="auto"/>
        <w:rPr/>
      </w:pPr>
      <w:r w:rsidDel="00000000" w:rsidR="00000000" w:rsidRPr="00000000">
        <w:rPr>
          <w:rtl w:val="0"/>
        </w:rPr>
        <w:t xml:space="preserve"> </w:t>
      </w:r>
    </w:p>
    <w:p w:rsidR="00000000" w:rsidDel="00000000" w:rsidP="00000000" w:rsidRDefault="00000000" w:rsidRPr="00000000" w14:paraId="00000148">
      <w:pPr>
        <w:spacing w:after="240" w:before="240" w:lineRule="auto"/>
        <w:rPr/>
      </w:pPr>
      <w:r w:rsidDel="00000000" w:rsidR="00000000" w:rsidRPr="00000000">
        <w:rPr>
          <w:rtl w:val="0"/>
        </w:rPr>
        <w:t xml:space="preserve">Unless Otherwise Noted All Content © 2022 Florida Virtual School. FlexPoint Education Cloud™ is a trademark of Florida Virtual School.</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spacing w:after="240" w:before="240" w:lineRule="auto"/>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 w:type="table" w:styleId="Table9">
    <w:basedOn w:val="TableNormal"/>
    <w:tblPr>
      <w:tblStyleRowBandSize w:val="1"/>
      <w:tblStyleColBandSize w:val="1"/>
      <w:tblCellMar/>
    </w:tblPr>
  </w:style>
  <w:style w:type="table" w:styleId="Table10">
    <w:basedOn w:val="TableNormal"/>
    <w:tblPr>
      <w:tblStyleRowBandSize w:val="1"/>
      <w:tblStyleColBandSize w:val="1"/>
      <w:tblCellMar/>
    </w:tblPr>
  </w:style>
  <w:style w:type="table" w:styleId="Table11">
    <w:basedOn w:val="TableNormal"/>
    <w:tblPr>
      <w:tblStyleRowBandSize w:val="1"/>
      <w:tblStyleColBandSize w:val="1"/>
      <w:tblCellMar/>
    </w:tblPr>
  </w:style>
  <w:style w:type="table" w:styleId="Table1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