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03" w:rsidRPr="000C7003" w:rsidRDefault="000C7003" w:rsidP="000C7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003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📘</w:t>
      </w:r>
      <w:r w:rsidRPr="000C7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Rangkuman Modul Pedagogik – Topik 5</w: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Pendekatan dan Strategi Layanan Bimbingan Konseling untuk Supervisi Klinis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1. Definisi</w:t>
      </w:r>
    </w:p>
    <w:p w:rsidR="000C7003" w:rsidRPr="000C7003" w:rsidRDefault="000C7003" w:rsidP="000C7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Bimbingan Konseling (BK):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proses bantuan interpersonal antara konselor &amp; klien untuk membantu memahami diri, membuat keputusan tepat, menyelesaikan masalah, dan berkembang optimal (Gibson &amp; Mitchell, Prayitno, Schmidt, Blocher).</w:t>
      </w:r>
    </w:p>
    <w:p w:rsidR="000C7003" w:rsidRPr="000C7003" w:rsidRDefault="000C7003" w:rsidP="000C7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Supervisi Klinis: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proses profesional untuk meningkatkan kompetensi konselor melalui observasi, refleksi, dialog konstruktif, dan umpan balik berbasis data (Goldhammer, Cogan, Glickman).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2. Sejarah &amp; Perkembangan</w:t>
      </w:r>
    </w:p>
    <w:p w:rsidR="000C7003" w:rsidRPr="000C7003" w:rsidRDefault="000C7003" w:rsidP="000C7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Awal (1908):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Frank </w:t>
      </w:r>
      <w:proofErr w:type="gramStart"/>
      <w:r w:rsidRPr="000C7003">
        <w:rPr>
          <w:rFonts w:ascii="Times New Roman" w:eastAsia="Times New Roman" w:hAnsi="Times New Roman" w:cs="Times New Roman"/>
          <w:sz w:val="24"/>
          <w:szCs w:val="24"/>
        </w:rPr>
        <w:t>Parsons</w:t>
      </w:r>
      <w:proofErr w:type="gramEnd"/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→ Bapak Bimbingan Karir (Boston Vocational Bureau).</w:t>
      </w:r>
    </w:p>
    <w:p w:rsidR="000C7003" w:rsidRPr="000C7003" w:rsidRDefault="000C7003" w:rsidP="000C7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1920–1930: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masuk sekolah → fokus karir &amp; penyesuaian diri.</w:t>
      </w:r>
    </w:p>
    <w:p w:rsidR="000C7003" w:rsidRPr="000C7003" w:rsidRDefault="000C7003" w:rsidP="000C7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Pasca Perang Dunia II: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layanan makin luas → aspek emosional &amp; sosial.</w:t>
      </w:r>
    </w:p>
    <w:p w:rsidR="000C7003" w:rsidRPr="000C7003" w:rsidRDefault="000C7003" w:rsidP="000C7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Indonesia (1970-an):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mulai diterapkan formal di sekolah.</w:t>
      </w:r>
    </w:p>
    <w:p w:rsidR="000C7003" w:rsidRPr="000C7003" w:rsidRDefault="000C7003" w:rsidP="000C7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Kini: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berbasis teknologi, multikultural, mendukung pengembangan profesional konselor.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3. Pendekatan BK dalam Supervisi Klinis</w:t>
      </w:r>
    </w:p>
    <w:p w:rsidR="000C7003" w:rsidRPr="000C7003" w:rsidRDefault="000C7003" w:rsidP="000C7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Humanistik: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empati, penghargaan positif, hubungan hangat.</w:t>
      </w:r>
    </w:p>
    <w:p w:rsidR="000C7003" w:rsidRPr="000C7003" w:rsidRDefault="000C7003" w:rsidP="000C7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Perkembangan: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disesuaikan dengan tahap profesional (pemula → ahli).</w:t>
      </w:r>
    </w:p>
    <w:p w:rsidR="000C7003" w:rsidRPr="000C7003" w:rsidRDefault="000C7003" w:rsidP="000C7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Reflektif: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mendorong supervisee merefleksi praktik &amp; meningkatkan kualitas.</w:t>
      </w:r>
    </w:p>
    <w:p w:rsidR="000C7003" w:rsidRPr="000C7003" w:rsidRDefault="000C7003" w:rsidP="000C7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Berbasis Solusi: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fokus pada solusi praktis, bukan masalah.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4. Strategi Layanan BK dalam Supervisi Klinis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Observasi langsung (tatap muka/rekaman).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Diskusi kolaboratif &amp; terbuka.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Studi kasus untuk analisis situasi kompleks.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lastRenderedPageBreak/>
        <w:t>Simulasi &amp; role-playing keterampilan.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Umpan balik konstruktif (sandwich feedback).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Pengembangan rencana tindakan perbaikan.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Mentoring (pendampingan emosional &amp; praktis).</w:t>
      </w:r>
    </w:p>
    <w:p w:rsidR="000C7003" w:rsidRPr="000C7003" w:rsidRDefault="000C7003" w:rsidP="000C7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Evaluasi berkelanjutan &amp; pemantauan perkembangan.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5. Sintaks Supervisi Klinis</w:t>
      </w:r>
    </w:p>
    <w:p w:rsidR="000C7003" w:rsidRPr="000C7003" w:rsidRDefault="000C7003" w:rsidP="000C70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Persiapan: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membangun trust, menjelaskan tujuan, analisis kebutuhan supervisee.</w:t>
      </w:r>
    </w:p>
    <w:p w:rsidR="000C7003" w:rsidRPr="000C7003" w:rsidRDefault="000C7003" w:rsidP="000C70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Observasi &amp; Analisis Kasus: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menilai komunikasi, teknik, emosi, waktu, ruang.</w:t>
      </w:r>
    </w:p>
    <w:p w:rsidR="000C7003" w:rsidRPr="000C7003" w:rsidRDefault="000C7003" w:rsidP="000C70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Umpan Balik &amp; Refleksi: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evaluasi objektif + refleksi supervisee.</w:t>
      </w:r>
    </w:p>
    <w:p w:rsidR="000C7003" w:rsidRPr="000C7003" w:rsidRDefault="000C7003" w:rsidP="000C70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Implementasi Perbaikan: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supervisee praktik ulang dengan bimbingan.</w:t>
      </w:r>
    </w:p>
    <w:p w:rsidR="000C7003" w:rsidRPr="000C7003" w:rsidRDefault="000C7003" w:rsidP="000C70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Evaluasi &amp; Tindak Lanjut: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menilai hasil, menyusun rencana berkelanjutan.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6. Implementasi dalam PAI</w:t>
      </w:r>
    </w:p>
    <w:p w:rsidR="000C7003" w:rsidRPr="000C7003" w:rsidRDefault="000C7003" w:rsidP="000C70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BK dalam supervisi klinis </w:t>
      </w: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PAI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7003" w:rsidRPr="000C7003" w:rsidRDefault="000C7003" w:rsidP="000C700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Persiapan → identifikasi masalah pembelajaran.</w:t>
      </w:r>
    </w:p>
    <w:p w:rsidR="000C7003" w:rsidRPr="000C7003" w:rsidRDefault="000C7003" w:rsidP="000C700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Observasi → interaksi guru-siswa, metode, media.</w:t>
      </w:r>
    </w:p>
    <w:p w:rsidR="000C7003" w:rsidRPr="000C7003" w:rsidRDefault="000C7003" w:rsidP="000C700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Implementasi → solusi interaktif, motivasi siswa.</w:t>
      </w:r>
    </w:p>
    <w:p w:rsidR="000C7003" w:rsidRPr="000C7003" w:rsidRDefault="000C7003" w:rsidP="000C700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Umpan balik → refleksi bersama guru PAI.</w:t>
      </w:r>
    </w:p>
    <w:p w:rsidR="000C7003" w:rsidRPr="000C7003" w:rsidRDefault="000C7003" w:rsidP="000C700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Evaluasi → menilai efektivitas, menyusun tindak lanjut.</w:t>
      </w:r>
    </w:p>
    <w:p w:rsidR="000C7003" w:rsidRPr="000C7003" w:rsidRDefault="000C7003" w:rsidP="000C70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Hasil: PAI lebih </w:t>
      </w: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efektif, bermakna, holistik (kognitif, afektif, spiritual)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7. Kontekstualisasi</w:t>
      </w:r>
    </w:p>
    <w:p w:rsidR="000C7003" w:rsidRPr="000C7003" w:rsidRDefault="000C7003" w:rsidP="000C70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Urgensi BK dalam supervisi klinis PAI:</w:t>
      </w:r>
    </w:p>
    <w:p w:rsidR="000C7003" w:rsidRPr="000C7003" w:rsidRDefault="000C7003" w:rsidP="000C700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Meningkatkan kualitas pembelajaran.</w:t>
      </w:r>
    </w:p>
    <w:p w:rsidR="000C7003" w:rsidRPr="000C7003" w:rsidRDefault="000C7003" w:rsidP="000C700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Mengatasi masalah siswa secara holistik (emosi, sosial, akademik).</w:t>
      </w:r>
    </w:p>
    <w:p w:rsidR="000C7003" w:rsidRPr="000C7003" w:rsidRDefault="000C7003" w:rsidP="000C700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Membangun hubungan positif guru–siswa.</w:t>
      </w:r>
    </w:p>
    <w:p w:rsidR="000C7003" w:rsidRPr="000C7003" w:rsidRDefault="000C7003" w:rsidP="000C700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>Mendorong refleksi &amp; perbaikan berkelanjutan.</w:t>
      </w:r>
    </w:p>
    <w:p w:rsidR="000C7003" w:rsidRPr="000C7003" w:rsidRDefault="000C7003" w:rsidP="000C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C7003" w:rsidRPr="000C7003" w:rsidRDefault="000C7003" w:rsidP="000C7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7003">
        <w:rPr>
          <w:rFonts w:ascii="Times New Roman" w:eastAsia="Times New Roman" w:hAnsi="Times New Roman" w:cs="Times New Roman"/>
          <w:b/>
          <w:bCs/>
          <w:sz w:val="36"/>
          <w:szCs w:val="36"/>
        </w:rPr>
        <w:t>8. Kesimpulan</w:t>
      </w:r>
    </w:p>
    <w:p w:rsidR="000C7003" w:rsidRPr="000C7003" w:rsidRDefault="000C7003" w:rsidP="000C70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BK: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membantu individu memahami diri, mengambil keputusan, menyelesaikan masalah, dan berkembang optimal.</w:t>
      </w:r>
    </w:p>
    <w:p w:rsidR="000C7003" w:rsidRPr="000C7003" w:rsidRDefault="000C7003" w:rsidP="000C70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Supervisi Klinis: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meningkatkan kompetensi konselor melalui observasi, refleksi, umpan balik, dan pendampingan.</w:t>
      </w:r>
    </w:p>
    <w:p w:rsidR="000C7003" w:rsidRPr="000C7003" w:rsidRDefault="000C7003" w:rsidP="000C70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Dalam PAI: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 integrasi BK + supervisi klinis menjadikan pembelajaran </w:t>
      </w: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lebih bermakna, efektif, membentuk karakter &amp; akhlak mulia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003" w:rsidRPr="000C7003" w:rsidRDefault="000C7003" w:rsidP="000C70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03">
        <w:rPr>
          <w:rFonts w:ascii="Times New Roman" w:eastAsia="Times New Roman" w:hAnsi="Times New Roman" w:cs="Times New Roman"/>
          <w:sz w:val="24"/>
          <w:szCs w:val="24"/>
        </w:rPr>
        <w:t xml:space="preserve">Hasil akhirnya: tercipta </w:t>
      </w:r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generasi </w:t>
      </w:r>
      <w:proofErr w:type="gramStart"/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>muslim</w:t>
      </w:r>
      <w:proofErr w:type="gramEnd"/>
      <w:r w:rsidRPr="000C7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beriman, berakhlak mulia, dan siap menghadapi tantangan zaman</w:t>
      </w:r>
      <w:r w:rsidRPr="000C70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86D" w:rsidRDefault="0000686D">
      <w:bookmarkStart w:id="0" w:name="_GoBack"/>
      <w:bookmarkEnd w:id="0"/>
    </w:p>
    <w:sectPr w:rsidR="0000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5BF"/>
    <w:multiLevelType w:val="multilevel"/>
    <w:tmpl w:val="5E6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24F4C"/>
    <w:multiLevelType w:val="multilevel"/>
    <w:tmpl w:val="B27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00EBE"/>
    <w:multiLevelType w:val="multilevel"/>
    <w:tmpl w:val="73C4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81CFF"/>
    <w:multiLevelType w:val="multilevel"/>
    <w:tmpl w:val="2466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33ACD"/>
    <w:multiLevelType w:val="multilevel"/>
    <w:tmpl w:val="091C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F0DB4"/>
    <w:multiLevelType w:val="multilevel"/>
    <w:tmpl w:val="C132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87648"/>
    <w:multiLevelType w:val="multilevel"/>
    <w:tmpl w:val="D64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87E66"/>
    <w:multiLevelType w:val="multilevel"/>
    <w:tmpl w:val="C242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03"/>
    <w:rsid w:val="0000686D"/>
    <w:rsid w:val="000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2EF57-24AD-422D-9CE3-4A6AA67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2025-09-19T05:59:00Z</dcterms:created>
  <dcterms:modified xsi:type="dcterms:W3CDTF">2025-09-19T05:59:00Z</dcterms:modified>
</cp:coreProperties>
</file>