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0E1C1" w14:textId="77777777" w:rsidR="00AA263B" w:rsidRPr="00311859" w:rsidRDefault="00AA263B" w:rsidP="00AA263B">
      <w:pPr>
        <w:shd w:val="clear" w:color="auto" w:fill="FFFFFF" w:themeFill="background1"/>
        <w:jc w:val="center"/>
        <w:rPr>
          <w:rFonts w:ascii="Garamond" w:hAnsi="Garamond"/>
          <w:b/>
          <w:sz w:val="32"/>
          <w:szCs w:val="32"/>
        </w:rPr>
      </w:pPr>
      <w:r w:rsidRPr="00311859">
        <w:rPr>
          <w:rFonts w:ascii="Garamond" w:hAnsi="Garamond"/>
          <w:b/>
          <w:sz w:val="32"/>
          <w:szCs w:val="32"/>
        </w:rPr>
        <w:t xml:space="preserve">Title of the </w:t>
      </w:r>
      <w:r>
        <w:rPr>
          <w:rFonts w:ascii="Garamond" w:hAnsi="Garamond"/>
          <w:b/>
          <w:sz w:val="32"/>
          <w:szCs w:val="32"/>
        </w:rPr>
        <w:t>m</w:t>
      </w:r>
      <w:r w:rsidRPr="00311859">
        <w:rPr>
          <w:rFonts w:ascii="Garamond" w:hAnsi="Garamond"/>
          <w:b/>
          <w:sz w:val="32"/>
          <w:szCs w:val="32"/>
        </w:rPr>
        <w:t>anuscript [</w:t>
      </w:r>
      <w:r w:rsidRPr="00311859">
        <w:rPr>
          <w:rFonts w:ascii="Garamond" w:hAnsi="Garamond"/>
          <w:bCs/>
          <w:color w:val="FF0000"/>
          <w:sz w:val="32"/>
          <w:szCs w:val="32"/>
          <w:lang w:eastAsia="zh-CN"/>
        </w:rPr>
        <w:sym w:font="Symbol" w:char="F0AC"/>
      </w:r>
      <w:r w:rsidRPr="00311859">
        <w:rPr>
          <w:rFonts w:ascii="Garamond" w:hAnsi="Garamond"/>
          <w:bCs/>
          <w:color w:val="FF0000"/>
          <w:sz w:val="32"/>
          <w:szCs w:val="32"/>
          <w:lang w:eastAsia="zh-CN"/>
        </w:rPr>
        <w:t xml:space="preserve"> 1</w:t>
      </w:r>
      <w:r>
        <w:rPr>
          <w:rFonts w:ascii="Garamond" w:hAnsi="Garamond"/>
          <w:bCs/>
          <w:color w:val="FF0000"/>
          <w:sz w:val="32"/>
          <w:szCs w:val="32"/>
          <w:lang w:eastAsia="zh-CN"/>
        </w:rPr>
        <w:t>6</w:t>
      </w:r>
      <w:r w:rsidRPr="00311859">
        <w:rPr>
          <w:rFonts w:ascii="Garamond" w:hAnsi="Garamond"/>
          <w:b/>
          <w:sz w:val="32"/>
          <w:szCs w:val="32"/>
        </w:rPr>
        <w:t>, Bold, Center)</w:t>
      </w:r>
    </w:p>
    <w:p w14:paraId="559158B1" w14:textId="77777777" w:rsidR="00AA263B" w:rsidRPr="00311859" w:rsidRDefault="00AA263B" w:rsidP="00AA263B">
      <w:pPr>
        <w:shd w:val="clear" w:color="auto" w:fill="FFFFFF" w:themeFill="background1"/>
        <w:jc w:val="center"/>
        <w:rPr>
          <w:rFonts w:ascii="Garamond" w:hAnsi="Garamond"/>
          <w:b/>
        </w:rPr>
      </w:pPr>
    </w:p>
    <w:p w14:paraId="44046541" w14:textId="77777777" w:rsidR="00AA263B" w:rsidRPr="00311859" w:rsidRDefault="00AA263B" w:rsidP="00AA263B">
      <w:pPr>
        <w:spacing w:after="120"/>
        <w:jc w:val="center"/>
        <w:rPr>
          <w:rFonts w:ascii="Garamond" w:hAnsi="Garamond"/>
          <w:bCs/>
          <w:iCs/>
        </w:rPr>
      </w:pPr>
      <w:r w:rsidRPr="00311859">
        <w:rPr>
          <w:rFonts w:ascii="Garamond" w:hAnsi="Garamond"/>
          <w:bCs/>
          <w:iCs/>
        </w:rPr>
        <w:t>First Author</w:t>
      </w:r>
      <w:r w:rsidRPr="00311859">
        <w:rPr>
          <w:rFonts w:ascii="Garamond" w:hAnsi="Garamond"/>
          <w:color w:val="000000" w:themeColor="text1"/>
          <w:sz w:val="20"/>
          <w:szCs w:val="20"/>
        </w:rPr>
        <w:t>;</w:t>
      </w:r>
      <w:r w:rsidRPr="00311859">
        <w:rPr>
          <w:rFonts w:ascii="Garamond" w:hAnsi="Garamond"/>
          <w:color w:val="FF0000"/>
          <w:sz w:val="20"/>
          <w:szCs w:val="20"/>
        </w:rPr>
        <w:t xml:space="preserve"> </w:t>
      </w:r>
      <w:r w:rsidRPr="00311859">
        <w:rPr>
          <w:rFonts w:ascii="Garamond" w:hAnsi="Garamond"/>
          <w:bCs/>
          <w:iCs/>
        </w:rPr>
        <w:t xml:space="preserve">Second Author </w:t>
      </w:r>
      <w:r w:rsidRPr="00311859">
        <w:rPr>
          <w:rFonts w:ascii="Garamond" w:hAnsi="Garamond"/>
          <w:color w:val="FF0000"/>
        </w:rPr>
        <w:t>[</w:t>
      </w:r>
      <w:r w:rsidRPr="00311859">
        <w:rPr>
          <w:rFonts w:ascii="Garamond" w:hAnsi="Garamond"/>
          <w:bCs/>
          <w:color w:val="FF0000"/>
          <w:lang w:eastAsia="zh-CN"/>
        </w:rPr>
        <w:sym w:font="Symbol" w:char="F0AC"/>
      </w:r>
      <w:r w:rsidRPr="00311859">
        <w:rPr>
          <w:rFonts w:ascii="Garamond" w:hAnsi="Garamond"/>
          <w:bCs/>
          <w:color w:val="FF0000"/>
          <w:lang w:eastAsia="zh-CN"/>
        </w:rPr>
        <w:t xml:space="preserve"> 12pt</w:t>
      </w:r>
      <w:r w:rsidRPr="00311859">
        <w:rPr>
          <w:rFonts w:ascii="Garamond" w:hAnsi="Garamond"/>
          <w:bCs/>
          <w:iCs/>
          <w:color w:val="FF0000"/>
        </w:rPr>
        <w:t>, Center]</w:t>
      </w:r>
    </w:p>
    <w:p w14:paraId="77AD381D" w14:textId="77777777" w:rsidR="00AA263B" w:rsidRPr="00311859" w:rsidRDefault="00AA263B" w:rsidP="00AA263B">
      <w:pPr>
        <w:jc w:val="center"/>
        <w:rPr>
          <w:rFonts w:ascii="Garamond" w:hAnsi="Garamond"/>
          <w:iCs/>
          <w:sz w:val="22"/>
          <w:szCs w:val="22"/>
        </w:rPr>
      </w:pPr>
      <w:r w:rsidRPr="00311859">
        <w:rPr>
          <w:rFonts w:ascii="Garamond" w:hAnsi="Garamond"/>
          <w:iCs/>
          <w:sz w:val="22"/>
          <w:szCs w:val="22"/>
        </w:rPr>
        <w:t>Institution/affiliation</w:t>
      </w:r>
      <w:r w:rsidRPr="00311859">
        <w:rPr>
          <w:rFonts w:ascii="Garamond" w:hAnsi="Garamond"/>
          <w:iCs/>
        </w:rPr>
        <w:t xml:space="preserve">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11pt</w:t>
      </w:r>
      <w:r w:rsidRPr="00311859">
        <w:rPr>
          <w:rFonts w:ascii="Garamond" w:hAnsi="Garamond"/>
          <w:iCs/>
          <w:color w:val="FF0000"/>
        </w:rPr>
        <w:t xml:space="preserve"> Font</w:t>
      </w:r>
      <w:r w:rsidRPr="00311859">
        <w:rPr>
          <w:rFonts w:ascii="Garamond" w:hAnsi="Garamond"/>
          <w:iCs/>
          <w:color w:val="FF0000"/>
          <w:sz w:val="22"/>
          <w:szCs w:val="22"/>
        </w:rPr>
        <w:t xml:space="preserve">, </w:t>
      </w:r>
      <w:r w:rsidRPr="00311859">
        <w:rPr>
          <w:rFonts w:ascii="Garamond" w:hAnsi="Garamond"/>
          <w:bCs/>
          <w:iCs/>
          <w:color w:val="FF0000"/>
        </w:rPr>
        <w:t>Center]</w:t>
      </w:r>
    </w:p>
    <w:p w14:paraId="4B4EB801" w14:textId="77777777" w:rsidR="00AA263B" w:rsidRPr="00311859" w:rsidRDefault="00AA263B" w:rsidP="00AA263B">
      <w:pPr>
        <w:pBdr>
          <w:bottom w:val="single" w:sz="4" w:space="1" w:color="auto"/>
        </w:pBdr>
        <w:shd w:val="clear" w:color="auto" w:fill="FFFFFF" w:themeFill="background1"/>
        <w:rPr>
          <w:rFonts w:ascii="Garamond" w:hAnsi="Garamond"/>
          <w:b/>
          <w:iCs/>
        </w:rPr>
      </w:pPr>
    </w:p>
    <w:p w14:paraId="2022725C" w14:textId="77777777" w:rsidR="00AA263B" w:rsidRPr="00AA263B" w:rsidRDefault="00AA263B" w:rsidP="00AA263B">
      <w:pPr>
        <w:pBdr>
          <w:bottom w:val="single" w:sz="4" w:space="1" w:color="auto"/>
        </w:pBdr>
        <w:jc w:val="both"/>
        <w:rPr>
          <w:rFonts w:ascii="Garamond" w:hAnsi="Garamond"/>
          <w:iCs/>
          <w:sz w:val="22"/>
          <w:szCs w:val="22"/>
        </w:rPr>
      </w:pPr>
    </w:p>
    <w:p w14:paraId="6489F2CF" w14:textId="77777777" w:rsidR="00AA263B" w:rsidRPr="00AA263B" w:rsidRDefault="00AA263B" w:rsidP="00AA263B">
      <w:pPr>
        <w:pBdr>
          <w:bottom w:val="single" w:sz="4" w:space="1" w:color="auto"/>
        </w:pBdr>
        <w:jc w:val="center"/>
        <w:rPr>
          <w:rFonts w:ascii="Garamond" w:hAnsi="Garamond"/>
          <w:iCs/>
          <w:sz w:val="22"/>
          <w:szCs w:val="22"/>
        </w:rPr>
        <w:sectPr w:rsidR="00AA263B" w:rsidRPr="00AA263B" w:rsidSect="00140B98">
          <w:headerReference w:type="even" r:id="rId9"/>
          <w:headerReference w:type="default" r:id="rId10"/>
          <w:footerReference w:type="even" r:id="rId11"/>
          <w:footerReference w:type="default" r:id="rId12"/>
          <w:headerReference w:type="first" r:id="rId13"/>
          <w:footerReference w:type="first" r:id="rId14"/>
          <w:type w:val="continuous"/>
          <w:pgSz w:w="11907" w:h="16839" w:code="9"/>
          <w:pgMar w:top="1418" w:right="1418" w:bottom="851" w:left="1418" w:header="567" w:footer="567" w:gutter="0"/>
          <w:cols w:space="720"/>
          <w:titlePg/>
          <w:docGrid w:linePitch="360"/>
        </w:sectPr>
      </w:pPr>
    </w:p>
    <w:p w14:paraId="1B34E2AB" w14:textId="55738E48" w:rsidR="00AA263B" w:rsidRPr="00AA263B" w:rsidRDefault="00AA263B" w:rsidP="00AA263B">
      <w:pPr>
        <w:widowControl w:val="0"/>
        <w:autoSpaceDE w:val="0"/>
        <w:autoSpaceDN w:val="0"/>
        <w:adjustRightInd w:val="0"/>
        <w:spacing w:before="120"/>
        <w:rPr>
          <w:rFonts w:ascii="Garamond" w:hAnsi="Garamond" w:cs="Garamond"/>
          <w:color w:val="000000"/>
          <w:sz w:val="20"/>
          <w:szCs w:val="20"/>
          <w:lang w:eastAsia="id-ID"/>
        </w:rPr>
      </w:pPr>
      <w:r w:rsidRPr="00AA263B">
        <w:rPr>
          <w:rFonts w:ascii="Garamond" w:hAnsi="Garamond" w:cs="Garamond"/>
          <w:b/>
          <w:bCs/>
          <w:color w:val="000000"/>
          <w:sz w:val="20"/>
          <w:szCs w:val="20"/>
          <w:lang w:eastAsia="id-ID"/>
        </w:rPr>
        <w:t xml:space="preserve">Article History </w:t>
      </w:r>
      <w:r w:rsidR="00591CC4" w:rsidRPr="00311859">
        <w:rPr>
          <w:rFonts w:ascii="Garamond" w:hAnsi="Garamond"/>
          <w:color w:val="FF0000"/>
          <w:sz w:val="20"/>
          <w:szCs w:val="20"/>
        </w:rPr>
        <w:t>[</w:t>
      </w:r>
      <w:r w:rsidR="00591CC4" w:rsidRPr="00311859">
        <w:rPr>
          <w:rFonts w:ascii="Garamond" w:hAnsi="Garamond"/>
          <w:bCs/>
          <w:color w:val="FF0000"/>
          <w:sz w:val="20"/>
          <w:szCs w:val="20"/>
          <w:lang w:eastAsia="zh-CN"/>
        </w:rPr>
        <w:sym w:font="Symbol" w:char="F0AC"/>
      </w:r>
      <w:r w:rsidR="00591CC4" w:rsidRPr="00311859">
        <w:rPr>
          <w:rFonts w:ascii="Garamond" w:hAnsi="Garamond"/>
          <w:bCs/>
          <w:color w:val="FF0000"/>
          <w:sz w:val="20"/>
          <w:szCs w:val="20"/>
          <w:lang w:eastAsia="zh-CN"/>
        </w:rPr>
        <w:t xml:space="preserve"> 10pt, Bold]</w:t>
      </w:r>
    </w:p>
    <w:p w14:paraId="56E86A13" w14:textId="349C314D" w:rsidR="00AA263B" w:rsidRPr="00AA263B" w:rsidRDefault="00AA263B" w:rsidP="00AA263B">
      <w:pPr>
        <w:widowControl w:val="0"/>
        <w:tabs>
          <w:tab w:val="left" w:pos="794"/>
        </w:tabs>
        <w:autoSpaceDE w:val="0"/>
        <w:autoSpaceDN w:val="0"/>
        <w:adjustRightInd w:val="0"/>
        <w:rPr>
          <w:rFonts w:ascii="Garamond" w:hAnsi="Garamond" w:cs="Garamond"/>
          <w:sz w:val="20"/>
          <w:szCs w:val="20"/>
          <w:lang w:eastAsia="id-ID"/>
        </w:rPr>
      </w:pPr>
      <w:r w:rsidRPr="00AA263B">
        <w:rPr>
          <w:rFonts w:ascii="Garamond" w:hAnsi="Garamond" w:cs="Garamond"/>
          <w:sz w:val="20"/>
          <w:szCs w:val="20"/>
          <w:lang w:eastAsia="id-ID"/>
        </w:rPr>
        <w:t>Received</w:t>
      </w:r>
      <w:r w:rsidRPr="00AA263B">
        <w:rPr>
          <w:rFonts w:ascii="Garamond" w:hAnsi="Garamond" w:cs="Garamond"/>
          <w:sz w:val="20"/>
          <w:szCs w:val="20"/>
          <w:lang w:eastAsia="id-ID"/>
        </w:rPr>
        <w:tab/>
        <w:t xml:space="preserve">: </w:t>
      </w:r>
      <w:bookmarkStart w:id="1" w:name="_Hlk159163636"/>
      <w:proofErr w:type="spellStart"/>
      <w:r w:rsidR="00591CC4">
        <w:rPr>
          <w:rFonts w:ascii="Garamond" w:hAnsi="Garamond" w:cs="Garamond"/>
          <w:sz w:val="20"/>
          <w:szCs w:val="20"/>
          <w:lang w:eastAsia="id-ID"/>
        </w:rPr>
        <w:t>yyyy</w:t>
      </w:r>
      <w:proofErr w:type="spellEnd"/>
      <w:r w:rsidRPr="00AA263B">
        <w:rPr>
          <w:rFonts w:ascii="Garamond" w:hAnsi="Garamond" w:cs="Garamond"/>
          <w:sz w:val="20"/>
          <w:szCs w:val="20"/>
          <w:lang w:eastAsia="id-ID"/>
        </w:rPr>
        <w:t>-</w:t>
      </w:r>
      <w:r w:rsidR="008E03FC">
        <w:rPr>
          <w:rFonts w:ascii="Garamond" w:hAnsi="Garamond" w:cs="Garamond"/>
          <w:sz w:val="20"/>
          <w:szCs w:val="20"/>
          <w:lang w:eastAsia="id-ID"/>
        </w:rPr>
        <w:t>m</w:t>
      </w:r>
      <w:r w:rsidR="00591CC4">
        <w:rPr>
          <w:rFonts w:ascii="Garamond" w:hAnsi="Garamond" w:cs="Garamond"/>
          <w:sz w:val="20"/>
          <w:szCs w:val="20"/>
          <w:lang w:eastAsia="id-ID"/>
        </w:rPr>
        <w:t>m</w:t>
      </w:r>
      <w:r w:rsidRPr="00AA263B">
        <w:rPr>
          <w:rFonts w:ascii="Garamond" w:hAnsi="Garamond" w:cs="Garamond"/>
          <w:sz w:val="20"/>
          <w:szCs w:val="20"/>
          <w:lang w:eastAsia="id-ID"/>
        </w:rPr>
        <w:t>-</w:t>
      </w:r>
      <w:bookmarkEnd w:id="1"/>
      <w:r w:rsidR="00591CC4">
        <w:rPr>
          <w:rFonts w:ascii="Garamond" w:hAnsi="Garamond" w:cs="Garamond"/>
          <w:sz w:val="20"/>
          <w:szCs w:val="20"/>
          <w:lang w:eastAsia="id-ID"/>
        </w:rPr>
        <w:t>dd</w:t>
      </w:r>
      <w:r w:rsidR="00591CC4" w:rsidRPr="00311859">
        <w:rPr>
          <w:rFonts w:ascii="Garamond" w:hAnsi="Garamond"/>
          <w:bCs/>
          <w:color w:val="FF0000"/>
          <w:sz w:val="20"/>
          <w:szCs w:val="20"/>
          <w:lang w:eastAsia="zh-CN"/>
        </w:rPr>
        <w:t xml:space="preserve"> [</w:t>
      </w:r>
      <w:r w:rsidR="00591CC4" w:rsidRPr="00311859">
        <w:rPr>
          <w:rFonts w:ascii="Garamond" w:hAnsi="Garamond"/>
          <w:bCs/>
          <w:color w:val="FF0000"/>
          <w:sz w:val="20"/>
          <w:szCs w:val="20"/>
          <w:lang w:eastAsia="zh-CN"/>
        </w:rPr>
        <w:sym w:font="Symbol" w:char="F0AC"/>
      </w:r>
      <w:r w:rsidR="00591CC4" w:rsidRPr="00311859">
        <w:rPr>
          <w:rFonts w:ascii="Garamond" w:hAnsi="Garamond"/>
          <w:bCs/>
          <w:color w:val="FF0000"/>
          <w:sz w:val="20"/>
          <w:szCs w:val="20"/>
          <w:lang w:eastAsia="zh-CN"/>
        </w:rPr>
        <w:t xml:space="preserve"> 10pt]</w:t>
      </w:r>
    </w:p>
    <w:p w14:paraId="2D3A3E55" w14:textId="619366D7" w:rsidR="00AA263B" w:rsidRPr="00AA263B" w:rsidRDefault="00AA263B" w:rsidP="00AA263B">
      <w:pPr>
        <w:widowControl w:val="0"/>
        <w:tabs>
          <w:tab w:val="left" w:pos="794"/>
        </w:tabs>
        <w:autoSpaceDE w:val="0"/>
        <w:autoSpaceDN w:val="0"/>
        <w:adjustRightInd w:val="0"/>
        <w:rPr>
          <w:rFonts w:ascii="Garamond" w:hAnsi="Garamond"/>
          <w:bCs/>
          <w:sz w:val="20"/>
          <w:szCs w:val="20"/>
          <w:lang w:val="en-GB" w:eastAsia="zh-CN"/>
        </w:rPr>
      </w:pPr>
      <w:r w:rsidRPr="00AA263B">
        <w:rPr>
          <w:rFonts w:ascii="Garamond" w:hAnsi="Garamond" w:cs="Garamond"/>
          <w:sz w:val="20"/>
          <w:szCs w:val="20"/>
          <w:lang w:eastAsia="id-ID"/>
        </w:rPr>
        <w:t>Revised</w:t>
      </w:r>
      <w:r w:rsidRPr="00AA263B">
        <w:rPr>
          <w:rFonts w:ascii="Garamond" w:hAnsi="Garamond" w:cs="Garamond"/>
          <w:sz w:val="20"/>
          <w:szCs w:val="20"/>
          <w:lang w:eastAsia="id-ID"/>
        </w:rPr>
        <w:tab/>
        <w:t xml:space="preserve">: </w:t>
      </w:r>
      <w:proofErr w:type="spellStart"/>
      <w:r w:rsidR="00591CC4">
        <w:rPr>
          <w:rFonts w:ascii="Garamond" w:hAnsi="Garamond" w:cs="Garamond"/>
          <w:sz w:val="20"/>
          <w:szCs w:val="20"/>
          <w:lang w:eastAsia="id-ID"/>
        </w:rPr>
        <w:t>yyyy</w:t>
      </w:r>
      <w:proofErr w:type="spellEnd"/>
      <w:r w:rsidR="00591CC4" w:rsidRPr="00AA263B">
        <w:rPr>
          <w:rFonts w:ascii="Garamond" w:hAnsi="Garamond" w:cs="Garamond"/>
          <w:sz w:val="20"/>
          <w:szCs w:val="20"/>
          <w:lang w:eastAsia="id-ID"/>
        </w:rPr>
        <w:t>-</w:t>
      </w:r>
      <w:r w:rsidR="00591CC4">
        <w:rPr>
          <w:rFonts w:ascii="Garamond" w:hAnsi="Garamond" w:cs="Garamond"/>
          <w:sz w:val="20"/>
          <w:szCs w:val="20"/>
          <w:lang w:eastAsia="id-ID"/>
        </w:rPr>
        <w:t>mm</w:t>
      </w:r>
      <w:r w:rsidR="00591CC4" w:rsidRPr="00AA263B">
        <w:rPr>
          <w:rFonts w:ascii="Garamond" w:hAnsi="Garamond" w:cs="Garamond"/>
          <w:sz w:val="20"/>
          <w:szCs w:val="20"/>
          <w:lang w:eastAsia="id-ID"/>
        </w:rPr>
        <w:t>-</w:t>
      </w:r>
      <w:r w:rsidR="00591CC4">
        <w:rPr>
          <w:rFonts w:ascii="Garamond" w:hAnsi="Garamond" w:cs="Garamond"/>
          <w:sz w:val="20"/>
          <w:szCs w:val="20"/>
          <w:lang w:eastAsia="id-ID"/>
        </w:rPr>
        <w:t>dd</w:t>
      </w:r>
      <w:r w:rsidR="00591CC4" w:rsidRPr="00311859">
        <w:rPr>
          <w:rFonts w:ascii="Garamond" w:hAnsi="Garamond"/>
          <w:bCs/>
          <w:color w:val="FF0000"/>
          <w:sz w:val="20"/>
          <w:szCs w:val="20"/>
          <w:lang w:eastAsia="zh-CN"/>
        </w:rPr>
        <w:t xml:space="preserve"> [</w:t>
      </w:r>
      <w:r w:rsidR="00591CC4" w:rsidRPr="00311859">
        <w:rPr>
          <w:rFonts w:ascii="Garamond" w:hAnsi="Garamond"/>
          <w:bCs/>
          <w:color w:val="FF0000"/>
          <w:sz w:val="20"/>
          <w:szCs w:val="20"/>
          <w:lang w:eastAsia="zh-CN"/>
        </w:rPr>
        <w:sym w:font="Symbol" w:char="F0AC"/>
      </w:r>
      <w:r w:rsidR="00591CC4" w:rsidRPr="00311859">
        <w:rPr>
          <w:rFonts w:ascii="Garamond" w:hAnsi="Garamond"/>
          <w:bCs/>
          <w:color w:val="FF0000"/>
          <w:sz w:val="20"/>
          <w:szCs w:val="20"/>
          <w:lang w:eastAsia="zh-CN"/>
        </w:rPr>
        <w:t xml:space="preserve"> 10pt]</w:t>
      </w:r>
    </w:p>
    <w:p w14:paraId="2E761E25" w14:textId="231E7171" w:rsidR="00AA263B" w:rsidRPr="00AA263B" w:rsidRDefault="00AA263B" w:rsidP="00AA263B">
      <w:pPr>
        <w:widowControl w:val="0"/>
        <w:tabs>
          <w:tab w:val="left" w:pos="794"/>
        </w:tabs>
        <w:autoSpaceDE w:val="0"/>
        <w:autoSpaceDN w:val="0"/>
        <w:adjustRightInd w:val="0"/>
        <w:rPr>
          <w:rFonts w:ascii="Garamond" w:hAnsi="Garamond"/>
          <w:bCs/>
          <w:sz w:val="20"/>
          <w:szCs w:val="20"/>
          <w:lang w:val="en-GB" w:eastAsia="zh-CN"/>
        </w:rPr>
      </w:pPr>
      <w:r w:rsidRPr="00AA263B">
        <w:rPr>
          <w:rFonts w:ascii="Garamond" w:hAnsi="Garamond" w:cs="Garamond"/>
          <w:sz w:val="20"/>
          <w:szCs w:val="20"/>
          <w:lang w:eastAsia="id-ID"/>
        </w:rPr>
        <w:t>Accepted</w:t>
      </w:r>
      <w:r w:rsidRPr="00AA263B">
        <w:rPr>
          <w:rFonts w:ascii="Garamond" w:hAnsi="Garamond" w:cs="Garamond"/>
          <w:sz w:val="20"/>
          <w:szCs w:val="20"/>
          <w:lang w:eastAsia="id-ID"/>
        </w:rPr>
        <w:tab/>
        <w:t xml:space="preserve">: </w:t>
      </w:r>
      <w:proofErr w:type="spellStart"/>
      <w:r w:rsidR="00591CC4">
        <w:rPr>
          <w:rFonts w:ascii="Garamond" w:hAnsi="Garamond" w:cs="Garamond"/>
          <w:sz w:val="20"/>
          <w:szCs w:val="20"/>
          <w:lang w:eastAsia="id-ID"/>
        </w:rPr>
        <w:t>yyyy</w:t>
      </w:r>
      <w:proofErr w:type="spellEnd"/>
      <w:r w:rsidR="00591CC4" w:rsidRPr="00AA263B">
        <w:rPr>
          <w:rFonts w:ascii="Garamond" w:hAnsi="Garamond" w:cs="Garamond"/>
          <w:sz w:val="20"/>
          <w:szCs w:val="20"/>
          <w:lang w:eastAsia="id-ID"/>
        </w:rPr>
        <w:t>-</w:t>
      </w:r>
      <w:r w:rsidR="00591CC4">
        <w:rPr>
          <w:rFonts w:ascii="Garamond" w:hAnsi="Garamond" w:cs="Garamond"/>
          <w:sz w:val="20"/>
          <w:szCs w:val="20"/>
          <w:lang w:eastAsia="id-ID"/>
        </w:rPr>
        <w:t>mm</w:t>
      </w:r>
      <w:r w:rsidR="00591CC4" w:rsidRPr="00AA263B">
        <w:rPr>
          <w:rFonts w:ascii="Garamond" w:hAnsi="Garamond" w:cs="Garamond"/>
          <w:sz w:val="20"/>
          <w:szCs w:val="20"/>
          <w:lang w:eastAsia="id-ID"/>
        </w:rPr>
        <w:t>-</w:t>
      </w:r>
      <w:r w:rsidR="00591CC4">
        <w:rPr>
          <w:rFonts w:ascii="Garamond" w:hAnsi="Garamond" w:cs="Garamond"/>
          <w:sz w:val="20"/>
          <w:szCs w:val="20"/>
          <w:lang w:eastAsia="id-ID"/>
        </w:rPr>
        <w:t>dd</w:t>
      </w:r>
      <w:r w:rsidR="00591CC4" w:rsidRPr="00311859">
        <w:rPr>
          <w:rFonts w:ascii="Garamond" w:hAnsi="Garamond"/>
          <w:bCs/>
          <w:color w:val="FF0000"/>
          <w:sz w:val="20"/>
          <w:szCs w:val="20"/>
          <w:lang w:eastAsia="zh-CN"/>
        </w:rPr>
        <w:t xml:space="preserve"> [</w:t>
      </w:r>
      <w:r w:rsidR="00591CC4" w:rsidRPr="00311859">
        <w:rPr>
          <w:rFonts w:ascii="Garamond" w:hAnsi="Garamond"/>
          <w:bCs/>
          <w:color w:val="FF0000"/>
          <w:sz w:val="20"/>
          <w:szCs w:val="20"/>
          <w:lang w:eastAsia="zh-CN"/>
        </w:rPr>
        <w:sym w:font="Symbol" w:char="F0AC"/>
      </w:r>
      <w:r w:rsidR="00591CC4" w:rsidRPr="00311859">
        <w:rPr>
          <w:rFonts w:ascii="Garamond" w:hAnsi="Garamond"/>
          <w:bCs/>
          <w:color w:val="FF0000"/>
          <w:sz w:val="20"/>
          <w:szCs w:val="20"/>
          <w:lang w:eastAsia="zh-CN"/>
        </w:rPr>
        <w:t xml:space="preserve"> 10pt]</w:t>
      </w:r>
    </w:p>
    <w:p w14:paraId="046F2E10" w14:textId="1D9A80B7" w:rsidR="00AA263B" w:rsidRPr="00AA263B" w:rsidRDefault="00AA263B" w:rsidP="00AA263B">
      <w:pPr>
        <w:widowControl w:val="0"/>
        <w:tabs>
          <w:tab w:val="left" w:pos="794"/>
        </w:tabs>
        <w:autoSpaceDE w:val="0"/>
        <w:autoSpaceDN w:val="0"/>
        <w:adjustRightInd w:val="0"/>
        <w:rPr>
          <w:rFonts w:ascii="Garamond" w:hAnsi="Garamond"/>
          <w:bCs/>
          <w:sz w:val="20"/>
          <w:szCs w:val="20"/>
          <w:lang w:eastAsia="zh-CN"/>
        </w:rPr>
      </w:pPr>
      <w:r w:rsidRPr="00AA263B">
        <w:rPr>
          <w:rFonts w:ascii="Garamond" w:hAnsi="Garamond" w:cs="Garamond"/>
          <w:sz w:val="20"/>
          <w:szCs w:val="20"/>
          <w:lang w:eastAsia="id-ID"/>
        </w:rPr>
        <w:t>Published</w:t>
      </w:r>
      <w:r w:rsidRPr="00AA263B">
        <w:rPr>
          <w:rFonts w:ascii="Garamond" w:hAnsi="Garamond" w:cs="Garamond"/>
          <w:sz w:val="20"/>
          <w:szCs w:val="20"/>
          <w:lang w:eastAsia="id-ID"/>
        </w:rPr>
        <w:tab/>
        <w:t xml:space="preserve">: </w:t>
      </w:r>
      <w:proofErr w:type="spellStart"/>
      <w:r w:rsidR="00591CC4">
        <w:rPr>
          <w:rFonts w:ascii="Garamond" w:hAnsi="Garamond" w:cs="Garamond"/>
          <w:sz w:val="20"/>
          <w:szCs w:val="20"/>
          <w:lang w:eastAsia="id-ID"/>
        </w:rPr>
        <w:t>yyyy</w:t>
      </w:r>
      <w:proofErr w:type="spellEnd"/>
      <w:r w:rsidR="00591CC4" w:rsidRPr="00AA263B">
        <w:rPr>
          <w:rFonts w:ascii="Garamond" w:hAnsi="Garamond" w:cs="Garamond"/>
          <w:sz w:val="20"/>
          <w:szCs w:val="20"/>
          <w:lang w:eastAsia="id-ID"/>
        </w:rPr>
        <w:t>-</w:t>
      </w:r>
      <w:r w:rsidR="00591CC4">
        <w:rPr>
          <w:rFonts w:ascii="Garamond" w:hAnsi="Garamond" w:cs="Garamond"/>
          <w:sz w:val="20"/>
          <w:szCs w:val="20"/>
          <w:lang w:eastAsia="id-ID"/>
        </w:rPr>
        <w:t>mm</w:t>
      </w:r>
      <w:r w:rsidR="00591CC4" w:rsidRPr="00AA263B">
        <w:rPr>
          <w:rFonts w:ascii="Garamond" w:hAnsi="Garamond" w:cs="Garamond"/>
          <w:sz w:val="20"/>
          <w:szCs w:val="20"/>
          <w:lang w:eastAsia="id-ID"/>
        </w:rPr>
        <w:t>-</w:t>
      </w:r>
      <w:r w:rsidR="00591CC4">
        <w:rPr>
          <w:rFonts w:ascii="Garamond" w:hAnsi="Garamond" w:cs="Garamond"/>
          <w:sz w:val="20"/>
          <w:szCs w:val="20"/>
          <w:lang w:eastAsia="id-ID"/>
        </w:rPr>
        <w:t>dd</w:t>
      </w:r>
      <w:r w:rsidR="00591CC4" w:rsidRPr="00311859">
        <w:rPr>
          <w:rFonts w:ascii="Garamond" w:hAnsi="Garamond"/>
          <w:bCs/>
          <w:color w:val="FF0000"/>
          <w:sz w:val="20"/>
          <w:szCs w:val="20"/>
          <w:lang w:eastAsia="zh-CN"/>
        </w:rPr>
        <w:t xml:space="preserve"> [</w:t>
      </w:r>
      <w:r w:rsidR="00591CC4" w:rsidRPr="00311859">
        <w:rPr>
          <w:rFonts w:ascii="Garamond" w:hAnsi="Garamond"/>
          <w:bCs/>
          <w:color w:val="FF0000"/>
          <w:sz w:val="20"/>
          <w:szCs w:val="20"/>
          <w:lang w:eastAsia="zh-CN"/>
        </w:rPr>
        <w:sym w:font="Symbol" w:char="F0AC"/>
      </w:r>
      <w:r w:rsidR="00591CC4" w:rsidRPr="00311859">
        <w:rPr>
          <w:rFonts w:ascii="Garamond" w:hAnsi="Garamond"/>
          <w:bCs/>
          <w:color w:val="FF0000"/>
          <w:sz w:val="20"/>
          <w:szCs w:val="20"/>
          <w:lang w:eastAsia="zh-CN"/>
        </w:rPr>
        <w:t xml:space="preserve"> 10pt]</w:t>
      </w:r>
    </w:p>
    <w:p w14:paraId="3846CD44" w14:textId="77777777" w:rsidR="00AA263B" w:rsidRPr="00AA263B" w:rsidRDefault="00AA263B" w:rsidP="00AA263B">
      <w:pPr>
        <w:widowControl w:val="0"/>
        <w:tabs>
          <w:tab w:val="left" w:pos="794"/>
        </w:tabs>
        <w:autoSpaceDE w:val="0"/>
        <w:autoSpaceDN w:val="0"/>
        <w:adjustRightInd w:val="0"/>
        <w:rPr>
          <w:rFonts w:ascii="Garamond" w:hAnsi="Garamond" w:cs="Garamond"/>
          <w:color w:val="000000"/>
          <w:sz w:val="18"/>
          <w:szCs w:val="18"/>
          <w:lang w:eastAsia="id-ID"/>
        </w:rPr>
      </w:pPr>
    </w:p>
    <w:p w14:paraId="14156831" w14:textId="168622FA" w:rsidR="00AA263B" w:rsidRPr="00311859" w:rsidRDefault="00AA263B" w:rsidP="00AA263B">
      <w:pPr>
        <w:shd w:val="clear" w:color="auto" w:fill="FFFFFF"/>
        <w:rPr>
          <w:rFonts w:ascii="Garamond" w:hAnsi="Garamond"/>
          <w:b/>
          <w:color w:val="000000"/>
          <w:sz w:val="20"/>
          <w:szCs w:val="20"/>
        </w:rPr>
      </w:pPr>
      <w:r w:rsidRPr="00311859">
        <w:rPr>
          <w:rFonts w:ascii="Garamond" w:hAnsi="Garamond"/>
          <w:b/>
          <w:color w:val="000000"/>
          <w:sz w:val="20"/>
          <w:szCs w:val="20"/>
        </w:rPr>
        <w:t>Keywords</w:t>
      </w:r>
      <w:r w:rsidRPr="00311859">
        <w:rPr>
          <w:rFonts w:ascii="Garamond" w:hAnsi="Garamond"/>
          <w:b/>
          <w:color w:val="000000"/>
          <w:sz w:val="20"/>
          <w:szCs w:val="20"/>
        </w:rPr>
        <w:softHyphen/>
        <w:t xml:space="preserve">: </w:t>
      </w:r>
      <w:bookmarkStart w:id="2" w:name="_Hlk159163669"/>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 </w:t>
      </w:r>
      <w:r w:rsidR="00591CC4" w:rsidRPr="00311859">
        <w:rPr>
          <w:rFonts w:ascii="Garamond" w:hAnsi="Garamond"/>
          <w:bCs/>
          <w:color w:val="FF0000"/>
          <w:sz w:val="20"/>
          <w:szCs w:val="20"/>
          <w:lang w:eastAsia="zh-CN"/>
        </w:rPr>
        <w:t>Bold]</w:t>
      </w:r>
      <w:bookmarkEnd w:id="2"/>
    </w:p>
    <w:p w14:paraId="144AE14B" w14:textId="77777777" w:rsidR="00AA263B" w:rsidRPr="00311859" w:rsidRDefault="00AA263B" w:rsidP="00AA263B">
      <w:pPr>
        <w:shd w:val="clear" w:color="auto" w:fill="FFFFFF"/>
        <w:rPr>
          <w:rFonts w:ascii="Garamond" w:hAnsi="Garamond"/>
          <w:color w:val="000000"/>
          <w:sz w:val="20"/>
          <w:szCs w:val="20"/>
        </w:rPr>
      </w:pPr>
      <w:r w:rsidRPr="00311859">
        <w:rPr>
          <w:rFonts w:ascii="Garamond" w:hAnsi="Garamond"/>
          <w:color w:val="000000"/>
          <w:sz w:val="20"/>
          <w:szCs w:val="20"/>
        </w:rPr>
        <w:t xml:space="preserve">Islamic economics, Islamic finance, Islamic, Islamic banking, Islamic capital market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 separated by comma (,), up to five words, NO use of “and”, “of”, “for” etc. between words]</w:t>
      </w:r>
    </w:p>
    <w:p w14:paraId="3A72A292" w14:textId="77777777" w:rsidR="00AA263B" w:rsidRPr="00AA263B" w:rsidRDefault="00AA263B" w:rsidP="00AA263B">
      <w:pPr>
        <w:shd w:val="clear" w:color="auto" w:fill="FFFFFF"/>
        <w:jc w:val="both"/>
        <w:rPr>
          <w:rFonts w:ascii="Garamond" w:hAnsi="Garamond"/>
          <w:color w:val="000000"/>
          <w:sz w:val="20"/>
          <w:szCs w:val="20"/>
        </w:rPr>
      </w:pPr>
    </w:p>
    <w:p w14:paraId="56389016" w14:textId="3658A0AA" w:rsidR="00AA263B" w:rsidRPr="00311859" w:rsidRDefault="00AA263B" w:rsidP="00AA263B">
      <w:pPr>
        <w:widowControl w:val="0"/>
        <w:autoSpaceDE w:val="0"/>
        <w:autoSpaceDN w:val="0"/>
        <w:adjustRightInd w:val="0"/>
        <w:outlineLvl w:val="0"/>
        <w:rPr>
          <w:rFonts w:ascii="Garamond" w:hAnsi="Garamond" w:cs="Garamond"/>
          <w:color w:val="000000"/>
          <w:sz w:val="20"/>
          <w:szCs w:val="20"/>
          <w:lang w:eastAsia="id-ID"/>
        </w:rPr>
      </w:pPr>
      <w:r w:rsidRPr="00311859">
        <w:rPr>
          <w:rFonts w:ascii="Garamond" w:hAnsi="Garamond" w:cs="Garamond"/>
          <w:b/>
          <w:bCs/>
          <w:color w:val="000000"/>
          <w:sz w:val="20"/>
          <w:szCs w:val="20"/>
          <w:lang w:eastAsia="id-ID"/>
        </w:rPr>
        <w:t xml:space="preserve">DOI: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 </w:t>
      </w:r>
      <w:r w:rsidR="00575A58" w:rsidRPr="00311859">
        <w:rPr>
          <w:rFonts w:ascii="Garamond" w:hAnsi="Garamond"/>
          <w:bCs/>
          <w:color w:val="FF0000"/>
          <w:sz w:val="20"/>
          <w:szCs w:val="20"/>
          <w:lang w:eastAsia="zh-CN"/>
        </w:rPr>
        <w:t>Bold]</w:t>
      </w:r>
    </w:p>
    <w:p w14:paraId="52FC7C33" w14:textId="2A90E9AF" w:rsidR="00AA263B" w:rsidRPr="00311859" w:rsidRDefault="00AA263B" w:rsidP="00AA263B">
      <w:pPr>
        <w:shd w:val="clear" w:color="auto" w:fill="FFFFFF"/>
        <w:rPr>
          <w:rFonts w:ascii="Garamond" w:hAnsi="Garamond" w:cs="Garamond"/>
          <w:bCs/>
          <w:color w:val="000000"/>
          <w:sz w:val="20"/>
          <w:szCs w:val="20"/>
          <w:lang w:eastAsia="id-ID"/>
        </w:rPr>
      </w:pPr>
      <w:r w:rsidRPr="00311859">
        <w:rPr>
          <w:rFonts w:ascii="Garamond" w:hAnsi="Garamond" w:cs="Garamond"/>
          <w:bCs/>
          <w:color w:val="000000"/>
          <w:sz w:val="20"/>
          <w:szCs w:val="20"/>
          <w:lang w:eastAsia="id-ID"/>
        </w:rPr>
        <w:t>10.20885/</w:t>
      </w:r>
      <w:proofErr w:type="spellStart"/>
      <w:r w:rsidR="00C65EA5">
        <w:rPr>
          <w:rFonts w:ascii="Garamond" w:hAnsi="Garamond" w:cs="Garamond"/>
          <w:bCs/>
          <w:color w:val="000000"/>
          <w:sz w:val="20"/>
          <w:szCs w:val="20"/>
          <w:lang w:eastAsia="id-ID"/>
        </w:rPr>
        <w:t>IJHI</w:t>
      </w:r>
      <w:r w:rsidRPr="00311859">
        <w:rPr>
          <w:rFonts w:ascii="Garamond" w:hAnsi="Garamond" w:cs="Garamond"/>
          <w:bCs/>
          <w:color w:val="000000"/>
          <w:sz w:val="20"/>
          <w:szCs w:val="20"/>
          <w:lang w:eastAsia="id-ID"/>
        </w:rPr>
        <w:t>.volx.issx.artx</w:t>
      </w:r>
      <w:proofErr w:type="spellEnd"/>
      <w:r w:rsidRPr="00311859">
        <w:rPr>
          <w:rFonts w:ascii="Garamond" w:hAnsi="Garamond" w:cs="Garamond"/>
          <w:bCs/>
          <w:color w:val="000000"/>
          <w:sz w:val="20"/>
          <w:szCs w:val="20"/>
          <w:lang w:eastAsia="id-ID"/>
        </w:rPr>
        <w:t xml:space="preserve">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w:t>
      </w:r>
    </w:p>
    <w:p w14:paraId="616B224D" w14:textId="77777777" w:rsidR="00AA263B" w:rsidRPr="00AA263B" w:rsidRDefault="00AA263B" w:rsidP="00AA263B">
      <w:pPr>
        <w:shd w:val="clear" w:color="auto" w:fill="FFFFFF"/>
        <w:rPr>
          <w:rFonts w:ascii="Garamond" w:hAnsi="Garamond" w:cs="Garamond"/>
          <w:b/>
          <w:bCs/>
          <w:color w:val="000000"/>
          <w:sz w:val="20"/>
          <w:szCs w:val="20"/>
          <w:lang w:eastAsia="id-ID"/>
        </w:rPr>
      </w:pPr>
    </w:p>
    <w:p w14:paraId="2258F704" w14:textId="77777777" w:rsidR="00AA263B" w:rsidRPr="00311859" w:rsidRDefault="00AA263B" w:rsidP="00AA263B">
      <w:pPr>
        <w:shd w:val="clear" w:color="auto" w:fill="FFFFFF"/>
        <w:rPr>
          <w:rFonts w:ascii="Garamond" w:hAnsi="Garamond" w:cs="Garamond"/>
          <w:b/>
          <w:bCs/>
          <w:color w:val="000000"/>
          <w:sz w:val="20"/>
          <w:szCs w:val="20"/>
          <w:lang w:eastAsia="id-ID"/>
        </w:rPr>
      </w:pPr>
      <w:r w:rsidRPr="00311859">
        <w:rPr>
          <w:rFonts w:ascii="Garamond" w:hAnsi="Garamond" w:cs="Garamond"/>
          <w:b/>
          <w:bCs/>
          <w:color w:val="000000"/>
          <w:sz w:val="20"/>
          <w:szCs w:val="20"/>
          <w:lang w:eastAsia="id-ID"/>
        </w:rPr>
        <w:t xml:space="preserve">JEL </w:t>
      </w:r>
      <w:proofErr w:type="spellStart"/>
      <w:r w:rsidRPr="00311859">
        <w:rPr>
          <w:rFonts w:ascii="Garamond" w:hAnsi="Garamond" w:cs="Garamond"/>
          <w:b/>
          <w:bCs/>
          <w:color w:val="000000"/>
          <w:sz w:val="20"/>
          <w:szCs w:val="20"/>
          <w:lang w:eastAsia="id-ID"/>
        </w:rPr>
        <w:t>Clasification</w:t>
      </w:r>
      <w:proofErr w:type="spellEnd"/>
      <w:r w:rsidRPr="00311859">
        <w:rPr>
          <w:rFonts w:ascii="Garamond" w:hAnsi="Garamond" w:cs="Garamond"/>
          <w:b/>
          <w:bCs/>
          <w:color w:val="000000"/>
          <w:sz w:val="20"/>
          <w:szCs w:val="20"/>
          <w:lang w:eastAsia="id-ID"/>
        </w:rPr>
        <w:t xml:space="preserve">: </w:t>
      </w:r>
    </w:p>
    <w:p w14:paraId="4A0912A5" w14:textId="6A438318" w:rsidR="00AA263B" w:rsidRPr="00311859" w:rsidRDefault="00AA263B" w:rsidP="00AA263B">
      <w:pPr>
        <w:shd w:val="clear" w:color="auto" w:fill="FFFFFF"/>
        <w:rPr>
          <w:rFonts w:ascii="Garamond" w:hAnsi="Garamond" w:cs="Garamond"/>
          <w:color w:val="000000"/>
          <w:sz w:val="20"/>
          <w:szCs w:val="20"/>
          <w:lang w:eastAsia="id-ID"/>
        </w:rPr>
      </w:pPr>
      <w:r>
        <w:rPr>
          <w:rFonts w:ascii="Garamond" w:hAnsi="Garamond" w:cs="Garamond"/>
          <w:bCs/>
          <w:color w:val="000000"/>
          <w:sz w:val="20"/>
          <w:szCs w:val="20"/>
          <w:lang w:eastAsia="id-ID"/>
        </w:rPr>
        <w:t>xx</w:t>
      </w:r>
      <w:r w:rsidR="008E03FC">
        <w:rPr>
          <w:rFonts w:ascii="Garamond" w:hAnsi="Garamond" w:cs="Garamond"/>
          <w:bCs/>
          <w:color w:val="000000"/>
          <w:sz w:val="20"/>
          <w:szCs w:val="20"/>
          <w:lang w:eastAsia="id-ID"/>
        </w:rPr>
        <w:t>x</w:t>
      </w:r>
      <w:r>
        <w:rPr>
          <w:rFonts w:ascii="Garamond" w:hAnsi="Garamond" w:cs="Garamond"/>
          <w:bCs/>
          <w:color w:val="000000"/>
          <w:sz w:val="20"/>
          <w:szCs w:val="20"/>
          <w:lang w:eastAsia="id-ID"/>
        </w:rPr>
        <w:t>,</w:t>
      </w:r>
      <w:r w:rsidR="008E03FC">
        <w:rPr>
          <w:rFonts w:ascii="Garamond" w:hAnsi="Garamond" w:cs="Garamond"/>
          <w:bCs/>
          <w:color w:val="000000"/>
          <w:sz w:val="20"/>
          <w:szCs w:val="20"/>
          <w:lang w:eastAsia="id-ID"/>
        </w:rPr>
        <w:t xml:space="preserve"> x</w:t>
      </w:r>
      <w:r>
        <w:rPr>
          <w:rFonts w:ascii="Garamond" w:hAnsi="Garamond" w:cs="Garamond"/>
          <w:bCs/>
          <w:color w:val="000000"/>
          <w:sz w:val="20"/>
          <w:szCs w:val="20"/>
          <w:lang w:eastAsia="id-ID"/>
        </w:rPr>
        <w:t>xx, xxx, xxx</w:t>
      </w:r>
      <w:r w:rsidRPr="00311859">
        <w:rPr>
          <w:rFonts w:ascii="Garamond" w:hAnsi="Garamond" w:cs="Garamond"/>
          <w:color w:val="000000"/>
          <w:sz w:val="20"/>
          <w:szCs w:val="20"/>
          <w:lang w:eastAsia="id-ID"/>
        </w:rPr>
        <w:t xml:space="preserve">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 separated by comma (,), up to five codes]</w:t>
      </w:r>
    </w:p>
    <w:p w14:paraId="48B76345" w14:textId="77777777" w:rsidR="00AA263B" w:rsidRPr="00AA263B" w:rsidRDefault="00AA263B" w:rsidP="00AA263B">
      <w:pPr>
        <w:shd w:val="clear" w:color="auto" w:fill="FFFFFF"/>
        <w:rPr>
          <w:rFonts w:ascii="Garamond" w:hAnsi="Garamond" w:cs="Garamond"/>
          <w:color w:val="000000"/>
          <w:sz w:val="18"/>
          <w:szCs w:val="18"/>
          <w:lang w:eastAsia="id-ID"/>
        </w:rPr>
      </w:pPr>
    </w:p>
    <w:p w14:paraId="1E55CF46" w14:textId="39E98FB8" w:rsidR="00AA263B" w:rsidRDefault="00AA263B" w:rsidP="00AA263B">
      <w:pPr>
        <w:rPr>
          <w:rFonts w:ascii="Garamond" w:hAnsi="Garamond"/>
          <w:bCs/>
          <w:color w:val="FF0000"/>
          <w:sz w:val="20"/>
          <w:szCs w:val="20"/>
          <w:lang w:eastAsia="zh-CN"/>
        </w:rPr>
      </w:pPr>
      <w:r w:rsidRPr="00311859">
        <w:rPr>
          <w:rFonts w:ascii="Garamond" w:hAnsi="Garamond"/>
          <w:b/>
          <w:iCs/>
          <w:sz w:val="20"/>
          <w:szCs w:val="20"/>
        </w:rPr>
        <w:t xml:space="preserve">Corresponding author: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 Bold]</w:t>
      </w:r>
    </w:p>
    <w:p w14:paraId="0D6015F4" w14:textId="403DDED7" w:rsidR="00AA263B" w:rsidRPr="00AA263B" w:rsidRDefault="00AA263B" w:rsidP="00AA263B">
      <w:pPr>
        <w:rPr>
          <w:rFonts w:ascii="Garamond" w:hAnsi="Garamond"/>
          <w:bCs/>
          <w:sz w:val="20"/>
          <w:szCs w:val="20"/>
          <w:lang w:eastAsia="zh-CN"/>
        </w:rPr>
      </w:pPr>
      <w:r w:rsidRPr="00AA263B">
        <w:rPr>
          <w:rFonts w:ascii="Garamond" w:hAnsi="Garamond"/>
          <w:bCs/>
          <w:sz w:val="20"/>
          <w:szCs w:val="20"/>
          <w:lang w:eastAsia="zh-CN"/>
        </w:rPr>
        <w:t xml:space="preserve">Author </w:t>
      </w:r>
      <w:r w:rsidR="00575A58" w:rsidRPr="00AA263B">
        <w:rPr>
          <w:rFonts w:ascii="Garamond" w:hAnsi="Garamond"/>
          <w:bCs/>
          <w:sz w:val="20"/>
          <w:szCs w:val="20"/>
          <w:lang w:eastAsia="zh-CN"/>
        </w:rPr>
        <w:t>name</w:t>
      </w:r>
      <w:r w:rsidR="00575A58" w:rsidRPr="00311859">
        <w:rPr>
          <w:rFonts w:ascii="Garamond" w:hAnsi="Garamond"/>
          <w:bCs/>
          <w:color w:val="FF0000"/>
          <w:sz w:val="20"/>
          <w:szCs w:val="20"/>
          <w:lang w:eastAsia="zh-CN"/>
        </w:rPr>
        <w:t xml:space="preserve"> [</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w:t>
      </w:r>
    </w:p>
    <w:p w14:paraId="039BE917" w14:textId="77777777" w:rsidR="00AA263B" w:rsidRPr="00311859" w:rsidRDefault="00AA263B" w:rsidP="00AA263B">
      <w:pPr>
        <w:rPr>
          <w:rFonts w:ascii="Garamond" w:hAnsi="Garamond"/>
          <w:iCs/>
          <w:sz w:val="20"/>
          <w:szCs w:val="20"/>
        </w:rPr>
      </w:pPr>
      <w:hyperlink r:id="rId15" w:history="1">
        <w:r w:rsidRPr="00311859">
          <w:rPr>
            <w:rStyle w:val="Hyperlink"/>
            <w:rFonts w:ascii="Garamond" w:hAnsi="Garamond"/>
            <w:sz w:val="20"/>
            <w:szCs w:val="20"/>
          </w:rPr>
          <w:t>abc1@email.com</w:t>
        </w:r>
      </w:hyperlink>
      <w:r w:rsidRPr="00311859">
        <w:rPr>
          <w:rStyle w:val="Hyperlink"/>
          <w:rFonts w:ascii="Garamond" w:hAnsi="Garamond"/>
          <w:sz w:val="20"/>
          <w:szCs w:val="20"/>
        </w:rPr>
        <w:t xml:space="preserve"> </w:t>
      </w:r>
      <w:r w:rsidRPr="00311859">
        <w:rPr>
          <w:rFonts w:ascii="Garamond" w:hAnsi="Garamond"/>
          <w:bCs/>
          <w:sz w:val="20"/>
          <w:szCs w:val="20"/>
          <w:lang w:eastAsia="zh-CN"/>
        </w:rPr>
        <w:t xml:space="preserve"> </w:t>
      </w:r>
      <w:bookmarkStart w:id="3" w:name="_Hlk159163155"/>
      <w:r w:rsidRPr="00311859">
        <w:rPr>
          <w:rFonts w:ascii="Garamond" w:hAnsi="Garamond"/>
          <w:bCs/>
          <w:color w:val="FF0000"/>
          <w:sz w:val="20"/>
          <w:szCs w:val="20"/>
          <w:lang w:eastAsia="zh-CN"/>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w:t>
      </w:r>
      <w:bookmarkEnd w:id="3"/>
    </w:p>
    <w:p w14:paraId="1DD161EB" w14:textId="77777777" w:rsidR="00AA263B" w:rsidRPr="00AA263B" w:rsidRDefault="00AA263B" w:rsidP="00AA263B">
      <w:pPr>
        <w:shd w:val="clear" w:color="auto" w:fill="FFFFFF"/>
        <w:rPr>
          <w:rFonts w:ascii="Garamond" w:hAnsi="Garamond" w:cs="Garamond"/>
          <w:sz w:val="20"/>
          <w:szCs w:val="20"/>
          <w:lang w:eastAsia="id-ID"/>
        </w:rPr>
      </w:pPr>
    </w:p>
    <w:p w14:paraId="4D17AD7E" w14:textId="77777777" w:rsidR="00AA263B" w:rsidRPr="00311859" w:rsidRDefault="00AA263B" w:rsidP="00AA263B">
      <w:pPr>
        <w:shd w:val="clear" w:color="auto" w:fill="FFFFFF"/>
        <w:rPr>
          <w:rFonts w:ascii="Garamond" w:hAnsi="Garamond" w:cs="Garamond"/>
          <w:b/>
          <w:color w:val="000000"/>
          <w:sz w:val="20"/>
          <w:szCs w:val="20"/>
          <w:lang w:eastAsia="id-ID"/>
        </w:rPr>
      </w:pPr>
      <w:r w:rsidRPr="00311859">
        <w:rPr>
          <w:rFonts w:ascii="Garamond" w:hAnsi="Garamond" w:cs="Garamond"/>
          <w:b/>
          <w:color w:val="000000"/>
          <w:sz w:val="20"/>
          <w:szCs w:val="20"/>
          <w:lang w:eastAsia="id-ID"/>
        </w:rPr>
        <w:t>Author’s email:</w:t>
      </w:r>
      <w:r w:rsidRPr="00311859">
        <w:rPr>
          <w:rFonts w:ascii="Garamond" w:hAnsi="Garamond"/>
          <w:color w:val="FF0000"/>
          <w:sz w:val="20"/>
          <w:szCs w:val="20"/>
        </w:rPr>
        <w:t xml:space="preserve"> [</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 </w:t>
      </w:r>
      <w:proofErr w:type="gramStart"/>
      <w:r w:rsidRPr="00311859">
        <w:rPr>
          <w:rFonts w:ascii="Garamond" w:hAnsi="Garamond"/>
          <w:bCs/>
          <w:color w:val="FF0000"/>
          <w:sz w:val="20"/>
          <w:szCs w:val="20"/>
          <w:lang w:eastAsia="zh-CN"/>
        </w:rPr>
        <w:t>Bold ]</w:t>
      </w:r>
      <w:proofErr w:type="gramEnd"/>
    </w:p>
    <w:p w14:paraId="206793A4" w14:textId="77777777" w:rsidR="00AA263B" w:rsidRPr="00311859" w:rsidRDefault="00AA263B" w:rsidP="00AA263B">
      <w:pPr>
        <w:shd w:val="clear" w:color="auto" w:fill="FFFFFF"/>
        <w:rPr>
          <w:rFonts w:ascii="Garamond" w:hAnsi="Garamond" w:cs="Garamond"/>
          <w:color w:val="000000"/>
          <w:sz w:val="20"/>
          <w:szCs w:val="20"/>
          <w:lang w:eastAsia="id-ID"/>
        </w:rPr>
      </w:pPr>
      <w:hyperlink r:id="rId16" w:history="1">
        <w:r w:rsidRPr="00311859">
          <w:rPr>
            <w:rStyle w:val="Hyperlink"/>
            <w:rFonts w:ascii="Garamond" w:hAnsi="Garamond"/>
            <w:sz w:val="20"/>
            <w:szCs w:val="20"/>
          </w:rPr>
          <w:t>abc2@email.com</w:t>
        </w:r>
      </w:hyperlink>
      <w:r w:rsidRPr="00311859">
        <w:rPr>
          <w:rStyle w:val="Hyperlink"/>
          <w:rFonts w:ascii="Garamond" w:hAnsi="Garamond"/>
          <w:sz w:val="20"/>
          <w:szCs w:val="20"/>
        </w:rPr>
        <w:t xml:space="preserve"> </w:t>
      </w:r>
      <w:r w:rsidRPr="00311859">
        <w:rPr>
          <w:rFonts w:ascii="Garamond" w:hAnsi="Garamond"/>
          <w:bCs/>
          <w:sz w:val="20"/>
          <w:szCs w:val="20"/>
          <w:lang w:eastAsia="zh-CN"/>
        </w:rPr>
        <w:t xml:space="preserve"> </w:t>
      </w:r>
      <w:r w:rsidRPr="00311859">
        <w:rPr>
          <w:rFonts w:ascii="Garamond" w:hAnsi="Garamond"/>
          <w:bCs/>
          <w:color w:val="FF0000"/>
          <w:sz w:val="20"/>
          <w:szCs w:val="20"/>
          <w:lang w:eastAsia="zh-CN"/>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w:t>
      </w:r>
    </w:p>
    <w:p w14:paraId="7D069E60" w14:textId="77777777" w:rsidR="00AA263B" w:rsidRPr="00AA263B" w:rsidRDefault="00AA263B" w:rsidP="00AA263B">
      <w:pPr>
        <w:shd w:val="clear" w:color="auto" w:fill="FFFFFF"/>
        <w:rPr>
          <w:rFonts w:ascii="Garamond" w:hAnsi="Garamond" w:cs="Garamond"/>
          <w:color w:val="000000"/>
          <w:sz w:val="20"/>
          <w:szCs w:val="20"/>
          <w:lang w:eastAsia="id-ID"/>
        </w:rPr>
      </w:pPr>
    </w:p>
    <w:p w14:paraId="5473B309" w14:textId="6C24DE59" w:rsidR="00AA263B" w:rsidRPr="00311859" w:rsidRDefault="00AA263B" w:rsidP="00AA263B">
      <w:pPr>
        <w:shd w:val="clear" w:color="auto" w:fill="FFFFFF"/>
        <w:rPr>
          <w:rFonts w:ascii="Garamond" w:hAnsi="Garamond" w:cs="Garamond"/>
          <w:b/>
          <w:bCs/>
          <w:color w:val="000000"/>
          <w:sz w:val="20"/>
          <w:szCs w:val="20"/>
          <w:lang w:eastAsia="id-ID"/>
        </w:rPr>
      </w:pPr>
      <w:r w:rsidRPr="00311859">
        <w:rPr>
          <w:rFonts w:ascii="Garamond" w:hAnsi="Garamond" w:cs="Garamond"/>
          <w:b/>
          <w:bCs/>
          <w:color w:val="000000"/>
          <w:sz w:val="20"/>
          <w:szCs w:val="20"/>
          <w:lang w:eastAsia="id-ID"/>
        </w:rPr>
        <w:t>Paper type:</w:t>
      </w:r>
      <w:r w:rsidRPr="00311859">
        <w:rPr>
          <w:rFonts w:ascii="Garamond" w:hAnsi="Garamond"/>
          <w:color w:val="FF0000"/>
          <w:sz w:val="20"/>
          <w:szCs w:val="20"/>
        </w:rPr>
        <w:t xml:space="preserve"> [</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 </w:t>
      </w:r>
      <w:r w:rsidR="00575A58" w:rsidRPr="00311859">
        <w:rPr>
          <w:rFonts w:ascii="Garamond" w:hAnsi="Garamond"/>
          <w:bCs/>
          <w:color w:val="FF0000"/>
          <w:sz w:val="20"/>
          <w:szCs w:val="20"/>
          <w:lang w:eastAsia="zh-CN"/>
        </w:rPr>
        <w:t>Bold]</w:t>
      </w:r>
    </w:p>
    <w:p w14:paraId="75A84532" w14:textId="72A1B524" w:rsidR="00AA263B" w:rsidRPr="00311859" w:rsidRDefault="00AA263B" w:rsidP="00AA263B">
      <w:pPr>
        <w:shd w:val="clear" w:color="auto" w:fill="FFFFFF"/>
        <w:rPr>
          <w:rFonts w:ascii="Garamond" w:hAnsi="Garamond" w:cs="Garamond"/>
          <w:color w:val="000000"/>
          <w:sz w:val="20"/>
          <w:szCs w:val="20"/>
          <w:lang w:eastAsia="id-ID"/>
        </w:rPr>
      </w:pPr>
      <w:r w:rsidRPr="00311859">
        <w:rPr>
          <w:rFonts w:ascii="Garamond" w:hAnsi="Garamond" w:cs="Garamond"/>
          <w:color w:val="000000"/>
          <w:sz w:val="20"/>
          <w:szCs w:val="20"/>
          <w:lang w:eastAsia="id-ID"/>
        </w:rPr>
        <w:t xml:space="preserve">Research </w:t>
      </w:r>
      <w:r w:rsidR="00591CC4">
        <w:rPr>
          <w:rFonts w:ascii="Garamond" w:hAnsi="Garamond" w:cs="Garamond"/>
          <w:color w:val="000000"/>
          <w:sz w:val="20"/>
          <w:szCs w:val="20"/>
          <w:lang w:eastAsia="id-ID"/>
        </w:rPr>
        <w:t xml:space="preserve">or </w:t>
      </w:r>
      <w:proofErr w:type="spellStart"/>
      <w:r w:rsidR="00591CC4">
        <w:rPr>
          <w:rFonts w:ascii="Garamond" w:hAnsi="Garamond" w:cs="Garamond"/>
          <w:color w:val="000000"/>
          <w:sz w:val="20"/>
          <w:szCs w:val="20"/>
          <w:lang w:eastAsia="id-ID"/>
        </w:rPr>
        <w:t>theoritical</w:t>
      </w:r>
      <w:proofErr w:type="spellEnd"/>
      <w:r w:rsidR="00591CC4">
        <w:rPr>
          <w:rFonts w:ascii="Garamond" w:hAnsi="Garamond" w:cs="Garamond"/>
          <w:color w:val="000000"/>
          <w:sz w:val="20"/>
          <w:szCs w:val="20"/>
          <w:lang w:eastAsia="id-ID"/>
        </w:rPr>
        <w:t xml:space="preserve"> paper</w:t>
      </w:r>
      <w:r w:rsidRPr="00311859">
        <w:rPr>
          <w:rFonts w:ascii="Garamond" w:hAnsi="Garamond" w:cs="Garamond"/>
          <w:color w:val="000000"/>
          <w:sz w:val="20"/>
          <w:szCs w:val="20"/>
          <w:lang w:eastAsia="id-ID"/>
        </w:rPr>
        <w:t xml:space="preserve"> </w:t>
      </w:r>
      <w:r w:rsidRPr="00311859">
        <w:rPr>
          <w:rFonts w:ascii="Garamond" w:hAnsi="Garamond"/>
          <w:bCs/>
          <w:color w:val="FF0000"/>
          <w:sz w:val="20"/>
          <w:szCs w:val="20"/>
          <w:lang w:eastAsia="zh-CN"/>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10pt]</w:t>
      </w:r>
      <w:r w:rsidR="00591CC4">
        <w:rPr>
          <w:rFonts w:ascii="Garamond" w:hAnsi="Garamond"/>
          <w:bCs/>
          <w:color w:val="FF0000"/>
          <w:sz w:val="20"/>
          <w:szCs w:val="20"/>
          <w:lang w:eastAsia="zh-CN"/>
        </w:rPr>
        <w:t xml:space="preserve"> </w:t>
      </w:r>
    </w:p>
    <w:p w14:paraId="5987E53B" w14:textId="77777777" w:rsidR="00AA263B" w:rsidRPr="00AA263B" w:rsidRDefault="00AA263B" w:rsidP="00AA263B">
      <w:pPr>
        <w:shd w:val="clear" w:color="auto" w:fill="FFFFFF"/>
        <w:rPr>
          <w:rFonts w:ascii="Garamond" w:hAnsi="Garamond" w:cs="Garamond"/>
          <w:color w:val="000000"/>
          <w:sz w:val="18"/>
          <w:szCs w:val="18"/>
          <w:lang w:eastAsia="id-ID"/>
        </w:rPr>
      </w:pPr>
    </w:p>
    <w:p w14:paraId="4D71EA5D" w14:textId="77777777" w:rsidR="00AA263B" w:rsidRPr="00AA263B" w:rsidRDefault="00AA263B" w:rsidP="00AA263B">
      <w:pPr>
        <w:rPr>
          <w:rFonts w:ascii="Garamond" w:hAnsi="Garamond"/>
          <w:sz w:val="16"/>
          <w:szCs w:val="16"/>
        </w:rPr>
      </w:pPr>
      <w:r w:rsidRPr="00AA263B">
        <w:rPr>
          <w:rFonts w:ascii="Garamond" w:hAnsi="Garamond"/>
          <w:noProof/>
          <w:sz w:val="16"/>
          <w:szCs w:val="16"/>
        </w:rPr>
        <w:drawing>
          <wp:inline distT="0" distB="0" distL="0" distR="0" wp14:anchorId="317AC9B7" wp14:editId="4E994447">
            <wp:extent cx="609600" cy="219075"/>
            <wp:effectExtent l="0" t="0" r="0" b="9525"/>
            <wp:docPr id="1288442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44239" name="Picture 8"/>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09600" cy="219075"/>
                    </a:xfrm>
                    <a:prstGeom prst="rect">
                      <a:avLst/>
                    </a:prstGeom>
                    <a:noFill/>
                    <a:ln>
                      <a:noFill/>
                    </a:ln>
                  </pic:spPr>
                </pic:pic>
              </a:graphicData>
            </a:graphic>
          </wp:inline>
        </w:drawing>
      </w:r>
    </w:p>
    <w:p w14:paraId="2638DB23" w14:textId="77777777" w:rsidR="00AA263B" w:rsidRPr="00AA263B" w:rsidRDefault="00AA263B" w:rsidP="00AA263B">
      <w:pPr>
        <w:widowControl w:val="0"/>
        <w:autoSpaceDE w:val="0"/>
        <w:autoSpaceDN w:val="0"/>
        <w:adjustRightInd w:val="0"/>
        <w:rPr>
          <w:rFonts w:ascii="Garamond" w:hAnsi="Garamond"/>
          <w:sz w:val="16"/>
          <w:szCs w:val="16"/>
        </w:rPr>
      </w:pPr>
      <w:r w:rsidRPr="00AA263B">
        <w:rPr>
          <w:rFonts w:ascii="Garamond" w:hAnsi="Garamond"/>
          <w:sz w:val="16"/>
          <w:szCs w:val="16"/>
        </w:rPr>
        <w:t>Center for Islamic Economics Studies and Development, Faculty of Business and Economics, Universitas Islam Indonesia</w:t>
      </w:r>
    </w:p>
    <w:p w14:paraId="4DA8996A" w14:textId="6E117841" w:rsidR="00AA263B" w:rsidRPr="00311859" w:rsidRDefault="00AA263B" w:rsidP="00AA263B">
      <w:pPr>
        <w:shd w:val="clear" w:color="auto" w:fill="FFFFFF"/>
        <w:rPr>
          <w:rFonts w:ascii="Garamond" w:hAnsi="Garamond"/>
          <w:bCs/>
          <w:color w:val="FF0000"/>
          <w:sz w:val="20"/>
          <w:szCs w:val="20"/>
          <w:lang w:eastAsia="zh-CN"/>
        </w:rPr>
      </w:pPr>
      <w:r w:rsidRPr="00AA263B">
        <w:rPr>
          <w:rFonts w:ascii="Garamond" w:hAnsi="Garamond"/>
          <w:sz w:val="2"/>
          <w:szCs w:val="2"/>
        </w:rPr>
        <w:br w:type="column"/>
      </w:r>
      <w:r w:rsidRPr="00311859">
        <w:rPr>
          <w:rFonts w:ascii="Garamond" w:hAnsi="Garamond"/>
          <w:b/>
          <w:color w:val="000000"/>
        </w:rPr>
        <w:t>Abstract</w:t>
      </w:r>
      <w:r w:rsidR="00591CC4">
        <w:rPr>
          <w:rFonts w:ascii="Garamond" w:hAnsi="Garamond"/>
          <w:b/>
          <w:color w:val="000000"/>
        </w:rPr>
        <w:t xml:space="preserve">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12pt, </w:t>
      </w:r>
      <w:r w:rsidR="00591CC4" w:rsidRPr="00311859">
        <w:rPr>
          <w:rFonts w:ascii="Garamond" w:hAnsi="Garamond"/>
          <w:bCs/>
          <w:color w:val="FF0000"/>
          <w:sz w:val="20"/>
          <w:szCs w:val="20"/>
          <w:lang w:eastAsia="zh-CN"/>
        </w:rPr>
        <w:t>Bold]</w:t>
      </w:r>
    </w:p>
    <w:p w14:paraId="581243DC" w14:textId="77777777" w:rsidR="00AA263B" w:rsidRPr="00263416" w:rsidRDefault="00AA263B" w:rsidP="00AA263B">
      <w:pPr>
        <w:rPr>
          <w:rFonts w:ascii="Garamond" w:eastAsia="Times New Roman" w:hAnsi="Garamond" w:cs="Lucida Grande"/>
          <w:color w:val="FF0000"/>
          <w:sz w:val="22"/>
          <w:szCs w:val="22"/>
          <w:shd w:val="clear" w:color="auto" w:fill="FFFFFF"/>
        </w:rPr>
      </w:pPr>
      <w:r w:rsidRPr="00311859">
        <w:rPr>
          <w:rFonts w:ascii="Garamond" w:eastAsia="Times New Roman" w:hAnsi="Garamond" w:cs="Lucida Grande"/>
          <w:color w:val="FF0000"/>
          <w:sz w:val="22"/>
          <w:szCs w:val="22"/>
          <w:shd w:val="clear" w:color="auto" w:fill="FFFFFF"/>
        </w:rPr>
        <w:t>The ab</w:t>
      </w:r>
      <w:r>
        <w:rPr>
          <w:rFonts w:ascii="Garamond" w:eastAsia="Times New Roman" w:hAnsi="Garamond" w:cs="Lucida Grande"/>
          <w:color w:val="FF0000"/>
          <w:sz w:val="22"/>
          <w:szCs w:val="22"/>
          <w:shd w:val="clear" w:color="auto" w:fill="FFFFFF"/>
        </w:rPr>
        <w:t>stract should be no more than 25</w:t>
      </w:r>
      <w:r w:rsidRPr="00311859">
        <w:rPr>
          <w:rFonts w:ascii="Garamond" w:eastAsia="Times New Roman" w:hAnsi="Garamond" w:cs="Lucida Grande"/>
          <w:color w:val="FF0000"/>
          <w:sz w:val="22"/>
          <w:szCs w:val="22"/>
          <w:shd w:val="clear" w:color="auto" w:fill="FFFFFF"/>
        </w:rPr>
        <w:t>0 words. All submissions must include a structured abstract.</w:t>
      </w:r>
      <w:r>
        <w:rPr>
          <w:rFonts w:ascii="Garamond" w:eastAsia="Times New Roman" w:hAnsi="Garamond" w:cs="Lucida Grande"/>
          <w:color w:val="FF0000"/>
          <w:sz w:val="22"/>
          <w:szCs w:val="22"/>
          <w:shd w:val="clear" w:color="auto" w:fill="FFFFFF"/>
        </w:rPr>
        <w:t xml:space="preserve"> </w:t>
      </w:r>
      <w:r w:rsidRPr="00DD4114">
        <w:rPr>
          <w:rFonts w:ascii="Garamond" w:hAnsi="Garamond" w:cs="Arial"/>
          <w:color w:val="FF0000"/>
          <w:sz w:val="22"/>
          <w:szCs w:val="22"/>
        </w:rPr>
        <w:t>These four sub-headings and their accompanying explanations must always be included:</w:t>
      </w:r>
    </w:p>
    <w:p w14:paraId="4FC22C48" w14:textId="2B1F8C6F" w:rsidR="00AA263B" w:rsidRPr="00263416" w:rsidRDefault="00AA263B" w:rsidP="00AA263B">
      <w:pPr>
        <w:shd w:val="clear" w:color="auto" w:fill="FFFFFF"/>
        <w:outlineLvl w:val="3"/>
        <w:rPr>
          <w:rFonts w:ascii="Garamond" w:hAnsi="Garamond"/>
          <w:bCs/>
          <w:color w:val="FF0000"/>
          <w:sz w:val="22"/>
          <w:szCs w:val="22"/>
          <w:lang w:eastAsia="zh-CN"/>
        </w:rPr>
      </w:pPr>
      <w:r w:rsidRPr="00AA263B">
        <w:rPr>
          <w:rFonts w:ascii="Garamond" w:eastAsia="Times New Roman" w:hAnsi="Garamond"/>
          <w:b/>
          <w:bCs/>
          <w:color w:val="000000"/>
          <w:sz w:val="22"/>
          <w:szCs w:val="22"/>
        </w:rPr>
        <w:t>Purpose</w:t>
      </w:r>
      <w:r w:rsidRPr="00263416">
        <w:rPr>
          <w:rFonts w:ascii="Garamond" w:eastAsia="Times New Roman" w:hAnsi="Garamond"/>
          <w:color w:val="000000"/>
          <w:sz w:val="22"/>
          <w:szCs w:val="22"/>
        </w:rPr>
        <w:t xml:space="preserve"> – </w:t>
      </w:r>
      <w:r w:rsidRPr="00263416">
        <w:rPr>
          <w:rFonts w:ascii="Garamond" w:hAnsi="Garamond"/>
          <w:color w:val="FF0000"/>
          <w:sz w:val="22"/>
          <w:szCs w:val="22"/>
        </w:rPr>
        <w:t>[</w:t>
      </w:r>
      <w:r w:rsidRPr="00263416">
        <w:rPr>
          <w:rFonts w:ascii="Garamond" w:hAnsi="Garamond"/>
          <w:bCs/>
          <w:color w:val="FF0000"/>
          <w:sz w:val="22"/>
          <w:szCs w:val="22"/>
          <w:lang w:eastAsia="zh-CN"/>
        </w:rPr>
        <w:sym w:font="Symbol" w:char="F0AC"/>
      </w:r>
      <w:r w:rsidRPr="00263416">
        <w:rPr>
          <w:rFonts w:ascii="Garamond" w:hAnsi="Garamond"/>
          <w:bCs/>
          <w:color w:val="FF0000"/>
          <w:sz w:val="22"/>
          <w:szCs w:val="22"/>
          <w:lang w:eastAsia="zh-CN"/>
        </w:rPr>
        <w:t xml:space="preserve"> 11pt, </w:t>
      </w:r>
      <w:r w:rsidR="00591CC4" w:rsidRPr="00263416">
        <w:rPr>
          <w:rFonts w:ascii="Garamond" w:hAnsi="Garamond"/>
          <w:bCs/>
          <w:color w:val="FF0000"/>
          <w:sz w:val="22"/>
          <w:szCs w:val="22"/>
          <w:lang w:eastAsia="zh-CN"/>
        </w:rPr>
        <w:t>Bold]</w:t>
      </w:r>
    </w:p>
    <w:p w14:paraId="6729AC6E" w14:textId="6D1BCE68" w:rsidR="00AA263B" w:rsidRPr="00263416" w:rsidRDefault="00AA263B" w:rsidP="00AA263B">
      <w:pPr>
        <w:pStyle w:val="Heading4"/>
        <w:shd w:val="clear" w:color="auto" w:fill="FFFFFF"/>
        <w:spacing w:before="0" w:line="240" w:lineRule="auto"/>
        <w:ind w:left="0" w:firstLine="0"/>
        <w:rPr>
          <w:rFonts w:ascii="Garamond" w:hAnsi="Garamond"/>
          <w:i w:val="0"/>
          <w:color w:val="000000"/>
        </w:rPr>
      </w:pPr>
      <w:r w:rsidRPr="00AA263B">
        <w:rPr>
          <w:rFonts w:ascii="Garamond" w:hAnsi="Garamond"/>
          <w:b/>
          <w:bCs/>
          <w:i w:val="0"/>
          <w:color w:val="000000"/>
        </w:rPr>
        <w:t>Methodology</w:t>
      </w:r>
      <w:r w:rsidRPr="00263416">
        <w:rPr>
          <w:rFonts w:ascii="Garamond" w:hAnsi="Garamond"/>
          <w:i w:val="0"/>
          <w:color w:val="000000"/>
        </w:rPr>
        <w:t xml:space="preserve"> – </w:t>
      </w:r>
      <w:r w:rsidRPr="00263416">
        <w:rPr>
          <w:rFonts w:ascii="Garamond" w:hAnsi="Garamond"/>
          <w:i w:val="0"/>
          <w:color w:val="FF0000"/>
        </w:rPr>
        <w:t>[</w:t>
      </w:r>
      <w:r w:rsidRPr="00263416">
        <w:rPr>
          <w:rFonts w:ascii="Garamond" w:hAnsi="Garamond"/>
          <w:bCs/>
          <w:i w:val="0"/>
          <w:color w:val="FF0000"/>
          <w:lang w:eastAsia="zh-CN"/>
        </w:rPr>
        <w:sym w:font="Symbol" w:char="F0AC"/>
      </w:r>
      <w:r w:rsidRPr="00263416">
        <w:rPr>
          <w:rFonts w:ascii="Garamond" w:hAnsi="Garamond"/>
          <w:bCs/>
          <w:i w:val="0"/>
          <w:color w:val="FF0000"/>
          <w:lang w:eastAsia="zh-CN"/>
        </w:rPr>
        <w:t xml:space="preserve"> 11pt, </w:t>
      </w:r>
      <w:r w:rsidR="00591CC4" w:rsidRPr="00263416">
        <w:rPr>
          <w:rFonts w:ascii="Garamond" w:hAnsi="Garamond"/>
          <w:bCs/>
          <w:i w:val="0"/>
          <w:color w:val="FF0000"/>
          <w:lang w:eastAsia="zh-CN"/>
        </w:rPr>
        <w:t>Bold]</w:t>
      </w:r>
    </w:p>
    <w:p w14:paraId="44C8F5D7" w14:textId="11BDEC6D" w:rsidR="00AA263B" w:rsidRPr="00263416" w:rsidRDefault="00AA263B" w:rsidP="00AA263B">
      <w:pPr>
        <w:pStyle w:val="Heading4"/>
        <w:shd w:val="clear" w:color="auto" w:fill="FFFFFF"/>
        <w:spacing w:before="0" w:line="240" w:lineRule="auto"/>
        <w:ind w:left="0" w:firstLine="0"/>
        <w:rPr>
          <w:rFonts w:ascii="Garamond" w:hAnsi="Garamond"/>
          <w:bCs/>
          <w:i w:val="0"/>
          <w:color w:val="FF0000"/>
          <w:lang w:eastAsia="zh-CN"/>
        </w:rPr>
      </w:pPr>
      <w:r w:rsidRPr="00AA263B">
        <w:rPr>
          <w:rFonts w:ascii="Garamond" w:hAnsi="Garamond"/>
          <w:b/>
          <w:bCs/>
          <w:i w:val="0"/>
          <w:color w:val="000000"/>
        </w:rPr>
        <w:t xml:space="preserve">Findings </w:t>
      </w:r>
      <w:r w:rsidRPr="00263416">
        <w:rPr>
          <w:rFonts w:ascii="Garamond" w:hAnsi="Garamond"/>
          <w:i w:val="0"/>
          <w:color w:val="000000"/>
        </w:rPr>
        <w:t xml:space="preserve">– </w:t>
      </w:r>
      <w:r w:rsidRPr="00263416">
        <w:rPr>
          <w:rFonts w:ascii="Garamond" w:hAnsi="Garamond"/>
          <w:i w:val="0"/>
          <w:color w:val="FF0000"/>
        </w:rPr>
        <w:t>[</w:t>
      </w:r>
      <w:r w:rsidRPr="00263416">
        <w:rPr>
          <w:rFonts w:ascii="Garamond" w:hAnsi="Garamond"/>
          <w:bCs/>
          <w:i w:val="0"/>
          <w:color w:val="FF0000"/>
          <w:lang w:eastAsia="zh-CN"/>
        </w:rPr>
        <w:sym w:font="Symbol" w:char="F0AC"/>
      </w:r>
      <w:r w:rsidRPr="00263416">
        <w:rPr>
          <w:rFonts w:ascii="Garamond" w:hAnsi="Garamond"/>
          <w:bCs/>
          <w:i w:val="0"/>
          <w:color w:val="FF0000"/>
          <w:lang w:eastAsia="zh-CN"/>
        </w:rPr>
        <w:t xml:space="preserve"> 11pt, </w:t>
      </w:r>
      <w:r w:rsidR="00591CC4" w:rsidRPr="00263416">
        <w:rPr>
          <w:rFonts w:ascii="Garamond" w:hAnsi="Garamond"/>
          <w:bCs/>
          <w:i w:val="0"/>
          <w:color w:val="FF0000"/>
          <w:lang w:eastAsia="zh-CN"/>
        </w:rPr>
        <w:t>Bold]</w:t>
      </w:r>
    </w:p>
    <w:p w14:paraId="6C8C18F0" w14:textId="7C18A969" w:rsidR="00AA263B" w:rsidRPr="00263416" w:rsidRDefault="00AA263B" w:rsidP="00AA263B">
      <w:pPr>
        <w:rPr>
          <w:rFonts w:ascii="Garamond" w:hAnsi="Garamond"/>
        </w:rPr>
      </w:pPr>
      <w:r w:rsidRPr="00591CC4">
        <w:rPr>
          <w:rFonts w:ascii="Garamond" w:hAnsi="Garamond"/>
          <w:b/>
          <w:bCs/>
          <w:sz w:val="22"/>
          <w:szCs w:val="22"/>
        </w:rPr>
        <w:t>Implications</w:t>
      </w:r>
      <w:r w:rsidRPr="00AA263B">
        <w:rPr>
          <w:rFonts w:ascii="Garamond" w:hAnsi="Garamond"/>
          <w:b/>
          <w:bCs/>
        </w:rPr>
        <w:t xml:space="preserve"> </w:t>
      </w:r>
      <w:r w:rsidRPr="00263416">
        <w:rPr>
          <w:rFonts w:ascii="Garamond" w:hAnsi="Garamond"/>
          <w:color w:val="000000"/>
        </w:rPr>
        <w:t xml:space="preserve">– </w:t>
      </w:r>
      <w:r w:rsidRPr="00263416">
        <w:rPr>
          <w:rFonts w:ascii="Garamond" w:hAnsi="Garamond"/>
          <w:color w:val="FF0000"/>
        </w:rPr>
        <w:t>[</w:t>
      </w:r>
      <w:r w:rsidRPr="00263416">
        <w:rPr>
          <w:rFonts w:ascii="Garamond" w:hAnsi="Garamond"/>
          <w:bCs/>
          <w:color w:val="FF0000"/>
          <w:lang w:eastAsia="zh-CN"/>
        </w:rPr>
        <w:sym w:font="Symbol" w:char="F0AC"/>
      </w:r>
      <w:r w:rsidRPr="00263416">
        <w:rPr>
          <w:rFonts w:ascii="Garamond" w:hAnsi="Garamond"/>
          <w:bCs/>
          <w:color w:val="FF0000"/>
          <w:lang w:eastAsia="zh-CN"/>
        </w:rPr>
        <w:t xml:space="preserve"> 11pt, </w:t>
      </w:r>
      <w:r w:rsidR="00591CC4" w:rsidRPr="00263416">
        <w:rPr>
          <w:rFonts w:ascii="Garamond" w:hAnsi="Garamond"/>
          <w:bCs/>
          <w:color w:val="FF0000"/>
          <w:lang w:eastAsia="zh-CN"/>
        </w:rPr>
        <w:t>Bold]</w:t>
      </w:r>
      <w:r w:rsidRPr="00263416">
        <w:rPr>
          <w:rFonts w:ascii="Garamond" w:hAnsi="Garamond"/>
        </w:rPr>
        <w:t xml:space="preserve"> </w:t>
      </w:r>
    </w:p>
    <w:p w14:paraId="55A5953D" w14:textId="709A676C" w:rsidR="00AA263B" w:rsidRPr="00F966B6" w:rsidRDefault="00AA263B" w:rsidP="00AA263B">
      <w:pPr>
        <w:shd w:val="clear" w:color="auto" w:fill="FFFFFF" w:themeFill="background1"/>
        <w:rPr>
          <w:rFonts w:ascii="Garamond" w:hAnsi="Garamond"/>
          <w:bCs/>
          <w:color w:val="FF0000"/>
          <w:sz w:val="20"/>
          <w:szCs w:val="20"/>
          <w:lang w:eastAsia="zh-CN"/>
        </w:rPr>
      </w:pPr>
      <w:r w:rsidRPr="00AA263B">
        <w:rPr>
          <w:rFonts w:ascii="Garamond" w:hAnsi="Garamond"/>
          <w:b/>
          <w:sz w:val="22"/>
          <w:szCs w:val="22"/>
        </w:rPr>
        <w:t>Originality</w:t>
      </w:r>
      <w:r w:rsidRPr="00311859">
        <w:rPr>
          <w:rFonts w:ascii="Garamond" w:hAnsi="Garamond"/>
          <w:bCs/>
        </w:rPr>
        <w:t xml:space="preserve"> </w:t>
      </w:r>
      <w:r w:rsidRPr="00311859">
        <w:rPr>
          <w:rFonts w:ascii="Garamond" w:eastAsia="Times New Roman" w:hAnsi="Garamond"/>
        </w:rPr>
        <w:t>–</w:t>
      </w:r>
      <w:r w:rsidRPr="00311859">
        <w:rPr>
          <w:rFonts w:ascii="Garamond" w:hAnsi="Garamond"/>
        </w:rPr>
        <w:t xml:space="preserve"> </w:t>
      </w:r>
      <w:r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11pt, </w:t>
      </w:r>
      <w:r w:rsidR="00591CC4" w:rsidRPr="00311859">
        <w:rPr>
          <w:rFonts w:ascii="Garamond" w:hAnsi="Garamond"/>
          <w:bCs/>
          <w:color w:val="FF0000"/>
          <w:sz w:val="20"/>
          <w:szCs w:val="20"/>
          <w:lang w:eastAsia="zh-CN"/>
        </w:rPr>
        <w:t>Bold]</w:t>
      </w:r>
    </w:p>
    <w:p w14:paraId="4C5B2E49" w14:textId="77777777" w:rsidR="00AA263B" w:rsidRDefault="00AA263B" w:rsidP="00AA263B">
      <w:pPr>
        <w:pStyle w:val="Default"/>
        <w:shd w:val="clear" w:color="auto" w:fill="FFFFFF" w:themeFill="background1"/>
        <w:jc w:val="both"/>
        <w:rPr>
          <w:rFonts w:ascii="Garamond" w:hAnsi="Garamond" w:cs="Times New Roman"/>
          <w:color w:val="000000" w:themeColor="text1"/>
          <w:sz w:val="22"/>
          <w:szCs w:val="22"/>
          <w:lang w:val="en-US"/>
        </w:rPr>
      </w:pPr>
    </w:p>
    <w:p w14:paraId="24D4382E" w14:textId="2698B5CA" w:rsidR="00AA263B" w:rsidRPr="00AA263B" w:rsidRDefault="00AA263B" w:rsidP="00AA263B">
      <w:pPr>
        <w:widowControl w:val="0"/>
        <w:autoSpaceDE w:val="0"/>
        <w:autoSpaceDN w:val="0"/>
        <w:adjustRightInd w:val="0"/>
        <w:spacing w:before="120" w:after="120"/>
        <w:rPr>
          <w:rFonts w:ascii="Garamond" w:hAnsi="Garamond"/>
          <w:b/>
          <w:color w:val="000000"/>
          <w:sz w:val="22"/>
          <w:szCs w:val="22"/>
        </w:rPr>
      </w:pPr>
      <w:r w:rsidRPr="00AA263B">
        <w:rPr>
          <w:rFonts w:ascii="Garamond" w:hAnsi="Garamond"/>
          <w:b/>
          <w:color w:val="000000"/>
          <w:sz w:val="22"/>
          <w:szCs w:val="22"/>
        </w:rPr>
        <w:t>Cite this article</w:t>
      </w:r>
      <w:r w:rsidR="008E03FC" w:rsidRPr="00AA263B">
        <w:rPr>
          <w:rFonts w:ascii="Garamond" w:hAnsi="Garamond"/>
          <w:b/>
          <w:color w:val="000000"/>
          <w:sz w:val="22"/>
          <w:szCs w:val="22"/>
        </w:rPr>
        <w:t>:</w:t>
      </w:r>
      <w:r w:rsidR="008E03FC" w:rsidRPr="00AA263B">
        <w:rPr>
          <w:rFonts w:ascii="Garamond" w:hAnsi="Garamond"/>
          <w:color w:val="FF0000"/>
          <w:sz w:val="22"/>
          <w:szCs w:val="22"/>
        </w:rPr>
        <w:t xml:space="preserve"> </w:t>
      </w:r>
      <w:r w:rsidR="008E03FC" w:rsidRPr="00311859">
        <w:rPr>
          <w:rFonts w:ascii="Garamond" w:hAnsi="Garamond"/>
          <w:color w:val="FF0000"/>
          <w:sz w:val="20"/>
          <w:szCs w:val="20"/>
        </w:rPr>
        <w:t>[</w:t>
      </w:r>
      <w:r w:rsidRPr="00311859">
        <w:rPr>
          <w:rFonts w:ascii="Garamond" w:hAnsi="Garamond"/>
          <w:bCs/>
          <w:color w:val="FF0000"/>
          <w:sz w:val="20"/>
          <w:szCs w:val="20"/>
          <w:lang w:eastAsia="zh-CN"/>
        </w:rPr>
        <w:sym w:font="Symbol" w:char="F0AC"/>
      </w:r>
      <w:r w:rsidRPr="00311859">
        <w:rPr>
          <w:rFonts w:ascii="Garamond" w:hAnsi="Garamond"/>
          <w:bCs/>
          <w:color w:val="FF0000"/>
          <w:sz w:val="20"/>
          <w:szCs w:val="20"/>
          <w:lang w:eastAsia="zh-CN"/>
        </w:rPr>
        <w:t xml:space="preserve"> 1</w:t>
      </w:r>
      <w:r>
        <w:rPr>
          <w:rFonts w:ascii="Garamond" w:hAnsi="Garamond"/>
          <w:bCs/>
          <w:color w:val="FF0000"/>
          <w:sz w:val="20"/>
          <w:szCs w:val="20"/>
          <w:lang w:eastAsia="zh-CN"/>
        </w:rPr>
        <w:t>1</w:t>
      </w:r>
      <w:r w:rsidRPr="00311859">
        <w:rPr>
          <w:rFonts w:ascii="Garamond" w:hAnsi="Garamond"/>
          <w:bCs/>
          <w:color w:val="FF0000"/>
          <w:sz w:val="20"/>
          <w:szCs w:val="20"/>
          <w:lang w:eastAsia="zh-CN"/>
        </w:rPr>
        <w:t xml:space="preserve">pt, </w:t>
      </w:r>
      <w:proofErr w:type="gramStart"/>
      <w:r w:rsidRPr="00311859">
        <w:rPr>
          <w:rFonts w:ascii="Garamond" w:hAnsi="Garamond"/>
          <w:bCs/>
          <w:color w:val="FF0000"/>
          <w:sz w:val="20"/>
          <w:szCs w:val="20"/>
          <w:lang w:eastAsia="zh-CN"/>
        </w:rPr>
        <w:t>Bold ]</w:t>
      </w:r>
      <w:proofErr w:type="gramEnd"/>
    </w:p>
    <w:p w14:paraId="7662327C" w14:textId="5EC04B8E" w:rsidR="00AA263B" w:rsidRPr="00AA263B" w:rsidRDefault="008E03FC" w:rsidP="00575A58">
      <w:pPr>
        <w:shd w:val="clear" w:color="auto" w:fill="FFFFFF"/>
        <w:jc w:val="both"/>
        <w:rPr>
          <w:rFonts w:ascii="Garamond" w:hAnsi="Garamond" w:cstheme="minorBidi"/>
          <w:b/>
          <w:color w:val="000000"/>
          <w:sz w:val="20"/>
          <w:szCs w:val="20"/>
        </w:rPr>
        <w:sectPr w:rsidR="00AA263B" w:rsidRPr="00AA263B" w:rsidSect="00140B98">
          <w:type w:val="continuous"/>
          <w:pgSz w:w="11907" w:h="16839" w:code="9"/>
          <w:pgMar w:top="1418" w:right="1418" w:bottom="851" w:left="1418" w:header="567" w:footer="567" w:gutter="0"/>
          <w:cols w:num="2" w:space="113" w:equalWidth="0">
            <w:col w:w="2552" w:space="113"/>
            <w:col w:w="6406"/>
          </w:cols>
          <w:titlePg/>
          <w:docGrid w:linePitch="360"/>
        </w:sectPr>
      </w:pPr>
      <w:r w:rsidRPr="00311859">
        <w:rPr>
          <w:rFonts w:ascii="Garamond" w:hAnsi="Garamond"/>
          <w:color w:val="000000"/>
          <w:sz w:val="20"/>
          <w:szCs w:val="20"/>
        </w:rPr>
        <w:t>Author, &amp;</w:t>
      </w:r>
      <w:r w:rsidR="00AA263B" w:rsidRPr="00311859">
        <w:rPr>
          <w:rFonts w:ascii="Garamond" w:hAnsi="Garamond"/>
          <w:color w:val="000000"/>
          <w:sz w:val="20"/>
          <w:szCs w:val="20"/>
        </w:rPr>
        <w:t xml:space="preserve"> Author. (20xx). Title. </w:t>
      </w:r>
      <w:r w:rsidR="004530DE">
        <w:rPr>
          <w:rFonts w:ascii="Garamond" w:hAnsi="Garamond"/>
          <w:i/>
          <w:sz w:val="20"/>
          <w:szCs w:val="20"/>
        </w:rPr>
        <w:t>International Journal of Halal Industry</w:t>
      </w:r>
      <w:r w:rsidR="00AA263B" w:rsidRPr="00311859">
        <w:rPr>
          <w:rFonts w:ascii="Garamond" w:hAnsi="Garamond"/>
          <w:sz w:val="20"/>
          <w:szCs w:val="20"/>
        </w:rPr>
        <w:t>, x(x), xx-xx.</w:t>
      </w:r>
      <w:r w:rsidR="00AA263B" w:rsidRPr="00311859">
        <w:rPr>
          <w:rFonts w:ascii="Garamond" w:hAnsi="Garamond" w:cs="Garamond"/>
          <w:color w:val="000000"/>
          <w:sz w:val="20"/>
          <w:szCs w:val="20"/>
          <w:lang w:eastAsia="id-ID"/>
        </w:rPr>
        <w:t xml:space="preserve"> https://doi.org/10.20885/</w:t>
      </w:r>
      <w:r w:rsidR="00C65EA5">
        <w:rPr>
          <w:rFonts w:ascii="Garamond" w:hAnsi="Garamond" w:cs="Garamond"/>
          <w:color w:val="000000"/>
          <w:sz w:val="20"/>
          <w:szCs w:val="20"/>
          <w:lang w:eastAsia="id-ID"/>
        </w:rPr>
        <w:t>IJHI</w:t>
      </w:r>
      <w:r w:rsidR="00AA263B" w:rsidRPr="00311859">
        <w:rPr>
          <w:rFonts w:ascii="Garamond" w:hAnsi="Garamond" w:cs="Garamond"/>
          <w:color w:val="000000"/>
          <w:sz w:val="20"/>
          <w:szCs w:val="20"/>
          <w:lang w:eastAsia="id-ID"/>
        </w:rPr>
        <w:t>.vol</w:t>
      </w:r>
      <w:r w:rsidR="00C65EA5">
        <w:rPr>
          <w:rFonts w:ascii="Garamond" w:hAnsi="Garamond" w:cs="Garamond"/>
          <w:color w:val="000000"/>
          <w:sz w:val="20"/>
          <w:szCs w:val="20"/>
          <w:lang w:eastAsia="id-ID"/>
        </w:rPr>
        <w:t>x</w:t>
      </w:r>
      <w:r w:rsidR="00AA263B" w:rsidRPr="00311859">
        <w:rPr>
          <w:rFonts w:ascii="Garamond" w:hAnsi="Garamond" w:cs="Garamond"/>
          <w:color w:val="000000"/>
          <w:sz w:val="20"/>
          <w:szCs w:val="20"/>
          <w:lang w:eastAsia="id-ID"/>
        </w:rPr>
        <w:t>.iss2.art</w:t>
      </w:r>
      <w:r w:rsidR="00C65EA5">
        <w:rPr>
          <w:rFonts w:ascii="Garamond" w:hAnsi="Garamond" w:cs="Garamond"/>
          <w:color w:val="000000"/>
          <w:sz w:val="20"/>
          <w:szCs w:val="20"/>
          <w:lang w:eastAsia="id-ID"/>
        </w:rPr>
        <w:t>x</w:t>
      </w:r>
      <w:r w:rsidR="00AA263B" w:rsidRPr="00311859">
        <w:rPr>
          <w:rFonts w:ascii="Garamond" w:hAnsi="Garamond" w:cs="Garamond"/>
          <w:color w:val="000000"/>
          <w:sz w:val="20"/>
          <w:szCs w:val="20"/>
          <w:lang w:eastAsia="id-ID"/>
        </w:rPr>
        <w:t xml:space="preserve"> </w:t>
      </w:r>
      <w:r w:rsidR="00AA263B" w:rsidRPr="00311859">
        <w:rPr>
          <w:rFonts w:ascii="Garamond" w:hAnsi="Garamond"/>
          <w:bCs/>
          <w:color w:val="FF0000"/>
          <w:sz w:val="20"/>
          <w:szCs w:val="20"/>
          <w:lang w:eastAsia="zh-CN"/>
        </w:rPr>
        <w:t>[</w:t>
      </w:r>
      <w:r w:rsidR="00AA263B" w:rsidRPr="00311859">
        <w:rPr>
          <w:rFonts w:ascii="Garamond" w:hAnsi="Garamond"/>
          <w:bCs/>
          <w:color w:val="FF0000"/>
          <w:sz w:val="20"/>
          <w:szCs w:val="20"/>
          <w:lang w:eastAsia="zh-CN"/>
        </w:rPr>
        <w:sym w:font="Symbol" w:char="F0AC"/>
      </w:r>
      <w:r w:rsidR="00AA263B" w:rsidRPr="00311859">
        <w:rPr>
          <w:rFonts w:ascii="Garamond" w:hAnsi="Garamond"/>
          <w:bCs/>
          <w:color w:val="FF0000"/>
          <w:sz w:val="20"/>
          <w:szCs w:val="20"/>
          <w:lang w:eastAsia="zh-CN"/>
        </w:rPr>
        <w:t xml:space="preserve"> 10pt]</w:t>
      </w:r>
    </w:p>
    <w:p w14:paraId="44F06713" w14:textId="77777777" w:rsidR="00F966B6" w:rsidRDefault="00F966B6" w:rsidP="00575A58">
      <w:pPr>
        <w:kinsoku w:val="0"/>
        <w:overflowPunct w:val="0"/>
        <w:autoSpaceDE w:val="0"/>
        <w:autoSpaceDN w:val="0"/>
        <w:rPr>
          <w:rFonts w:ascii="Garamond" w:eastAsia="Arial Unicode MS" w:hAnsi="Garamond"/>
          <w:color w:val="00B0F0"/>
          <w:kern w:val="2"/>
          <w:lang w:eastAsia="ko-KR"/>
        </w:rPr>
      </w:pPr>
    </w:p>
    <w:p w14:paraId="1B147ACA" w14:textId="77777777" w:rsidR="00FD3326" w:rsidRPr="00311859" w:rsidRDefault="00FD3326" w:rsidP="005A59A3">
      <w:pPr>
        <w:pStyle w:val="Default"/>
        <w:pBdr>
          <w:top w:val="single" w:sz="4" w:space="1" w:color="auto"/>
        </w:pBdr>
        <w:shd w:val="clear" w:color="auto" w:fill="FFFFFF" w:themeFill="background1"/>
        <w:jc w:val="both"/>
        <w:rPr>
          <w:rFonts w:ascii="Garamond" w:hAnsi="Garamond" w:cs="Times New Roman"/>
          <w:b/>
          <w:color w:val="auto"/>
          <w:lang w:val="en-US"/>
        </w:rPr>
      </w:pPr>
    </w:p>
    <w:p w14:paraId="7BB74622" w14:textId="77777777" w:rsidR="00B53CFB" w:rsidRPr="00311859" w:rsidRDefault="00CA654B" w:rsidP="0047616F">
      <w:pPr>
        <w:pStyle w:val="Default"/>
        <w:shd w:val="clear" w:color="auto" w:fill="FFFFFF" w:themeFill="background1"/>
        <w:spacing w:after="120"/>
        <w:jc w:val="both"/>
        <w:rPr>
          <w:rFonts w:ascii="Garamond" w:hAnsi="Garamond" w:cs="Times New Roman"/>
          <w:b/>
          <w:color w:val="auto"/>
          <w:sz w:val="28"/>
          <w:szCs w:val="28"/>
          <w:lang w:val="en-US"/>
        </w:rPr>
      </w:pPr>
      <w:r w:rsidRPr="00311859">
        <w:rPr>
          <w:rFonts w:ascii="Garamond" w:hAnsi="Garamond" w:cs="Times New Roman"/>
          <w:b/>
          <w:color w:val="auto"/>
          <w:sz w:val="28"/>
          <w:szCs w:val="28"/>
          <w:lang w:val="en-US"/>
        </w:rPr>
        <w:t>Introduction</w:t>
      </w:r>
      <w:r w:rsidR="00FD3326" w:rsidRPr="00311859">
        <w:rPr>
          <w:rFonts w:ascii="Garamond" w:hAnsi="Garamond" w:cs="Times New Roman"/>
          <w:b/>
          <w:color w:val="auto"/>
          <w:sz w:val="28"/>
          <w:szCs w:val="28"/>
          <w:lang w:val="en-US"/>
        </w:rPr>
        <w:t xml:space="preserve"> </w:t>
      </w:r>
      <w:r w:rsidR="00FD3326" w:rsidRPr="00311859">
        <w:rPr>
          <w:rFonts w:ascii="Garamond" w:hAnsi="Garamond"/>
          <w:b/>
          <w:bCs/>
          <w:color w:val="FF0000"/>
        </w:rPr>
        <w:t>[</w:t>
      </w:r>
      <w:r w:rsidR="00FD3326" w:rsidRPr="00311859">
        <w:rPr>
          <w:rFonts w:ascii="Garamond" w:hAnsi="Garamond"/>
          <w:b/>
          <w:color w:val="FF0000"/>
        </w:rPr>
        <w:sym w:font="Symbol" w:char="F0AC"/>
      </w:r>
      <w:r w:rsidR="00FD3326" w:rsidRPr="00311859">
        <w:rPr>
          <w:rFonts w:ascii="Garamond" w:hAnsi="Garamond"/>
          <w:b/>
          <w:color w:val="FF0000"/>
        </w:rPr>
        <w:t xml:space="preserve"> 14</w:t>
      </w:r>
      <w:r w:rsidR="00A93C19" w:rsidRPr="00311859">
        <w:rPr>
          <w:rFonts w:ascii="Garamond" w:hAnsi="Garamond"/>
          <w:b/>
          <w:color w:val="FF0000"/>
        </w:rPr>
        <w:t>pt, Bold</w:t>
      </w:r>
      <w:r w:rsidR="00FD3326" w:rsidRPr="00311859">
        <w:rPr>
          <w:rFonts w:ascii="Garamond" w:hAnsi="Garamond"/>
          <w:b/>
          <w:color w:val="FF0000"/>
        </w:rPr>
        <w:t>]</w:t>
      </w:r>
    </w:p>
    <w:p w14:paraId="410A93BE" w14:textId="77777777" w:rsidR="00A93C19" w:rsidRPr="0079437E" w:rsidRDefault="00A93C19" w:rsidP="00A93C19">
      <w:pPr>
        <w:jc w:val="both"/>
        <w:rPr>
          <w:rFonts w:ascii="Garamond" w:eastAsia="Times New Roman" w:hAnsi="Garamond"/>
          <w:color w:val="000000" w:themeColor="text1"/>
        </w:rPr>
      </w:pPr>
      <w:r w:rsidRPr="0079437E">
        <w:rPr>
          <w:rFonts w:ascii="Garamond" w:eastAsia="Times New Roman" w:hAnsi="Garamond" w:cs="Lucida Grande"/>
          <w:color w:val="000000" w:themeColor="text1"/>
          <w:shd w:val="clear" w:color="auto" w:fill="FFFFFF"/>
        </w:rPr>
        <w:lastRenderedPageBreak/>
        <w:t xml:space="preserve">The introduction should outline the aims of your paper, as well as describe why the topic is important and what it contributes to the body of knowledge. It establishes the scope, context, and significance of the research being conducted by summarizing current understanding and background information about the topic, stating the purpose of the work in the form of the research problem supported by a hypothesis or a set of questions, explaining briefly the methodological approach used to examine the research problem, highlighting the potential outcomes your study can reveal, and outlining the remaining structure and organization of the paper. </w:t>
      </w:r>
      <w:r w:rsidRPr="0079437E">
        <w:rPr>
          <w:rFonts w:ascii="Garamond" w:hAnsi="Garamond"/>
          <w:color w:val="FF0000"/>
        </w:rPr>
        <w:t>[</w:t>
      </w:r>
      <w:r w:rsidRPr="0079437E">
        <w:rPr>
          <w:rFonts w:ascii="Garamond" w:hAnsi="Garamond"/>
          <w:bCs/>
          <w:color w:val="FF0000"/>
          <w:lang w:eastAsia="zh-CN"/>
        </w:rPr>
        <w:sym w:font="Symbol" w:char="F0AC"/>
      </w:r>
      <w:r w:rsidRPr="0079437E">
        <w:rPr>
          <w:rFonts w:ascii="Garamond" w:hAnsi="Garamond"/>
          <w:bCs/>
          <w:color w:val="FF0000"/>
          <w:lang w:eastAsia="zh-CN"/>
        </w:rPr>
        <w:t xml:space="preserve"> 12pt ]</w:t>
      </w:r>
    </w:p>
    <w:p w14:paraId="4DD2B092" w14:textId="77777777" w:rsidR="00D962C8" w:rsidRPr="00311859" w:rsidRDefault="00D962C8" w:rsidP="004228E8">
      <w:pPr>
        <w:shd w:val="clear" w:color="auto" w:fill="FFFFFF" w:themeFill="background1"/>
        <w:tabs>
          <w:tab w:val="left" w:pos="360"/>
        </w:tabs>
        <w:rPr>
          <w:rFonts w:ascii="Garamond" w:eastAsia="Times New Roman" w:hAnsi="Garamond"/>
          <w:b/>
        </w:rPr>
      </w:pPr>
    </w:p>
    <w:p w14:paraId="26CCB4FF" w14:textId="77777777" w:rsidR="008F4E1A" w:rsidRDefault="008F4E1A" w:rsidP="0047616F">
      <w:pPr>
        <w:pStyle w:val="Default"/>
        <w:shd w:val="clear" w:color="auto" w:fill="FFFFFF" w:themeFill="background1"/>
        <w:spacing w:after="120"/>
        <w:jc w:val="both"/>
        <w:rPr>
          <w:rFonts w:ascii="Garamond" w:hAnsi="Garamond"/>
          <w:b/>
          <w:color w:val="FF0000"/>
        </w:rPr>
      </w:pPr>
      <w:bookmarkStart w:id="4" w:name="_Hlk44337809"/>
      <w:r w:rsidRPr="00311859">
        <w:rPr>
          <w:rFonts w:ascii="Garamond" w:hAnsi="Garamond" w:cs="Times New Roman"/>
          <w:b/>
          <w:color w:val="auto"/>
          <w:sz w:val="28"/>
          <w:szCs w:val="28"/>
          <w:lang w:val="en-US"/>
        </w:rPr>
        <w:t xml:space="preserve">Literature Review </w:t>
      </w:r>
      <w:r w:rsidRPr="00311859">
        <w:rPr>
          <w:rFonts w:ascii="Garamond" w:hAnsi="Garamond"/>
          <w:b/>
          <w:bCs/>
          <w:color w:val="FF0000"/>
        </w:rPr>
        <w:t>[</w:t>
      </w:r>
      <w:r w:rsidRPr="00311859">
        <w:rPr>
          <w:rFonts w:ascii="Garamond" w:hAnsi="Garamond"/>
          <w:b/>
          <w:color w:val="FF0000"/>
        </w:rPr>
        <w:sym w:font="Symbol" w:char="F0AC"/>
      </w:r>
      <w:r w:rsidRPr="00311859">
        <w:rPr>
          <w:rFonts w:ascii="Garamond" w:hAnsi="Garamond"/>
          <w:b/>
          <w:color w:val="FF0000"/>
        </w:rPr>
        <w:t xml:space="preserve"> 14</w:t>
      </w:r>
      <w:r w:rsidR="00A93C19" w:rsidRPr="00311859">
        <w:rPr>
          <w:rFonts w:ascii="Garamond" w:hAnsi="Garamond"/>
          <w:b/>
          <w:color w:val="FF0000"/>
        </w:rPr>
        <w:t>pt, Bold</w:t>
      </w:r>
      <w:r w:rsidRPr="00311859">
        <w:rPr>
          <w:rFonts w:ascii="Garamond" w:hAnsi="Garamond"/>
          <w:b/>
          <w:color w:val="FF0000"/>
        </w:rPr>
        <w:t>]</w:t>
      </w:r>
    </w:p>
    <w:p w14:paraId="164859F4" w14:textId="77777777" w:rsidR="0079437E" w:rsidRDefault="0079437E" w:rsidP="0079437E">
      <w:pPr>
        <w:jc w:val="both"/>
        <w:rPr>
          <w:rFonts w:ascii="Garamond" w:eastAsia="Times New Roman" w:hAnsi="Garamond"/>
        </w:rPr>
      </w:pPr>
      <w:r w:rsidRPr="0079437E">
        <w:rPr>
          <w:rFonts w:ascii="Garamond" w:eastAsia="Times New Roman" w:hAnsi="Garamond"/>
          <w:color w:val="323232"/>
          <w:shd w:val="clear" w:color="auto" w:fill="FFFFFF"/>
        </w:rPr>
        <w:t>Literature review provides an analysis and generalization of relevant works (papers, monographs, reports, theses, etc.), which describe the essence of the problem and/or give an understanding on the previous efforts to solve it. The Literature Review should comply with the aim of the research (“fitness for purpose”) and represent the results of critical analysis of the analytical base for testing the research hypothesis.</w:t>
      </w:r>
      <w:r w:rsidRPr="0079437E">
        <w:rPr>
          <w:rFonts w:ascii="Garamond" w:eastAsia="Times New Roman" w:hAnsi="Garamond"/>
          <w:color w:val="323232"/>
        </w:rPr>
        <w:t xml:space="preserve"> </w:t>
      </w:r>
      <w:r w:rsidRPr="0079437E">
        <w:rPr>
          <w:rFonts w:ascii="Garamond" w:eastAsia="Times New Roman" w:hAnsi="Garamond"/>
          <w:color w:val="323232"/>
          <w:shd w:val="clear" w:color="auto" w:fill="FFFFFF"/>
        </w:rPr>
        <w:t>Literature review must not be limited only by works, which were published in the country where the author lives and works (the problem should be studied globally). Particularly it concerns the authors from non-English speaking countries (they are recommended to thoroughly analyze the works published in English).</w:t>
      </w:r>
    </w:p>
    <w:p w14:paraId="70AFABC5" w14:textId="77777777" w:rsidR="008F4E1A" w:rsidRPr="0079437E" w:rsidRDefault="008F4E1A" w:rsidP="0079437E">
      <w:pPr>
        <w:ind w:firstLine="720"/>
        <w:jc w:val="both"/>
        <w:rPr>
          <w:rFonts w:ascii="Garamond" w:eastAsia="Times New Roman" w:hAnsi="Garamond"/>
        </w:rPr>
      </w:pPr>
      <w:r w:rsidRPr="00311859">
        <w:rPr>
          <w:rFonts w:ascii="Garamond" w:hAnsi="Garamond"/>
          <w:bCs/>
        </w:rPr>
        <w:t xml:space="preserve">Citations in the text should follow the referencing style used by the American Psychological Association. You are referred to </w:t>
      </w:r>
      <w:r w:rsidRPr="00966699">
        <w:rPr>
          <w:rFonts w:ascii="Garamond" w:hAnsi="Garamond"/>
          <w:bCs/>
          <w:color w:val="000000" w:themeColor="text1"/>
        </w:rPr>
        <w:t>the Publication Manual of the American Psychological Association, Sixth (6</w:t>
      </w:r>
      <w:r w:rsidRPr="00966699">
        <w:rPr>
          <w:rFonts w:ascii="Garamond" w:hAnsi="Garamond"/>
          <w:bCs/>
          <w:color w:val="000000" w:themeColor="text1"/>
          <w:vertAlign w:val="superscript"/>
        </w:rPr>
        <w:t>th</w:t>
      </w:r>
      <w:r w:rsidRPr="00966699">
        <w:rPr>
          <w:rFonts w:ascii="Garamond" w:hAnsi="Garamond"/>
          <w:bCs/>
          <w:color w:val="000000" w:themeColor="text1"/>
        </w:rPr>
        <w:t>) or Seventh (7</w:t>
      </w:r>
      <w:r w:rsidRPr="00966699">
        <w:rPr>
          <w:rFonts w:ascii="Garamond" w:hAnsi="Garamond"/>
          <w:bCs/>
          <w:color w:val="000000" w:themeColor="text1"/>
          <w:vertAlign w:val="superscript"/>
        </w:rPr>
        <w:t>th</w:t>
      </w:r>
      <w:r w:rsidRPr="00966699">
        <w:rPr>
          <w:rFonts w:ascii="Garamond" w:hAnsi="Garamond"/>
          <w:bCs/>
          <w:color w:val="000000" w:themeColor="text1"/>
        </w:rPr>
        <w:t xml:space="preserve">) Edition, ISBN 978-1-4338-0561-5. </w:t>
      </w:r>
      <w:r w:rsidRPr="00311859">
        <w:rPr>
          <w:rFonts w:ascii="Garamond" w:hAnsi="Garamond"/>
          <w:bCs/>
        </w:rPr>
        <w:t xml:space="preserve">Please ensure that every reference cited in the text is also present in the reference list (and vice versa). Any references cited in the abstract must be given in full. Unpublished results and personal communications are not recommended in the reference list, but may be mentioned in the text. If these references are included in the reference list they should follow the standard reference style of the journal. </w:t>
      </w:r>
    </w:p>
    <w:p w14:paraId="1E5DA55F" w14:textId="77777777" w:rsidR="008F4E1A" w:rsidRPr="00311859" w:rsidRDefault="008F4E1A" w:rsidP="008F4E1A">
      <w:pPr>
        <w:kinsoku w:val="0"/>
        <w:overflowPunct w:val="0"/>
        <w:autoSpaceDE w:val="0"/>
        <w:autoSpaceDN w:val="0"/>
        <w:jc w:val="both"/>
        <w:rPr>
          <w:rFonts w:ascii="Garamond" w:hAnsi="Garamond"/>
          <w:bCs/>
        </w:rPr>
      </w:pPr>
      <w:r w:rsidRPr="00311859">
        <w:rPr>
          <w:rFonts w:ascii="Garamond" w:hAnsi="Garamond"/>
          <w:bCs/>
        </w:rPr>
        <w:tab/>
        <w:t>All citations in the text should refer to:</w:t>
      </w:r>
    </w:p>
    <w:p w14:paraId="099DEA48" w14:textId="77777777" w:rsidR="008F4E1A" w:rsidRPr="00966699" w:rsidRDefault="008F4E1A" w:rsidP="008F4E1A">
      <w:pPr>
        <w:kinsoku w:val="0"/>
        <w:overflowPunct w:val="0"/>
        <w:autoSpaceDE w:val="0"/>
        <w:autoSpaceDN w:val="0"/>
        <w:jc w:val="both"/>
        <w:rPr>
          <w:rFonts w:ascii="Garamond" w:hAnsi="Garamond"/>
          <w:bCs/>
          <w:color w:val="000000" w:themeColor="text1"/>
        </w:rPr>
      </w:pPr>
      <w:r w:rsidRPr="00311859">
        <w:rPr>
          <w:rFonts w:ascii="Garamond" w:hAnsi="Garamond"/>
          <w:b/>
          <w:bCs/>
          <w:i/>
          <w:iCs/>
        </w:rPr>
        <w:tab/>
        <w:t>Single Author</w:t>
      </w:r>
      <w:r w:rsidRPr="00311859">
        <w:rPr>
          <w:rFonts w:ascii="Garamond" w:hAnsi="Garamond"/>
          <w:b/>
          <w:bCs/>
        </w:rPr>
        <w:t>:</w:t>
      </w:r>
      <w:r w:rsidRPr="00311859">
        <w:rPr>
          <w:rFonts w:ascii="Garamond" w:hAnsi="Garamond"/>
          <w:bCs/>
        </w:rPr>
        <w:t xml:space="preserve"> the aut</w:t>
      </w:r>
      <w:r w:rsidRPr="00966699">
        <w:rPr>
          <w:rFonts w:ascii="Garamond" w:hAnsi="Garamond"/>
          <w:bCs/>
        </w:rPr>
        <w:t xml:space="preserve">hor's last name (without initials, unless there is ambiguity) and the year </w:t>
      </w:r>
      <w:r w:rsidR="00000FAF" w:rsidRPr="00966699">
        <w:rPr>
          <w:rFonts w:ascii="Garamond" w:hAnsi="Garamond"/>
          <w:bCs/>
        </w:rPr>
        <w:t xml:space="preserve">of publication; for example, </w:t>
      </w:r>
      <w:proofErr w:type="spellStart"/>
      <w:r w:rsidR="00000FAF" w:rsidRPr="00966699">
        <w:rPr>
          <w:rFonts w:ascii="Garamond" w:hAnsi="Garamond"/>
          <w:bCs/>
        </w:rPr>
        <w:t>Tumewang</w:t>
      </w:r>
      <w:proofErr w:type="spellEnd"/>
      <w:r w:rsidR="00C8744E" w:rsidRPr="00966699">
        <w:rPr>
          <w:rFonts w:ascii="Garamond" w:hAnsi="Garamond"/>
          <w:bCs/>
        </w:rPr>
        <w:t xml:space="preserve"> (2020</w:t>
      </w:r>
      <w:r w:rsidR="00000FAF" w:rsidRPr="00966699">
        <w:rPr>
          <w:rFonts w:ascii="Garamond" w:hAnsi="Garamond"/>
          <w:bCs/>
        </w:rPr>
        <w:t>) supports CIMAE</w:t>
      </w:r>
      <w:r w:rsidRPr="00966699">
        <w:rPr>
          <w:rFonts w:ascii="Garamond" w:hAnsi="Garamond"/>
          <w:bCs/>
        </w:rPr>
        <w:t xml:space="preserve"> conferences are supported by many </w:t>
      </w:r>
      <w:r w:rsidRPr="00966699">
        <w:rPr>
          <w:rFonts w:ascii="Garamond" w:hAnsi="Garamond"/>
          <w:bCs/>
          <w:color w:val="000000" w:themeColor="text1"/>
        </w:rPr>
        <w:t xml:space="preserve">researchers </w:t>
      </w:r>
      <w:r w:rsidR="00A93C19" w:rsidRPr="00966699">
        <w:rPr>
          <w:rFonts w:ascii="Garamond" w:hAnsi="Garamond"/>
          <w:bCs/>
          <w:color w:val="000000" w:themeColor="text1"/>
        </w:rPr>
        <w:t>(</w:t>
      </w:r>
      <w:proofErr w:type="spellStart"/>
      <w:r w:rsidR="00C8744E" w:rsidRPr="00966699">
        <w:rPr>
          <w:rFonts w:ascii="Garamond" w:hAnsi="Garamond"/>
          <w:bCs/>
          <w:color w:val="000000" w:themeColor="text1"/>
        </w:rPr>
        <w:t>Nurdany</w:t>
      </w:r>
      <w:proofErr w:type="spellEnd"/>
      <w:r w:rsidR="00C8744E" w:rsidRPr="00966699">
        <w:rPr>
          <w:rFonts w:ascii="Garamond" w:hAnsi="Garamond"/>
          <w:bCs/>
          <w:color w:val="000000" w:themeColor="text1"/>
        </w:rPr>
        <w:t xml:space="preserve">, 2019; </w:t>
      </w:r>
      <w:r w:rsidR="003626AD" w:rsidRPr="00966699">
        <w:rPr>
          <w:rFonts w:ascii="Garamond" w:hAnsi="Garamond"/>
          <w:bCs/>
          <w:color w:val="000000" w:themeColor="text1"/>
        </w:rPr>
        <w:t>Muamar, 2020</w:t>
      </w:r>
      <w:r w:rsidRPr="00966699">
        <w:rPr>
          <w:rFonts w:ascii="Garamond" w:hAnsi="Garamond"/>
          <w:bCs/>
          <w:color w:val="000000" w:themeColor="text1"/>
        </w:rPr>
        <w:t>).</w:t>
      </w:r>
    </w:p>
    <w:p w14:paraId="0A318B8D" w14:textId="77777777" w:rsidR="008F4E1A" w:rsidRPr="00966699" w:rsidRDefault="008F4E1A" w:rsidP="008F4E1A">
      <w:pPr>
        <w:kinsoku w:val="0"/>
        <w:overflowPunct w:val="0"/>
        <w:autoSpaceDE w:val="0"/>
        <w:autoSpaceDN w:val="0"/>
        <w:jc w:val="both"/>
        <w:rPr>
          <w:rFonts w:ascii="Garamond" w:hAnsi="Garamond"/>
          <w:bCs/>
          <w:color w:val="000000" w:themeColor="text1"/>
        </w:rPr>
      </w:pPr>
      <w:r w:rsidRPr="00966699">
        <w:rPr>
          <w:rFonts w:ascii="Garamond" w:hAnsi="Garamond"/>
          <w:b/>
          <w:bCs/>
          <w:i/>
          <w:iCs/>
          <w:color w:val="000000" w:themeColor="text1"/>
        </w:rPr>
        <w:tab/>
        <w:t>Two Authors</w:t>
      </w:r>
      <w:r w:rsidRPr="00966699">
        <w:rPr>
          <w:rFonts w:ascii="Garamond" w:hAnsi="Garamond"/>
          <w:b/>
          <w:bCs/>
          <w:iCs/>
          <w:color w:val="000000" w:themeColor="text1"/>
        </w:rPr>
        <w:t>:</w:t>
      </w:r>
      <w:r w:rsidRPr="00966699">
        <w:rPr>
          <w:rFonts w:ascii="Garamond" w:hAnsi="Garamond"/>
          <w:bCs/>
          <w:color w:val="000000" w:themeColor="text1"/>
        </w:rPr>
        <w:t xml:space="preserve"> list all authors' last names with "and" in the text or “&amp;” in parentheses separating the two authors and the year of publication; </w:t>
      </w:r>
    </w:p>
    <w:p w14:paraId="29C346F6" w14:textId="77777777" w:rsidR="008F4E1A" w:rsidRPr="00966699" w:rsidRDefault="008F4E1A" w:rsidP="008F4E1A">
      <w:pPr>
        <w:kinsoku w:val="0"/>
        <w:overflowPunct w:val="0"/>
        <w:autoSpaceDE w:val="0"/>
        <w:autoSpaceDN w:val="0"/>
        <w:jc w:val="both"/>
        <w:rPr>
          <w:rFonts w:ascii="Garamond" w:hAnsi="Garamond"/>
          <w:bCs/>
          <w:color w:val="000000" w:themeColor="text1"/>
        </w:rPr>
      </w:pPr>
      <w:r w:rsidRPr="00966699">
        <w:rPr>
          <w:rFonts w:ascii="Garamond" w:hAnsi="Garamond"/>
          <w:b/>
          <w:bCs/>
          <w:i/>
          <w:iCs/>
          <w:color w:val="000000" w:themeColor="text1"/>
        </w:rPr>
        <w:tab/>
        <w:t>More than Three up to Five Authors</w:t>
      </w:r>
      <w:r w:rsidRPr="00966699">
        <w:rPr>
          <w:rFonts w:ascii="Garamond" w:hAnsi="Garamond"/>
          <w:b/>
          <w:bCs/>
          <w:iCs/>
          <w:color w:val="000000" w:themeColor="text1"/>
        </w:rPr>
        <w:t>:</w:t>
      </w:r>
      <w:r w:rsidRPr="00966699">
        <w:rPr>
          <w:rFonts w:ascii="Garamond" w:hAnsi="Garamond"/>
          <w:bCs/>
          <w:color w:val="000000" w:themeColor="text1"/>
        </w:rPr>
        <w:t xml:space="preserve"> at first citation list all authors' last names with "and" in the text or “&amp;” in parentheses  separating the last two authors and the year of publication; If more than six authors, list the first six authors followed by et al. and the year of publication. In subsequent citations use the first author et al. </w:t>
      </w:r>
    </w:p>
    <w:p w14:paraId="438621AF" w14:textId="77777777" w:rsidR="008F4E1A" w:rsidRPr="00966699" w:rsidRDefault="008F4E1A" w:rsidP="005A66EF">
      <w:pPr>
        <w:rPr>
          <w:rFonts w:ascii="Garamond" w:hAnsi="Garamond"/>
          <w:bCs/>
          <w:color w:val="000000" w:themeColor="text1"/>
        </w:rPr>
      </w:pPr>
      <w:r w:rsidRPr="00966699">
        <w:rPr>
          <w:rFonts w:ascii="Garamond" w:hAnsi="Garamond"/>
          <w:bCs/>
          <w:color w:val="000000" w:themeColor="text1"/>
        </w:rPr>
        <w:tab/>
        <w:t>Groups of references should be listed first alphabetically, then c</w:t>
      </w:r>
      <w:r w:rsidR="00742376" w:rsidRPr="00966699">
        <w:rPr>
          <w:rFonts w:ascii="Garamond" w:hAnsi="Garamond"/>
          <w:bCs/>
          <w:color w:val="000000" w:themeColor="text1"/>
        </w:rPr>
        <w:t xml:space="preserve">hronologically. For example, </w:t>
      </w:r>
      <w:proofErr w:type="spellStart"/>
      <w:r w:rsidR="00742376" w:rsidRPr="00966699">
        <w:rPr>
          <w:rFonts w:ascii="Garamond" w:hAnsi="Garamond"/>
          <w:bCs/>
          <w:color w:val="000000" w:themeColor="text1"/>
        </w:rPr>
        <w:t>Putriani</w:t>
      </w:r>
      <w:proofErr w:type="spellEnd"/>
      <w:r w:rsidRPr="00966699">
        <w:rPr>
          <w:rFonts w:ascii="Garamond" w:hAnsi="Garamond"/>
          <w:bCs/>
          <w:color w:val="000000" w:themeColor="text1"/>
        </w:rPr>
        <w:t xml:space="preserve"> a</w:t>
      </w:r>
      <w:r w:rsidR="00742376" w:rsidRPr="00966699">
        <w:rPr>
          <w:rFonts w:ascii="Garamond" w:hAnsi="Garamond"/>
          <w:bCs/>
          <w:color w:val="000000" w:themeColor="text1"/>
        </w:rPr>
        <w:t xml:space="preserve">nd </w:t>
      </w:r>
      <w:proofErr w:type="spellStart"/>
      <w:r w:rsidR="00742376" w:rsidRPr="00966699">
        <w:rPr>
          <w:rFonts w:ascii="Garamond" w:hAnsi="Garamond"/>
          <w:bCs/>
          <w:color w:val="000000" w:themeColor="text1"/>
        </w:rPr>
        <w:t>Prastowo</w:t>
      </w:r>
      <w:proofErr w:type="spellEnd"/>
      <w:r w:rsidR="00742376" w:rsidRPr="00966699">
        <w:rPr>
          <w:rFonts w:ascii="Garamond" w:hAnsi="Garamond"/>
          <w:bCs/>
          <w:color w:val="000000" w:themeColor="text1"/>
        </w:rPr>
        <w:t xml:space="preserve"> (2019</w:t>
      </w:r>
      <w:r w:rsidRPr="00966699">
        <w:rPr>
          <w:rFonts w:ascii="Garamond" w:hAnsi="Garamond"/>
          <w:bCs/>
          <w:color w:val="000000" w:themeColor="text1"/>
        </w:rPr>
        <w:t xml:space="preserve">) suggest ...., or </w:t>
      </w:r>
      <w:r w:rsidR="00742376" w:rsidRPr="00966699">
        <w:rPr>
          <w:rFonts w:ascii="Garamond" w:hAnsi="Garamond"/>
          <w:bCs/>
          <w:color w:val="000000" w:themeColor="text1"/>
        </w:rPr>
        <w:t xml:space="preserve">Majid and </w:t>
      </w:r>
      <w:proofErr w:type="spellStart"/>
      <w:r w:rsidR="00742376" w:rsidRPr="00966699">
        <w:rPr>
          <w:rFonts w:ascii="Garamond" w:hAnsi="Garamond"/>
          <w:bCs/>
          <w:color w:val="000000" w:themeColor="text1"/>
        </w:rPr>
        <w:t>Ulina</w:t>
      </w:r>
      <w:proofErr w:type="spellEnd"/>
      <w:r w:rsidR="00742376" w:rsidRPr="00966699">
        <w:rPr>
          <w:rFonts w:ascii="Garamond" w:hAnsi="Garamond"/>
          <w:bCs/>
          <w:color w:val="000000" w:themeColor="text1"/>
        </w:rPr>
        <w:t xml:space="preserve"> (2020</w:t>
      </w:r>
      <w:r w:rsidRPr="00966699">
        <w:rPr>
          <w:rFonts w:ascii="Garamond" w:hAnsi="Garamond"/>
          <w:bCs/>
          <w:color w:val="000000" w:themeColor="text1"/>
        </w:rPr>
        <w:t xml:space="preserve">) have shown that ...' </w:t>
      </w:r>
    </w:p>
    <w:p w14:paraId="0BC71A02" w14:textId="77777777" w:rsidR="008F4E1A" w:rsidRPr="00000FAF" w:rsidRDefault="008F4E1A" w:rsidP="008F4E1A">
      <w:pPr>
        <w:kinsoku w:val="0"/>
        <w:overflowPunct w:val="0"/>
        <w:autoSpaceDE w:val="0"/>
        <w:autoSpaceDN w:val="0"/>
        <w:jc w:val="both"/>
        <w:rPr>
          <w:rFonts w:ascii="Garamond" w:hAnsi="Garamond"/>
          <w:bCs/>
        </w:rPr>
      </w:pPr>
      <w:r w:rsidRPr="00966699">
        <w:rPr>
          <w:rFonts w:ascii="Garamond" w:hAnsi="Garamond"/>
          <w:bCs/>
          <w:color w:val="000000" w:themeColor="text1"/>
        </w:rPr>
        <w:tab/>
        <w:t>When citing a list of references in the text, put the list in alphabetical order and separate authors by semicolons; for e</w:t>
      </w:r>
      <w:r w:rsidR="00742376" w:rsidRPr="00966699">
        <w:rPr>
          <w:rFonts w:ascii="Garamond" w:hAnsi="Garamond"/>
          <w:bCs/>
          <w:color w:val="000000" w:themeColor="text1"/>
        </w:rPr>
        <w:t>xample, several studies (</w:t>
      </w:r>
      <w:proofErr w:type="spellStart"/>
      <w:r w:rsidR="00742376" w:rsidRPr="00966699">
        <w:rPr>
          <w:rFonts w:ascii="Garamond" w:hAnsi="Garamond"/>
          <w:bCs/>
          <w:color w:val="000000" w:themeColor="text1"/>
        </w:rPr>
        <w:t>Putriani</w:t>
      </w:r>
      <w:proofErr w:type="spellEnd"/>
      <w:r w:rsidRPr="00966699">
        <w:rPr>
          <w:rFonts w:ascii="Garamond" w:hAnsi="Garamond"/>
          <w:bCs/>
          <w:color w:val="000000" w:themeColor="text1"/>
        </w:rPr>
        <w:t xml:space="preserve"> &amp; </w:t>
      </w:r>
      <w:proofErr w:type="spellStart"/>
      <w:r w:rsidR="00742376" w:rsidRPr="00966699">
        <w:rPr>
          <w:rFonts w:ascii="Garamond" w:hAnsi="Garamond"/>
          <w:bCs/>
          <w:color w:val="000000" w:themeColor="text1"/>
        </w:rPr>
        <w:t>Prastowo</w:t>
      </w:r>
      <w:proofErr w:type="spellEnd"/>
      <w:r w:rsidR="00742376" w:rsidRPr="00966699">
        <w:rPr>
          <w:rFonts w:ascii="Garamond" w:hAnsi="Garamond"/>
          <w:bCs/>
          <w:color w:val="000000" w:themeColor="text1"/>
        </w:rPr>
        <w:t>, 2019</w:t>
      </w:r>
      <w:r w:rsidRPr="00966699">
        <w:rPr>
          <w:rFonts w:ascii="Garamond" w:hAnsi="Garamond"/>
          <w:bCs/>
          <w:color w:val="000000" w:themeColor="text1"/>
        </w:rPr>
        <w:t xml:space="preserve">; </w:t>
      </w:r>
      <w:r w:rsidR="00FA7C80" w:rsidRPr="00966699">
        <w:rPr>
          <w:rFonts w:ascii="Garamond" w:hAnsi="Garamond"/>
          <w:bCs/>
          <w:color w:val="000000" w:themeColor="text1"/>
        </w:rPr>
        <w:t xml:space="preserve">Majid &amp; </w:t>
      </w:r>
      <w:proofErr w:type="spellStart"/>
      <w:r w:rsidR="00FA7C80" w:rsidRPr="00966699">
        <w:rPr>
          <w:rFonts w:ascii="Garamond" w:hAnsi="Garamond"/>
          <w:bCs/>
          <w:color w:val="000000" w:themeColor="text1"/>
        </w:rPr>
        <w:t>Ulina</w:t>
      </w:r>
      <w:proofErr w:type="spellEnd"/>
      <w:r w:rsidR="00FA7C80" w:rsidRPr="00966699">
        <w:rPr>
          <w:rFonts w:ascii="Garamond" w:hAnsi="Garamond"/>
          <w:bCs/>
          <w:color w:val="000000" w:themeColor="text1"/>
        </w:rPr>
        <w:t>, 2020</w:t>
      </w:r>
      <w:r w:rsidRPr="00966699">
        <w:rPr>
          <w:rFonts w:ascii="Garamond" w:hAnsi="Garamond"/>
          <w:bCs/>
          <w:color w:val="000000" w:themeColor="text1"/>
        </w:rPr>
        <w:t>) support this conclusion</w:t>
      </w:r>
      <w:r w:rsidRPr="00966699">
        <w:rPr>
          <w:rFonts w:ascii="Garamond" w:hAnsi="Garamond"/>
          <w:bCs/>
        </w:rPr>
        <w:t>.</w:t>
      </w:r>
    </w:p>
    <w:p w14:paraId="703D73A0" w14:textId="77777777" w:rsidR="00FA7C80" w:rsidRPr="00000FAF" w:rsidRDefault="008F4E1A" w:rsidP="008F4E1A">
      <w:pPr>
        <w:kinsoku w:val="0"/>
        <w:overflowPunct w:val="0"/>
        <w:autoSpaceDE w:val="0"/>
        <w:autoSpaceDN w:val="0"/>
        <w:jc w:val="both"/>
        <w:rPr>
          <w:rFonts w:ascii="Garamond" w:hAnsi="Garamond"/>
          <w:bCs/>
        </w:rPr>
      </w:pPr>
      <w:r w:rsidRPr="00000FAF">
        <w:rPr>
          <w:rFonts w:ascii="Garamond" w:hAnsi="Garamond"/>
          <w:bCs/>
        </w:rPr>
        <w:tab/>
        <w:t xml:space="preserve"> </w:t>
      </w:r>
    </w:p>
    <w:p w14:paraId="0089A41C" w14:textId="77777777" w:rsidR="008F4E1A" w:rsidRDefault="008F4E1A" w:rsidP="001F4B87">
      <w:pPr>
        <w:kinsoku w:val="0"/>
        <w:overflowPunct w:val="0"/>
        <w:autoSpaceDE w:val="0"/>
        <w:autoSpaceDN w:val="0"/>
        <w:spacing w:after="120"/>
        <w:jc w:val="both"/>
        <w:rPr>
          <w:rFonts w:ascii="Garamond" w:hAnsi="Garamond"/>
          <w:b/>
          <w:color w:val="FF0000"/>
        </w:rPr>
      </w:pPr>
      <w:r w:rsidRPr="001F4B87">
        <w:rPr>
          <w:rFonts w:ascii="Garamond" w:hAnsi="Garamond"/>
          <w:b/>
          <w:bCs/>
        </w:rPr>
        <w:t xml:space="preserve">Hypotheses </w:t>
      </w:r>
      <w:r w:rsidRPr="00311859">
        <w:rPr>
          <w:rFonts w:ascii="Garamond" w:hAnsi="Garamond"/>
          <w:color w:val="FF0000"/>
          <w:shd w:val="clear" w:color="auto" w:fill="FFFFFF"/>
        </w:rPr>
        <w:t>[</w:t>
      </w:r>
      <w:r w:rsidRPr="00311859">
        <w:rPr>
          <w:rFonts w:ascii="Garamond" w:hAnsi="Garamond"/>
          <w:b/>
          <w:bCs/>
          <w:color w:val="FF0000"/>
        </w:rPr>
        <w:t xml:space="preserve">Subheading </w:t>
      </w:r>
      <w:r w:rsidRPr="00311859">
        <w:rPr>
          <w:rFonts w:ascii="Garamond" w:hAnsi="Garamond"/>
          <w:b/>
          <w:color w:val="FF0000"/>
        </w:rPr>
        <w:sym w:font="Symbol" w:char="F0AC"/>
      </w:r>
      <w:r w:rsidRPr="00311859">
        <w:rPr>
          <w:rFonts w:ascii="Garamond" w:hAnsi="Garamond"/>
          <w:b/>
          <w:color w:val="FF0000"/>
        </w:rPr>
        <w:t xml:space="preserve"> 12pt, Bold]</w:t>
      </w:r>
    </w:p>
    <w:p w14:paraId="3B6977B3" w14:textId="77777777" w:rsidR="004573BD" w:rsidRPr="00D23DC9" w:rsidRDefault="004573BD" w:rsidP="004573BD">
      <w:pPr>
        <w:jc w:val="both"/>
        <w:rPr>
          <w:rFonts w:ascii="Arial" w:hAnsi="Arial" w:cs="Arial"/>
        </w:rPr>
      </w:pPr>
      <w:r w:rsidRPr="004573BD">
        <w:rPr>
          <w:rFonts w:ascii="Garamond" w:hAnsi="Garamond" w:cs="Arial"/>
        </w:rPr>
        <w:t>A literature review provides a description, summary, and critical evaluation of these works in relation to the research problem being investigated. Literature reviews are designed to provide an overview of sources you have explored while researching a particular topic and to demonstrate to your readers how your research fits within a larger field of study</w:t>
      </w:r>
      <w:r w:rsidRPr="00D23DC9">
        <w:rPr>
          <w:rFonts w:ascii="Arial" w:hAnsi="Arial" w:cs="Arial"/>
        </w:rPr>
        <w:t>.</w:t>
      </w:r>
    </w:p>
    <w:p w14:paraId="5821EA57" w14:textId="77777777" w:rsidR="008F4E1A" w:rsidRPr="00311859" w:rsidRDefault="008F4E1A" w:rsidP="0047616F">
      <w:pPr>
        <w:pStyle w:val="Default"/>
        <w:shd w:val="clear" w:color="auto" w:fill="FFFFFF" w:themeFill="background1"/>
        <w:spacing w:after="120"/>
        <w:jc w:val="both"/>
        <w:rPr>
          <w:rFonts w:ascii="Garamond" w:hAnsi="Garamond" w:cs="Times New Roman"/>
          <w:b/>
          <w:color w:val="auto"/>
          <w:sz w:val="28"/>
          <w:szCs w:val="28"/>
          <w:lang w:val="en-US"/>
        </w:rPr>
      </w:pPr>
    </w:p>
    <w:p w14:paraId="2827E885" w14:textId="77777777" w:rsidR="00B53CFB" w:rsidRPr="00311859" w:rsidRDefault="00CA654B" w:rsidP="0047616F">
      <w:pPr>
        <w:pStyle w:val="Default"/>
        <w:shd w:val="clear" w:color="auto" w:fill="FFFFFF" w:themeFill="background1"/>
        <w:spacing w:after="120"/>
        <w:jc w:val="both"/>
        <w:rPr>
          <w:rFonts w:ascii="Garamond" w:hAnsi="Garamond" w:cs="Times New Roman"/>
          <w:b/>
          <w:color w:val="auto"/>
          <w:sz w:val="28"/>
          <w:szCs w:val="28"/>
          <w:lang w:val="en-US"/>
        </w:rPr>
      </w:pPr>
      <w:r w:rsidRPr="00311859">
        <w:rPr>
          <w:rFonts w:ascii="Garamond" w:hAnsi="Garamond" w:cs="Times New Roman"/>
          <w:b/>
          <w:color w:val="auto"/>
          <w:sz w:val="28"/>
          <w:szCs w:val="28"/>
          <w:lang w:val="en-US"/>
        </w:rPr>
        <w:t>R</w:t>
      </w:r>
      <w:r w:rsidR="00831D60" w:rsidRPr="00311859">
        <w:rPr>
          <w:rFonts w:ascii="Garamond" w:hAnsi="Garamond" w:cs="Times New Roman"/>
          <w:b/>
          <w:color w:val="auto"/>
          <w:sz w:val="28"/>
          <w:szCs w:val="28"/>
          <w:lang w:val="en-US"/>
        </w:rPr>
        <w:t>e</w:t>
      </w:r>
      <w:r w:rsidRPr="00311859">
        <w:rPr>
          <w:rFonts w:ascii="Garamond" w:hAnsi="Garamond" w:cs="Times New Roman"/>
          <w:b/>
          <w:color w:val="auto"/>
          <w:sz w:val="28"/>
          <w:szCs w:val="28"/>
          <w:lang w:val="en-US"/>
        </w:rPr>
        <w:t>search</w:t>
      </w:r>
      <w:r w:rsidR="00580325" w:rsidRPr="00311859">
        <w:rPr>
          <w:rFonts w:ascii="Garamond" w:hAnsi="Garamond" w:cs="Times New Roman"/>
          <w:b/>
          <w:color w:val="auto"/>
          <w:sz w:val="28"/>
          <w:szCs w:val="28"/>
          <w:lang w:val="en-US"/>
        </w:rPr>
        <w:t xml:space="preserve"> </w:t>
      </w:r>
      <w:r w:rsidRPr="00311859">
        <w:rPr>
          <w:rFonts w:ascii="Garamond" w:hAnsi="Garamond" w:cs="Times New Roman"/>
          <w:b/>
          <w:color w:val="auto"/>
          <w:sz w:val="28"/>
          <w:szCs w:val="28"/>
          <w:lang w:val="en-US"/>
        </w:rPr>
        <w:t>Methods</w:t>
      </w:r>
      <w:r w:rsidR="00FD3326" w:rsidRPr="00311859">
        <w:rPr>
          <w:rFonts w:ascii="Garamond" w:hAnsi="Garamond" w:cs="Times New Roman"/>
          <w:b/>
          <w:color w:val="auto"/>
          <w:sz w:val="28"/>
          <w:szCs w:val="28"/>
          <w:lang w:val="en-US"/>
        </w:rPr>
        <w:t xml:space="preserve"> </w:t>
      </w:r>
      <w:r w:rsidR="00FD3326" w:rsidRPr="00311859">
        <w:rPr>
          <w:rFonts w:ascii="Garamond" w:hAnsi="Garamond"/>
          <w:b/>
          <w:bCs/>
          <w:color w:val="FF0000"/>
        </w:rPr>
        <w:t>[</w:t>
      </w:r>
      <w:r w:rsidR="00FD3326" w:rsidRPr="00311859">
        <w:rPr>
          <w:rFonts w:ascii="Garamond" w:hAnsi="Garamond"/>
          <w:b/>
          <w:color w:val="FF0000"/>
        </w:rPr>
        <w:sym w:font="Symbol" w:char="F0AC"/>
      </w:r>
      <w:r w:rsidR="00FD3326" w:rsidRPr="00311859">
        <w:rPr>
          <w:rFonts w:ascii="Garamond" w:hAnsi="Garamond"/>
          <w:b/>
          <w:color w:val="FF0000"/>
        </w:rPr>
        <w:t xml:space="preserve"> 14pt, </w:t>
      </w:r>
      <w:r w:rsidR="00A83397">
        <w:rPr>
          <w:rFonts w:ascii="Garamond" w:hAnsi="Garamond"/>
          <w:b/>
          <w:color w:val="FF0000"/>
        </w:rPr>
        <w:t>Bold</w:t>
      </w:r>
      <w:r w:rsidR="00FD3326" w:rsidRPr="00311859">
        <w:rPr>
          <w:rFonts w:ascii="Garamond" w:hAnsi="Garamond"/>
          <w:b/>
          <w:color w:val="FF0000"/>
        </w:rPr>
        <w:t>]</w:t>
      </w:r>
    </w:p>
    <w:bookmarkEnd w:id="4"/>
    <w:p w14:paraId="1E0FF2C9" w14:textId="77777777" w:rsidR="0079437E" w:rsidRPr="0079437E" w:rsidRDefault="0079437E" w:rsidP="0079437E">
      <w:pPr>
        <w:jc w:val="both"/>
        <w:rPr>
          <w:rFonts w:ascii="Garamond" w:eastAsia="Times New Roman" w:hAnsi="Garamond"/>
          <w:color w:val="000000" w:themeColor="text1"/>
        </w:rPr>
      </w:pPr>
      <w:r w:rsidRPr="0079437E">
        <w:rPr>
          <w:rFonts w:ascii="Garamond" w:eastAsia="Times New Roman" w:hAnsi="Garamond" w:cs="Lucida Grande"/>
          <w:color w:val="000000" w:themeColor="text1"/>
          <w:shd w:val="clear" w:color="auto" w:fill="FFFFFF"/>
        </w:rPr>
        <w:t xml:space="preserve">The research methods section describes the main stages and procedures of the research to investigate a research problem and the rationale for the application of specific procedures or techniques used to identify, select, process, and analyze information applied to understand the main </w:t>
      </w:r>
      <w:r w:rsidRPr="0079437E">
        <w:rPr>
          <w:rFonts w:ascii="Garamond" w:eastAsia="Times New Roman" w:hAnsi="Garamond" w:cs="Lucida Grande"/>
          <w:color w:val="000000" w:themeColor="text1"/>
          <w:shd w:val="clear" w:color="auto" w:fill="FFFFFF"/>
        </w:rPr>
        <w:lastRenderedPageBreak/>
        <w:t>problem of the research. In detail, research methods must be explaining the methods used, the influences that determined your approach, and why you chose samples, etc. This section must focus to answers about collected or generated data, and the process to analyze data with the relevant analytical tools. The writing should be direct and precise and always written in the past tense.</w:t>
      </w:r>
    </w:p>
    <w:p w14:paraId="64E1D2E6" w14:textId="77777777" w:rsidR="00B94252" w:rsidRPr="00966699" w:rsidRDefault="00B94252" w:rsidP="0094319A">
      <w:pPr>
        <w:kinsoku w:val="0"/>
        <w:overflowPunct w:val="0"/>
        <w:autoSpaceDE w:val="0"/>
        <w:autoSpaceDN w:val="0"/>
        <w:ind w:firstLine="720"/>
        <w:jc w:val="both"/>
        <w:rPr>
          <w:rFonts w:ascii="Garamond" w:eastAsia="Times New Roman" w:hAnsi="Garamond"/>
          <w:color w:val="000000" w:themeColor="text1"/>
          <w:spacing w:val="-1"/>
        </w:rPr>
      </w:pPr>
      <w:r w:rsidRPr="00311859">
        <w:rPr>
          <w:rFonts w:ascii="Garamond" w:eastAsia="Times New Roman" w:hAnsi="Garamond"/>
          <w:spacing w:val="-1"/>
        </w:rPr>
        <w:t xml:space="preserve">Write and save your paper keeping text and graphic files separate until after the text is formatted. Do not use hard tabs, limit use of hard returns to only one at the end of each paragraph and do not add pagination anywhere in the paper. Proceed to formatting once you are done with completing the content and organizational editing. This should include the various sections and subsections of the paper. </w:t>
      </w:r>
      <w:r w:rsidRPr="00966699">
        <w:rPr>
          <w:rFonts w:ascii="Garamond" w:eastAsia="Times New Roman" w:hAnsi="Garamond"/>
          <w:color w:val="000000" w:themeColor="text1"/>
          <w:spacing w:val="-1"/>
        </w:rPr>
        <w:t xml:space="preserve">Figures and Tables should be included as part of the manuscript and not at the end. </w:t>
      </w:r>
    </w:p>
    <w:p w14:paraId="46649F24" w14:textId="77777777" w:rsidR="00E465B8" w:rsidRDefault="00B94252" w:rsidP="00E465B8">
      <w:pPr>
        <w:kinsoku w:val="0"/>
        <w:overflowPunct w:val="0"/>
        <w:autoSpaceDE w:val="0"/>
        <w:autoSpaceDN w:val="0"/>
        <w:ind w:firstLine="720"/>
        <w:jc w:val="both"/>
        <w:rPr>
          <w:rFonts w:ascii="Garamond" w:eastAsia="Times New Roman" w:hAnsi="Garamond"/>
          <w:spacing w:val="-1"/>
        </w:rPr>
      </w:pPr>
      <w:r w:rsidRPr="00311859">
        <w:rPr>
          <w:rFonts w:ascii="Garamond" w:eastAsia="Times New Roman" w:hAnsi="Garamond"/>
          <w:spacing w:val="-1"/>
        </w:rPr>
        <w:t>For example, quantile regression essentially transforms a conditional distribution function into a conditional quantile function by splitting it into segments. In OLS, modelling a conditional distribution function of a random sample (y1,</w:t>
      </w:r>
      <w:r w:rsidR="00E465B8">
        <w:rPr>
          <w:rFonts w:ascii="Garamond" w:eastAsia="Times New Roman" w:hAnsi="Garamond"/>
          <w:spacing w:val="-1"/>
        </w:rPr>
        <w:t xml:space="preserve"> </w:t>
      </w:r>
      <w:r w:rsidRPr="00311859">
        <w:rPr>
          <w:rFonts w:ascii="Garamond" w:eastAsia="Times New Roman" w:hAnsi="Garamond"/>
          <w:spacing w:val="-1"/>
        </w:rPr>
        <w:t>…</w:t>
      </w:r>
      <w:r w:rsidR="00E465B8">
        <w:rPr>
          <w:rFonts w:ascii="Garamond" w:eastAsia="Times New Roman" w:hAnsi="Garamond"/>
          <w:spacing w:val="-1"/>
        </w:rPr>
        <w:t xml:space="preserve">, </w:t>
      </w:r>
      <w:proofErr w:type="spellStart"/>
      <w:r w:rsidRPr="00311859">
        <w:rPr>
          <w:rFonts w:ascii="Garamond" w:eastAsia="Times New Roman" w:hAnsi="Garamond"/>
          <w:spacing w:val="-1"/>
        </w:rPr>
        <w:t>yn</w:t>
      </w:r>
      <w:proofErr w:type="spellEnd"/>
      <w:r w:rsidRPr="00311859">
        <w:rPr>
          <w:rFonts w:ascii="Garamond" w:eastAsia="Times New Roman" w:hAnsi="Garamond"/>
          <w:spacing w:val="-1"/>
        </w:rPr>
        <w:t xml:space="preserve">) with a parametric function </w:t>
      </w:r>
      <m:oMath>
        <m:r>
          <w:rPr>
            <w:rFonts w:ascii="Cambria Math" w:eastAsia="Times New Roman" w:hAnsi="Cambria Math"/>
            <w:spacing w:val="-1"/>
          </w:rPr>
          <m:t>m(</m:t>
        </m:r>
        <m:func>
          <m:funcPr>
            <m:ctrlPr>
              <w:rPr>
                <w:rFonts w:ascii="Cambria Math" w:eastAsia="Times New Roman" w:hAnsi="Cambria Math"/>
                <w:i/>
                <w:spacing w:val="-1"/>
              </w:rPr>
            </m:ctrlPr>
          </m:funcPr>
          <m:fName>
            <m:r>
              <m:rPr>
                <m:sty m:val="p"/>
              </m:rPr>
              <w:rPr>
                <w:rFonts w:ascii="Cambria Math" w:eastAsia="Times New Roman" w:hAnsi="Cambria Math"/>
                <w:spacing w:val="-1"/>
              </w:rPr>
              <m:t>xi,</m:t>
            </m:r>
            <m:ctrlPr>
              <w:rPr>
                <w:rFonts w:ascii="Cambria Math" w:eastAsia="Times New Roman" w:hAnsi="Garamond"/>
                <w:spacing w:val="-1"/>
              </w:rPr>
            </m:ctrlPr>
          </m:fName>
          <m:e>
            <m:r>
              <w:rPr>
                <w:rFonts w:ascii="Cambria Math" w:eastAsia="Times New Roman" w:hAnsi="Garamond"/>
                <w:spacing w:val="-1"/>
              </w:rPr>
              <m:t>β</m:t>
            </m:r>
          </m:e>
        </m:func>
        <m:r>
          <w:rPr>
            <w:rFonts w:ascii="Cambria Math" w:eastAsia="Times New Roman" w:hAnsi="Cambria Math"/>
            <w:spacing w:val="-1"/>
          </w:rPr>
          <m:t>)</m:t>
        </m:r>
      </m:oMath>
      <w:r w:rsidRPr="00311859">
        <w:rPr>
          <w:rFonts w:ascii="Garamond" w:eastAsia="Times New Roman" w:hAnsi="Garamond"/>
          <w:spacing w:val="-1"/>
        </w:rPr>
        <w:t xml:space="preserve"> where xi represents the independent variables, </w:t>
      </w:r>
      <m:oMath>
        <m:r>
          <w:rPr>
            <w:rFonts w:ascii="Cambria Math" w:eastAsia="Times New Roman" w:hAnsi="Garamond"/>
            <w:spacing w:val="-1"/>
          </w:rPr>
          <m:t>β</m:t>
        </m:r>
      </m:oMath>
      <w:r w:rsidRPr="00311859">
        <w:rPr>
          <w:rFonts w:ascii="Garamond" w:eastAsia="Times New Roman" w:hAnsi="Garamond"/>
          <w:spacing w:val="-1"/>
        </w:rPr>
        <w:t xml:space="preserve"> the corresponding estimates and m the conditional mean, can cause the following minimization problem:</w:t>
      </w:r>
    </w:p>
    <w:p w14:paraId="1D39FCE6" w14:textId="77777777" w:rsidR="00E465B8" w:rsidRDefault="00E465B8" w:rsidP="00E465B8">
      <w:pPr>
        <w:kinsoku w:val="0"/>
        <w:overflowPunct w:val="0"/>
        <w:autoSpaceDE w:val="0"/>
        <w:autoSpaceDN w:val="0"/>
        <w:ind w:firstLine="720"/>
        <w:jc w:val="both"/>
        <w:rPr>
          <w:rFonts w:ascii="Garamond" w:eastAsia="Times New Roman" w:hAnsi="Garamond"/>
          <w:spacing w:val="-1"/>
        </w:rPr>
      </w:pPr>
    </w:p>
    <w:p w14:paraId="54A7CEB5" w14:textId="77777777" w:rsidR="00B94252" w:rsidRPr="00311859" w:rsidRDefault="00000000" w:rsidP="00E465B8">
      <w:pPr>
        <w:tabs>
          <w:tab w:val="right" w:pos="9071"/>
        </w:tabs>
        <w:kinsoku w:val="0"/>
        <w:overflowPunct w:val="0"/>
        <w:autoSpaceDE w:val="0"/>
        <w:autoSpaceDN w:val="0"/>
        <w:jc w:val="both"/>
        <w:rPr>
          <w:rFonts w:ascii="Garamond" w:eastAsia="Times New Roman" w:hAnsi="Garamond"/>
          <w:spacing w:val="-1"/>
        </w:rPr>
      </w:pPr>
      <m:oMath>
        <m:func>
          <m:funcPr>
            <m:ctrlPr>
              <w:rPr>
                <w:rFonts w:ascii="Cambria Math" w:eastAsia="Times New Roman" w:hAnsi="Cambria Math"/>
                <w:i/>
                <w:spacing w:val="-1"/>
              </w:rPr>
            </m:ctrlPr>
          </m:funcPr>
          <m:fName>
            <m:r>
              <m:rPr>
                <m:sty m:val="p"/>
              </m:rPr>
              <w:rPr>
                <w:rFonts w:ascii="Cambria Math" w:eastAsia="Times New Roman" w:hAnsi="Garamond"/>
                <w:spacing w:val="-1"/>
              </w:rPr>
              <m:t>min</m:t>
            </m:r>
            <m:ctrlPr>
              <w:rPr>
                <w:rFonts w:ascii="Cambria Math" w:eastAsia="Times New Roman" w:hAnsi="Garamond"/>
                <w:spacing w:val="-1"/>
              </w:rPr>
            </m:ctrlPr>
          </m:fName>
          <m:e>
            <m:r>
              <w:rPr>
                <w:rFonts w:ascii="Cambria Math" w:eastAsia="Times New Roman" w:hAnsi="Garamond"/>
                <w:spacing w:val="-1"/>
              </w:rPr>
              <m:t>β</m:t>
            </m:r>
          </m:e>
        </m:func>
        <m:r>
          <w:rPr>
            <w:rFonts w:ascii="Cambria Math" w:eastAsia="Times New Roman" w:hAnsi="Cambria Math" w:cs="Cambria Math"/>
            <w:spacing w:val="-1"/>
          </w:rPr>
          <m:t>∈</m:t>
        </m:r>
        <m:r>
          <w:rPr>
            <w:rFonts w:ascii="Cambria Math" w:eastAsia="Times New Roman" w:hAnsi="Garamond"/>
            <w:spacing w:val="-1"/>
          </w:rPr>
          <m:t>R</m:t>
        </m:r>
        <m:nary>
          <m:naryPr>
            <m:chr m:val="∑"/>
            <m:ctrlPr>
              <w:rPr>
                <w:rFonts w:ascii="Cambria Math" w:eastAsia="Times New Roman" w:hAnsi="Garamond"/>
                <w:i/>
                <w:spacing w:val="-1"/>
              </w:rPr>
            </m:ctrlPr>
          </m:naryPr>
          <m:sub>
            <m:r>
              <w:rPr>
                <w:rFonts w:ascii="Cambria Math" w:eastAsia="Times New Roman" w:hAnsi="Garamond"/>
                <w:spacing w:val="-1"/>
              </w:rPr>
              <m:t>i=1</m:t>
            </m:r>
          </m:sub>
          <m:sup>
            <m:r>
              <w:rPr>
                <w:rFonts w:ascii="Cambria Math" w:eastAsia="Times New Roman" w:hAnsi="Garamond"/>
                <w:spacing w:val="-1"/>
              </w:rPr>
              <m:t>n</m:t>
            </m:r>
          </m:sup>
          <m:e>
            <m:d>
              <m:dPr>
                <m:ctrlPr>
                  <w:rPr>
                    <w:rFonts w:ascii="Cambria Math" w:eastAsia="Times New Roman" w:hAnsi="Garamond"/>
                    <w:i/>
                    <w:spacing w:val="-1"/>
                  </w:rPr>
                </m:ctrlPr>
              </m:dPr>
              <m:e>
                <m:sSub>
                  <m:sSubPr>
                    <m:ctrlPr>
                      <w:rPr>
                        <w:rFonts w:ascii="Cambria Math" w:eastAsia="Times New Roman" w:hAnsi="Garamond"/>
                        <w:i/>
                        <w:spacing w:val="-1"/>
                      </w:rPr>
                    </m:ctrlPr>
                  </m:sSubPr>
                  <m:e>
                    <m:r>
                      <w:rPr>
                        <w:rFonts w:ascii="Cambria Math" w:eastAsia="Times New Roman" w:hAnsi="Garamond"/>
                        <w:spacing w:val="-1"/>
                      </w:rPr>
                      <m:t>y</m:t>
                    </m:r>
                  </m:e>
                  <m:sub>
                    <m:r>
                      <w:rPr>
                        <w:rFonts w:ascii="Cambria Math" w:eastAsia="Times New Roman" w:hAnsi="Garamond"/>
                        <w:spacing w:val="-1"/>
                      </w:rPr>
                      <m:t>i</m:t>
                    </m:r>
                  </m:sub>
                </m:sSub>
                <m:r>
                  <w:rPr>
                    <w:rFonts w:ascii="Cambria Math" w:eastAsia="Times New Roman" w:hAnsi="Garamond"/>
                    <w:spacing w:val="-1"/>
                  </w:rPr>
                  <m:t>-</m:t>
                </m:r>
                <m:r>
                  <w:rPr>
                    <w:rFonts w:ascii="Cambria Math" w:eastAsia="Times New Roman" w:hAnsi="Garamond"/>
                    <w:spacing w:val="-1"/>
                  </w:rPr>
                  <m:t>μ</m:t>
                </m:r>
                <m:d>
                  <m:dPr>
                    <m:ctrlPr>
                      <w:rPr>
                        <w:rFonts w:ascii="Cambria Math" w:eastAsia="Times New Roman" w:hAnsi="Garamond"/>
                        <w:i/>
                        <w:spacing w:val="-1"/>
                      </w:rPr>
                    </m:ctrlPr>
                  </m:dPr>
                  <m:e>
                    <m:sSub>
                      <m:sSubPr>
                        <m:ctrlPr>
                          <w:rPr>
                            <w:rFonts w:ascii="Cambria Math" w:eastAsia="Times New Roman" w:hAnsi="Garamond"/>
                            <w:i/>
                            <w:spacing w:val="-1"/>
                          </w:rPr>
                        </m:ctrlPr>
                      </m:sSubPr>
                      <m:e>
                        <m:r>
                          <w:rPr>
                            <w:rFonts w:ascii="Cambria Math" w:eastAsia="Times New Roman" w:hAnsi="Garamond"/>
                            <w:spacing w:val="-1"/>
                          </w:rPr>
                          <m:t>x</m:t>
                        </m:r>
                      </m:e>
                      <m:sub>
                        <m:r>
                          <w:rPr>
                            <w:rFonts w:ascii="Cambria Math" w:eastAsia="Times New Roman" w:hAnsi="Garamond"/>
                            <w:spacing w:val="-1"/>
                          </w:rPr>
                          <m:t>i</m:t>
                        </m:r>
                      </m:sub>
                    </m:sSub>
                    <m:r>
                      <w:rPr>
                        <w:rFonts w:ascii="Cambria Math" w:eastAsia="Times New Roman" w:hAnsi="Garamond"/>
                        <w:spacing w:val="-1"/>
                      </w:rPr>
                      <m:t>,β</m:t>
                    </m:r>
                  </m:e>
                </m:d>
                <m:ctrlPr>
                  <w:rPr>
                    <w:rFonts w:ascii="Cambria Math" w:eastAsia="Times New Roman" w:hAnsi="Cambria Math"/>
                    <w:i/>
                    <w:spacing w:val="-1"/>
                  </w:rPr>
                </m:ctrlPr>
              </m:e>
            </m:d>
            <m:ctrlPr>
              <w:rPr>
                <w:rFonts w:ascii="Cambria Math" w:eastAsia="Times New Roman" w:hAnsi="Cambria Math"/>
                <w:i/>
                <w:spacing w:val="-1"/>
              </w:rPr>
            </m:ctrlPr>
          </m:e>
        </m:nary>
        <m:r>
          <w:rPr>
            <w:rFonts w:ascii="Cambria Math" w:eastAsia="Times New Roman" w:hAnsi="Garamond"/>
            <w:spacing w:val="-1"/>
          </w:rPr>
          <m:t>2</m:t>
        </m:r>
      </m:oMath>
      <w:r w:rsidR="00E465B8">
        <w:rPr>
          <w:rFonts w:ascii="Garamond" w:eastAsia="Times New Roman" w:hAnsi="Garamond"/>
          <w:spacing w:val="-1"/>
        </w:rPr>
        <w:tab/>
      </w:r>
      <w:r w:rsidR="00B94252" w:rsidRPr="00311859">
        <w:rPr>
          <w:rFonts w:ascii="Garamond" w:eastAsia="Times New Roman" w:hAnsi="Garamond"/>
          <w:spacing w:val="-1"/>
        </w:rPr>
        <w:t>(1)</w:t>
      </w:r>
    </w:p>
    <w:p w14:paraId="44B1D6B6" w14:textId="77777777" w:rsidR="00B94252" w:rsidRPr="00311859" w:rsidRDefault="00B94252" w:rsidP="00B94252">
      <w:pPr>
        <w:kinsoku w:val="0"/>
        <w:overflowPunct w:val="0"/>
        <w:autoSpaceDE w:val="0"/>
        <w:autoSpaceDN w:val="0"/>
        <w:jc w:val="center"/>
        <w:rPr>
          <w:rFonts w:ascii="Garamond" w:eastAsia="Arial Unicode MS" w:hAnsi="Garamond"/>
          <w:color w:val="00B0F0"/>
          <w:kern w:val="2"/>
          <w:lang w:eastAsia="ko-KR"/>
        </w:rPr>
      </w:pPr>
    </w:p>
    <w:p w14:paraId="7586DF9A" w14:textId="77777777" w:rsidR="00E465B8" w:rsidRDefault="00B94252" w:rsidP="00E465B8">
      <w:pPr>
        <w:kinsoku w:val="0"/>
        <w:overflowPunct w:val="0"/>
        <w:autoSpaceDE w:val="0"/>
        <w:autoSpaceDN w:val="0"/>
        <w:ind w:firstLine="720"/>
        <w:jc w:val="both"/>
        <w:rPr>
          <w:rFonts w:ascii="Garamond" w:eastAsia="Times New Roman" w:hAnsi="Garamond"/>
          <w:spacing w:val="-1"/>
        </w:rPr>
      </w:pPr>
      <w:r w:rsidRPr="00311859">
        <w:rPr>
          <w:rFonts w:ascii="Garamond" w:eastAsia="Times New Roman" w:hAnsi="Garamond"/>
          <w:spacing w:val="-1"/>
        </w:rPr>
        <w:t xml:space="preserve">Obtains the conditional expectation function E[Y | xi] can proceed in quantile regression. The central feature thereby becomes </w:t>
      </w:r>
      <w:proofErr w:type="spellStart"/>
      <w:r w:rsidRPr="00311859">
        <w:rPr>
          <w:rFonts w:ascii="Garamond" w:eastAsia="Times New Roman" w:hAnsi="Garamond"/>
          <w:spacing w:val="-1"/>
        </w:rPr>
        <w:t>ρτ</w:t>
      </w:r>
      <w:proofErr w:type="spellEnd"/>
      <w:r w:rsidRPr="00311859">
        <w:rPr>
          <w:rFonts w:ascii="Garamond" w:eastAsia="Times New Roman" w:hAnsi="Garamond"/>
          <w:spacing w:val="-1"/>
        </w:rPr>
        <w:t>, which serves as a check function.</w:t>
      </w:r>
    </w:p>
    <w:p w14:paraId="523D0ED4" w14:textId="77777777" w:rsidR="00E465B8" w:rsidRDefault="00E465B8" w:rsidP="00E465B8">
      <w:pPr>
        <w:kinsoku w:val="0"/>
        <w:overflowPunct w:val="0"/>
        <w:autoSpaceDE w:val="0"/>
        <w:autoSpaceDN w:val="0"/>
        <w:ind w:firstLine="720"/>
        <w:jc w:val="both"/>
        <w:rPr>
          <w:rFonts w:ascii="Garamond" w:eastAsia="Times New Roman" w:hAnsi="Garamond"/>
          <w:spacing w:val="-1"/>
        </w:rPr>
      </w:pPr>
    </w:p>
    <w:p w14:paraId="0B6ECCD6" w14:textId="77777777" w:rsidR="00B94252" w:rsidRPr="00311859" w:rsidRDefault="00000000" w:rsidP="00E465B8">
      <w:pPr>
        <w:tabs>
          <w:tab w:val="right" w:pos="9071"/>
        </w:tabs>
        <w:kinsoku w:val="0"/>
        <w:overflowPunct w:val="0"/>
        <w:autoSpaceDE w:val="0"/>
        <w:autoSpaceDN w:val="0"/>
        <w:jc w:val="both"/>
        <w:rPr>
          <w:rFonts w:ascii="Garamond" w:eastAsia="Times New Roman" w:hAnsi="Garamond"/>
          <w:spacing w:val="-1"/>
        </w:rPr>
      </w:pPr>
      <m:oMath>
        <m:sSub>
          <m:sSubPr>
            <m:ctrlPr>
              <w:rPr>
                <w:rFonts w:ascii="Cambria Math" w:eastAsia="Times New Roman" w:hAnsi="Garamond"/>
                <w:i/>
                <w:spacing w:val="-1"/>
              </w:rPr>
            </m:ctrlPr>
          </m:sSubPr>
          <m:e>
            <m:r>
              <w:rPr>
                <w:rFonts w:ascii="Cambria Math" w:eastAsia="Times New Roman" w:hAnsi="Garamond"/>
                <w:spacing w:val="-1"/>
              </w:rPr>
              <m:t>ρ</m:t>
            </m:r>
          </m:e>
          <m:sub>
            <m:r>
              <w:rPr>
                <w:rFonts w:ascii="Cambria Math" w:eastAsia="Times New Roman" w:hAnsi="Garamond"/>
                <w:spacing w:val="-1"/>
              </w:rPr>
              <m:t>τ</m:t>
            </m:r>
          </m:sub>
        </m:sSub>
        <m:r>
          <w:rPr>
            <w:rFonts w:ascii="Cambria Math" w:eastAsia="Times New Roman" w:hAnsi="Garamond"/>
            <w:spacing w:val="-1"/>
          </w:rPr>
          <m:t>=</m:t>
        </m:r>
        <m:d>
          <m:dPr>
            <m:begChr m:val="{"/>
            <m:endChr m:val="}"/>
            <m:ctrlPr>
              <w:rPr>
                <w:rFonts w:ascii="Cambria Math" w:eastAsia="Times New Roman" w:hAnsi="Garamond"/>
                <w:i/>
                <w:spacing w:val="-1"/>
              </w:rPr>
            </m:ctrlPr>
          </m:dPr>
          <m:e>
            <m:m>
              <m:mPr>
                <m:mcs>
                  <m:mc>
                    <m:mcPr>
                      <m:count m:val="3"/>
                      <m:mcJc m:val="center"/>
                    </m:mcPr>
                  </m:mc>
                </m:mcs>
                <m:ctrlPr>
                  <w:rPr>
                    <w:rFonts w:ascii="Cambria Math" w:eastAsia="Times New Roman" w:hAnsi="Garamond"/>
                    <w:i/>
                    <w:spacing w:val="-1"/>
                  </w:rPr>
                </m:ctrlPr>
              </m:mPr>
              <m:mr>
                <m:e>
                  <m:r>
                    <w:rPr>
                      <w:rFonts w:ascii="Cambria Math" w:eastAsia="Times New Roman" w:hAnsi="Garamond"/>
                      <w:spacing w:val="-1"/>
                    </w:rPr>
                    <m:t>τ</m:t>
                  </m:r>
                  <m:r>
                    <w:rPr>
                      <w:rFonts w:ascii="Cambria Math" w:eastAsia="Times New Roman" w:hAnsi="Garamond"/>
                      <w:spacing w:val="-1"/>
                    </w:rPr>
                    <m:t>*</m:t>
                  </m:r>
                  <m:r>
                    <w:rPr>
                      <w:rFonts w:ascii="Cambria Math" w:eastAsia="Times New Roman" w:hAnsi="Garamond"/>
                      <w:spacing w:val="-1"/>
                    </w:rPr>
                    <m:t>x</m:t>
                  </m:r>
                </m:e>
                <m:e>
                  <m:r>
                    <w:rPr>
                      <w:rFonts w:ascii="Cambria Math" w:eastAsia="Times New Roman" w:hAnsi="Garamond"/>
                      <w:spacing w:val="-1"/>
                    </w:rPr>
                    <m:t>if</m:t>
                  </m:r>
                </m:e>
                <m:e>
                  <m:r>
                    <w:rPr>
                      <w:rFonts w:ascii="Cambria Math" w:eastAsia="Times New Roman" w:hAnsi="Garamond"/>
                      <w:spacing w:val="-1"/>
                    </w:rPr>
                    <m:t>x</m:t>
                  </m:r>
                  <m:r>
                    <w:rPr>
                      <w:rFonts w:ascii="Cambria Math" w:eastAsia="Times New Roman" w:hAnsi="Garamond"/>
                      <w:spacing w:val="-1"/>
                    </w:rPr>
                    <m:t>≥</m:t>
                  </m:r>
                  <m:r>
                    <w:rPr>
                      <w:rFonts w:ascii="Cambria Math" w:eastAsia="Times New Roman" w:hAnsi="Garamond"/>
                      <w:spacing w:val="-1"/>
                    </w:rPr>
                    <m:t>0</m:t>
                  </m:r>
                </m:e>
              </m:mr>
              <m:mr>
                <m:e>
                  <m:d>
                    <m:dPr>
                      <m:ctrlPr>
                        <w:rPr>
                          <w:rFonts w:ascii="Cambria Math" w:eastAsia="Times New Roman" w:hAnsi="Garamond"/>
                          <w:i/>
                          <w:spacing w:val="-1"/>
                        </w:rPr>
                      </m:ctrlPr>
                    </m:dPr>
                    <m:e>
                      <m:r>
                        <w:rPr>
                          <w:rFonts w:ascii="Cambria Math" w:eastAsia="Times New Roman" w:hAnsi="Garamond"/>
                          <w:spacing w:val="-1"/>
                        </w:rPr>
                        <m:t>τ</m:t>
                      </m:r>
                      <m:r>
                        <w:rPr>
                          <w:rFonts w:ascii="Cambria Math" w:eastAsia="Times New Roman" w:hAnsi="Garamond"/>
                          <w:spacing w:val="-1"/>
                        </w:rPr>
                        <m:t>-</m:t>
                      </m:r>
                      <m:r>
                        <w:rPr>
                          <w:rFonts w:ascii="Cambria Math" w:eastAsia="Times New Roman" w:hAnsi="Garamond"/>
                          <w:spacing w:val="-1"/>
                        </w:rPr>
                        <m:t>1</m:t>
                      </m:r>
                    </m:e>
                  </m:d>
                  <m:r>
                    <w:rPr>
                      <w:rFonts w:ascii="Cambria Math" w:eastAsia="Times New Roman" w:hAnsi="Garamond"/>
                      <w:spacing w:val="-1"/>
                    </w:rPr>
                    <m:t>*</m:t>
                  </m:r>
                  <m:r>
                    <w:rPr>
                      <w:rFonts w:ascii="Cambria Math" w:eastAsia="Times New Roman" w:hAnsi="Garamond"/>
                      <w:spacing w:val="-1"/>
                    </w:rPr>
                    <m:t>x</m:t>
                  </m:r>
                </m:e>
                <m:e>
                  <m:r>
                    <w:rPr>
                      <w:rFonts w:ascii="Cambria Math" w:eastAsia="Times New Roman" w:hAnsi="Garamond"/>
                      <w:spacing w:val="-1"/>
                    </w:rPr>
                    <m:t>if</m:t>
                  </m:r>
                </m:e>
                <m:e>
                  <m:r>
                    <w:rPr>
                      <w:rFonts w:ascii="Cambria Math" w:eastAsia="Times New Roman" w:hAnsi="Garamond"/>
                      <w:spacing w:val="-1"/>
                    </w:rPr>
                    <m:t>x&lt;0</m:t>
                  </m:r>
                </m:e>
              </m:mr>
            </m:m>
            <m:ctrlPr>
              <w:rPr>
                <w:rFonts w:ascii="Cambria Math" w:eastAsia="Times New Roman" w:hAnsi="Cambria Math"/>
                <w:i/>
                <w:spacing w:val="-1"/>
              </w:rPr>
            </m:ctrlPr>
          </m:e>
        </m:d>
      </m:oMath>
      <w:r w:rsidR="00E465B8">
        <w:rPr>
          <w:rFonts w:ascii="Garamond" w:eastAsia="Times New Roman" w:hAnsi="Garamond"/>
          <w:spacing w:val="-1"/>
        </w:rPr>
        <w:tab/>
      </w:r>
      <w:r w:rsidR="00B94252" w:rsidRPr="00311859">
        <w:rPr>
          <w:rFonts w:ascii="Garamond" w:eastAsia="Times New Roman" w:hAnsi="Garamond"/>
          <w:spacing w:val="-1"/>
        </w:rPr>
        <w:t>(2)</w:t>
      </w:r>
    </w:p>
    <w:p w14:paraId="34B4DDD9" w14:textId="77777777" w:rsidR="00FA7C80" w:rsidRPr="00311859" w:rsidRDefault="00FA7C80" w:rsidP="00B94252">
      <w:pPr>
        <w:kinsoku w:val="0"/>
        <w:overflowPunct w:val="0"/>
        <w:autoSpaceDE w:val="0"/>
        <w:autoSpaceDN w:val="0"/>
        <w:ind w:firstLine="720"/>
        <w:jc w:val="both"/>
        <w:rPr>
          <w:rFonts w:ascii="Garamond" w:eastAsia="Arial Unicode MS" w:hAnsi="Garamond"/>
          <w:color w:val="00B0F0"/>
          <w:kern w:val="2"/>
          <w:lang w:val="en-ZA" w:eastAsia="ko-KR"/>
        </w:rPr>
      </w:pPr>
    </w:p>
    <w:p w14:paraId="19AF98D7" w14:textId="77777777" w:rsidR="00B94252" w:rsidRPr="00311859" w:rsidRDefault="00B94252" w:rsidP="00B94252">
      <w:pPr>
        <w:kinsoku w:val="0"/>
        <w:overflowPunct w:val="0"/>
        <w:autoSpaceDE w:val="0"/>
        <w:autoSpaceDN w:val="0"/>
        <w:ind w:firstLine="720"/>
        <w:jc w:val="both"/>
        <w:rPr>
          <w:rFonts w:ascii="Garamond" w:eastAsia="Times New Roman" w:hAnsi="Garamond"/>
          <w:spacing w:val="-1"/>
        </w:rPr>
      </w:pPr>
      <w:r w:rsidRPr="00311859">
        <w:rPr>
          <w:rFonts w:ascii="Garamond" w:eastAsia="Times New Roman" w:hAnsi="Garamond"/>
          <w:spacing w:val="-1"/>
        </w:rPr>
        <w:t>In quantile regression, one minimizes now the following function.</w:t>
      </w:r>
    </w:p>
    <w:p w14:paraId="00871CC4" w14:textId="77777777" w:rsidR="00FA7C80" w:rsidRPr="00311859" w:rsidRDefault="00FA7C80" w:rsidP="00B94252">
      <w:pPr>
        <w:kinsoku w:val="0"/>
        <w:overflowPunct w:val="0"/>
        <w:autoSpaceDE w:val="0"/>
        <w:autoSpaceDN w:val="0"/>
        <w:ind w:firstLine="720"/>
        <w:jc w:val="both"/>
        <w:rPr>
          <w:rFonts w:ascii="Garamond" w:eastAsia="Times New Roman" w:hAnsi="Garamond"/>
          <w:spacing w:val="-1"/>
        </w:rPr>
      </w:pPr>
    </w:p>
    <w:p w14:paraId="5A674891" w14:textId="77777777" w:rsidR="00B94252" w:rsidRPr="00311859" w:rsidRDefault="00000000" w:rsidP="00E465B8">
      <w:pPr>
        <w:tabs>
          <w:tab w:val="right" w:pos="9071"/>
        </w:tabs>
        <w:kinsoku w:val="0"/>
        <w:overflowPunct w:val="0"/>
        <w:autoSpaceDE w:val="0"/>
        <w:autoSpaceDN w:val="0"/>
        <w:rPr>
          <w:rFonts w:ascii="Garamond" w:eastAsia="Times New Roman" w:hAnsi="Garamond"/>
          <w:spacing w:val="-1"/>
        </w:rPr>
      </w:pPr>
      <m:oMath>
        <m:func>
          <m:funcPr>
            <m:ctrlPr>
              <w:rPr>
                <w:rFonts w:ascii="Cambria Math" w:eastAsia="Times New Roman" w:hAnsi="Garamond"/>
                <w:i/>
                <w:spacing w:val="-1"/>
              </w:rPr>
            </m:ctrlPr>
          </m:funcPr>
          <m:fName>
            <m:r>
              <w:rPr>
                <w:rFonts w:ascii="Cambria Math" w:eastAsia="Times New Roman" w:hAnsi="Garamond"/>
                <w:spacing w:val="-1"/>
              </w:rPr>
              <m:t>min</m:t>
            </m:r>
          </m:fName>
          <m:e>
            <m:r>
              <w:rPr>
                <w:rFonts w:ascii="Cambria Math" w:eastAsia="Times New Roman" w:hAnsi="Garamond"/>
                <w:spacing w:val="-1"/>
              </w:rPr>
              <m:t>β</m:t>
            </m:r>
          </m:e>
        </m:func>
        <m:r>
          <w:rPr>
            <w:rFonts w:ascii="Cambria Math" w:eastAsia="Times New Roman" w:hAnsi="Cambria Math" w:cs="Cambria Math"/>
            <w:spacing w:val="-1"/>
          </w:rPr>
          <m:t>∈</m:t>
        </m:r>
        <m:r>
          <w:rPr>
            <w:rFonts w:ascii="Cambria Math" w:eastAsia="Times New Roman" w:hAnsi="Garamond"/>
            <w:spacing w:val="-1"/>
          </w:rPr>
          <m:t>τ</m:t>
        </m:r>
        <m:nary>
          <m:naryPr>
            <m:chr m:val="∑"/>
            <m:ctrlPr>
              <w:rPr>
                <w:rFonts w:ascii="Cambria Math" w:eastAsia="Times New Roman" w:hAnsi="Garamond"/>
                <w:i/>
                <w:spacing w:val="-1"/>
              </w:rPr>
            </m:ctrlPr>
          </m:naryPr>
          <m:sub>
            <m:r>
              <w:rPr>
                <w:rFonts w:ascii="Cambria Math" w:eastAsia="Times New Roman" w:hAnsi="Garamond"/>
                <w:spacing w:val="-1"/>
              </w:rPr>
              <m:t>i=1</m:t>
            </m:r>
          </m:sub>
          <m:sup>
            <m:r>
              <w:rPr>
                <w:rFonts w:ascii="Cambria Math" w:eastAsia="Times New Roman" w:hAnsi="Garamond"/>
                <w:spacing w:val="-1"/>
              </w:rPr>
              <m:t>n</m:t>
            </m:r>
          </m:sup>
          <m:e>
            <m:sSub>
              <m:sSubPr>
                <m:ctrlPr>
                  <w:rPr>
                    <w:rFonts w:ascii="Cambria Math" w:eastAsia="Times New Roman" w:hAnsi="Garamond"/>
                    <w:i/>
                    <w:spacing w:val="-1"/>
                  </w:rPr>
                </m:ctrlPr>
              </m:sSubPr>
              <m:e>
                <m:r>
                  <w:rPr>
                    <w:rFonts w:ascii="Cambria Math" w:eastAsia="Times New Roman" w:hAnsi="Garamond"/>
                    <w:spacing w:val="-1"/>
                  </w:rPr>
                  <m:t>ρ</m:t>
                </m:r>
              </m:e>
              <m:sub>
                <m:r>
                  <w:rPr>
                    <w:rFonts w:ascii="Cambria Math" w:eastAsia="Times New Roman" w:hAnsi="Garamond"/>
                    <w:spacing w:val="-1"/>
                  </w:rPr>
                  <m:t>τ</m:t>
                </m:r>
              </m:sub>
            </m:sSub>
            <m:d>
              <m:dPr>
                <m:ctrlPr>
                  <w:rPr>
                    <w:rFonts w:ascii="Cambria Math" w:eastAsia="Times New Roman" w:hAnsi="Garamond"/>
                    <w:i/>
                    <w:spacing w:val="-1"/>
                  </w:rPr>
                </m:ctrlPr>
              </m:dPr>
              <m:e>
                <m:sSub>
                  <m:sSubPr>
                    <m:ctrlPr>
                      <w:rPr>
                        <w:rFonts w:ascii="Cambria Math" w:eastAsia="Times New Roman" w:hAnsi="Garamond"/>
                        <w:i/>
                        <w:spacing w:val="-1"/>
                      </w:rPr>
                    </m:ctrlPr>
                  </m:sSubPr>
                  <m:e>
                    <m:r>
                      <w:rPr>
                        <w:rFonts w:ascii="Cambria Math" w:eastAsia="Times New Roman" w:hAnsi="Garamond"/>
                        <w:spacing w:val="-1"/>
                      </w:rPr>
                      <m:t>y</m:t>
                    </m:r>
                  </m:e>
                  <m:sub>
                    <m:r>
                      <w:rPr>
                        <w:rFonts w:ascii="Cambria Math" w:eastAsia="Times New Roman" w:hAnsi="Garamond"/>
                        <w:spacing w:val="-1"/>
                      </w:rPr>
                      <m:t>i</m:t>
                    </m:r>
                  </m:sub>
                </m:sSub>
                <m:r>
                  <w:rPr>
                    <w:rFonts w:ascii="Cambria Math" w:eastAsia="Times New Roman" w:hAnsi="Garamond"/>
                    <w:spacing w:val="-1"/>
                  </w:rPr>
                  <m:t>-</m:t>
                </m:r>
                <m:r>
                  <w:rPr>
                    <w:rFonts w:ascii="Cambria Math" w:eastAsia="Times New Roman" w:hAnsi="Cambria Math" w:cs="Cambria Math"/>
                    <w:spacing w:val="-1"/>
                  </w:rPr>
                  <m:t>∈</m:t>
                </m:r>
                <m:d>
                  <m:dPr>
                    <m:ctrlPr>
                      <w:rPr>
                        <w:rFonts w:ascii="Cambria Math" w:eastAsia="Times New Roman" w:hAnsi="Garamond"/>
                        <w:i/>
                        <w:spacing w:val="-1"/>
                      </w:rPr>
                    </m:ctrlPr>
                  </m:dPr>
                  <m:e>
                    <m:sSub>
                      <m:sSubPr>
                        <m:ctrlPr>
                          <w:rPr>
                            <w:rFonts w:ascii="Cambria Math" w:eastAsia="Times New Roman" w:hAnsi="Garamond"/>
                            <w:i/>
                            <w:spacing w:val="-1"/>
                          </w:rPr>
                        </m:ctrlPr>
                      </m:sSubPr>
                      <m:e>
                        <m:r>
                          <w:rPr>
                            <w:rFonts w:ascii="Cambria Math" w:eastAsia="Times New Roman" w:hAnsi="Garamond"/>
                            <w:spacing w:val="-1"/>
                          </w:rPr>
                          <m:t>x</m:t>
                        </m:r>
                      </m:e>
                      <m:sub>
                        <m:r>
                          <w:rPr>
                            <w:rFonts w:ascii="Cambria Math" w:eastAsia="Times New Roman" w:hAnsi="Garamond"/>
                            <w:spacing w:val="-1"/>
                          </w:rPr>
                          <m:t>i</m:t>
                        </m:r>
                      </m:sub>
                    </m:sSub>
                    <m:r>
                      <w:rPr>
                        <w:rFonts w:ascii="Cambria Math" w:eastAsia="Times New Roman" w:hAnsi="Garamond"/>
                        <w:spacing w:val="-1"/>
                      </w:rPr>
                      <m:t>,β</m:t>
                    </m:r>
                  </m:e>
                </m:d>
                <m:ctrlPr>
                  <w:rPr>
                    <w:rFonts w:ascii="Cambria Math" w:eastAsia="Times New Roman" w:hAnsi="Cambria Math"/>
                    <w:i/>
                    <w:spacing w:val="-1"/>
                  </w:rPr>
                </m:ctrlPr>
              </m:e>
            </m:d>
            <m:ctrlPr>
              <w:rPr>
                <w:rFonts w:ascii="Cambria Math" w:eastAsia="Times New Roman" w:hAnsi="Cambria Math"/>
                <w:i/>
                <w:spacing w:val="-1"/>
              </w:rPr>
            </m:ctrlPr>
          </m:e>
        </m:nary>
      </m:oMath>
      <w:r w:rsidR="00E465B8">
        <w:rPr>
          <w:rFonts w:ascii="Garamond" w:eastAsia="Times New Roman" w:hAnsi="Garamond"/>
          <w:spacing w:val="-1"/>
        </w:rPr>
        <w:tab/>
      </w:r>
      <w:r w:rsidR="00B94252" w:rsidRPr="00311859">
        <w:rPr>
          <w:rFonts w:ascii="Garamond" w:eastAsia="Times New Roman" w:hAnsi="Garamond"/>
          <w:spacing w:val="-1"/>
        </w:rPr>
        <w:t>(3)</w:t>
      </w:r>
    </w:p>
    <w:p w14:paraId="4757D9D0" w14:textId="77777777" w:rsidR="00FA7C80" w:rsidRPr="00311859" w:rsidRDefault="00FA7C80" w:rsidP="00B94252">
      <w:pPr>
        <w:kinsoku w:val="0"/>
        <w:overflowPunct w:val="0"/>
        <w:autoSpaceDE w:val="0"/>
        <w:autoSpaceDN w:val="0"/>
        <w:ind w:firstLine="720"/>
        <w:jc w:val="both"/>
        <w:rPr>
          <w:rFonts w:ascii="Garamond" w:eastAsia="Arial Unicode MS" w:hAnsi="Garamond"/>
          <w:color w:val="00B0F0"/>
          <w:kern w:val="2"/>
          <w:lang w:val="en-ZA" w:eastAsia="ko-KR"/>
        </w:rPr>
      </w:pPr>
    </w:p>
    <w:p w14:paraId="104BDE87" w14:textId="77777777" w:rsidR="00B94252" w:rsidRPr="00311859" w:rsidRDefault="00B94252" w:rsidP="00B94252">
      <w:pPr>
        <w:kinsoku w:val="0"/>
        <w:overflowPunct w:val="0"/>
        <w:autoSpaceDE w:val="0"/>
        <w:autoSpaceDN w:val="0"/>
        <w:ind w:firstLine="720"/>
        <w:jc w:val="both"/>
        <w:rPr>
          <w:rFonts w:ascii="Garamond" w:eastAsia="Times New Roman" w:hAnsi="Garamond"/>
          <w:spacing w:val="-1"/>
        </w:rPr>
      </w:pPr>
      <w:r w:rsidRPr="00311859">
        <w:rPr>
          <w:rFonts w:ascii="Garamond" w:eastAsia="Times New Roman" w:hAnsi="Garamond"/>
          <w:spacing w:val="-1"/>
        </w:rPr>
        <w:t xml:space="preserve">Hence, in contrast to ordinary least square, the minimization is performed for each subset defined by </w:t>
      </w:r>
      <w:proofErr w:type="spellStart"/>
      <w:r w:rsidRPr="00311859">
        <w:rPr>
          <w:rFonts w:ascii="Garamond" w:eastAsia="Times New Roman" w:hAnsi="Garamond"/>
          <w:spacing w:val="-1"/>
        </w:rPr>
        <w:t>ρτ</w:t>
      </w:r>
      <w:proofErr w:type="spellEnd"/>
      <w:r w:rsidRPr="00311859">
        <w:rPr>
          <w:rFonts w:ascii="Garamond" w:eastAsia="Times New Roman" w:hAnsi="Garamond"/>
          <w:spacing w:val="-1"/>
        </w:rPr>
        <w:t xml:space="preserve">, where the coefficient of the </w:t>
      </w:r>
      <w:proofErr w:type="spellStart"/>
      <w:r w:rsidRPr="00311859">
        <w:rPr>
          <w:rFonts w:ascii="Garamond" w:eastAsia="Times New Roman" w:hAnsi="Garamond"/>
          <w:spacing w:val="-1"/>
        </w:rPr>
        <w:t>τth</w:t>
      </w:r>
      <w:proofErr w:type="spellEnd"/>
      <w:r w:rsidRPr="00311859">
        <w:rPr>
          <w:rFonts w:ascii="Garamond" w:eastAsia="Times New Roman" w:hAnsi="Garamond"/>
          <w:spacing w:val="-1"/>
        </w:rPr>
        <w:t xml:space="preserve"> – quantile is obtained with the parametric function ξ(xi,β)</w:t>
      </w:r>
      <w:r w:rsidRPr="00311859">
        <w:rPr>
          <w:rFonts w:ascii="Garamond" w:eastAsia="Times New Roman" w:hAnsi="Garamond"/>
          <w:spacing w:val="-1"/>
        </w:rPr>
        <w:fldChar w:fldCharType="begin" w:fldLock="1"/>
      </w:r>
      <w:r w:rsidRPr="00311859">
        <w:rPr>
          <w:rFonts w:ascii="Garamond" w:eastAsia="Times New Roman" w:hAnsi="Garamond"/>
          <w:spacing w:val="-1"/>
        </w:rPr>
        <w:instrText>ADDIN CSL_CITATION {"citationItems":[{"id":"ITEM-1","itemData":{"DOI":"10.1257/jep.15.4.143","ISSN":"08953309","author":[{"dropping-particle":"","family":"Koenker","given":"Roger","non-dropping-particle":"","parse-names":false,"suffix":""},{"dropping-particle":"","family":"Hallock","given":"Kevin F.","non-dropping-particle":"","parse-names":false,"suffix":""}],"container-title":"Journal of Economic Perspectives","id":"ITEM-1","issued":{"date-parts":[["2001"]]},"title":"Quantile regression","type":"article-journal"},"uris":["http://www.mendeley.com/documents/?uuid=e213a76c-c16b-4bb2-84ac-8dedd140ffc2"]}],"mendeley":{"formattedCitation":"(Koenker &amp; Hallock, 2001)","plainTextFormattedCitation":"(Koenker &amp; Hallock, 2001)","previouslyFormattedCitation":"(Koenker &amp; Hallock, 2001)"},"properties":{"noteIndex":0},"schema":"https://github.com/citation-style-language/schema/raw/master/csl-citation.json"}</w:instrText>
      </w:r>
      <w:r w:rsidRPr="00311859">
        <w:rPr>
          <w:rFonts w:ascii="Garamond" w:eastAsia="Times New Roman" w:hAnsi="Garamond"/>
          <w:spacing w:val="-1"/>
        </w:rPr>
        <w:fldChar w:fldCharType="end"/>
      </w:r>
      <w:r w:rsidRPr="00311859">
        <w:rPr>
          <w:rFonts w:ascii="Garamond" w:eastAsia="Times New Roman" w:hAnsi="Garamond"/>
          <w:spacing w:val="-1"/>
        </w:rPr>
        <w:t>.</w:t>
      </w:r>
    </w:p>
    <w:p w14:paraId="49A48BFA" w14:textId="77777777" w:rsidR="00E465B8" w:rsidRDefault="00B94252" w:rsidP="00E465B8">
      <w:pPr>
        <w:kinsoku w:val="0"/>
        <w:overflowPunct w:val="0"/>
        <w:autoSpaceDE w:val="0"/>
        <w:autoSpaceDN w:val="0"/>
        <w:ind w:firstLine="720"/>
        <w:jc w:val="both"/>
        <w:rPr>
          <w:rFonts w:ascii="Garamond" w:eastAsia="Times New Roman" w:hAnsi="Garamond"/>
          <w:bCs/>
          <w:spacing w:val="-1"/>
        </w:rPr>
      </w:pPr>
      <w:r w:rsidRPr="00311859">
        <w:rPr>
          <w:rFonts w:ascii="Garamond" w:eastAsia="Times New Roman" w:hAnsi="Garamond"/>
          <w:bCs/>
          <w:spacing w:val="-1"/>
        </w:rPr>
        <w:t xml:space="preserve">To find out the optimal inflation threshold, the author applies two methods; firstly, the optimal </w:t>
      </w:r>
      <w:bookmarkStart w:id="5" w:name="OLE_LINK59"/>
      <w:bookmarkStart w:id="6" w:name="OLE_LINK58"/>
      <w:r w:rsidRPr="00311859">
        <w:rPr>
          <w:rFonts w:ascii="Garamond" w:eastAsia="Times New Roman" w:hAnsi="Garamond"/>
          <w:bCs/>
          <w:spacing w:val="-1"/>
        </w:rPr>
        <w:t>inflation</w:t>
      </w:r>
      <w:bookmarkEnd w:id="5"/>
      <w:bookmarkEnd w:id="6"/>
      <w:r w:rsidRPr="00311859">
        <w:rPr>
          <w:rFonts w:ascii="Garamond" w:eastAsia="Times New Roman" w:hAnsi="Garamond"/>
          <w:bCs/>
          <w:spacing w:val="-1"/>
        </w:rPr>
        <w:t xml:space="preserve"> threshold is found by </w:t>
      </w:r>
      <w:bookmarkStart w:id="7" w:name="OLE_LINK57"/>
      <w:bookmarkStart w:id="8" w:name="OLE_LINK56"/>
      <w:r w:rsidRPr="00311859">
        <w:rPr>
          <w:rFonts w:ascii="Garamond" w:eastAsia="Times New Roman" w:hAnsi="Garamond"/>
          <w:bCs/>
          <w:spacing w:val="-1"/>
        </w:rPr>
        <w:t>dummy</w:t>
      </w:r>
      <w:bookmarkEnd w:id="7"/>
      <w:bookmarkEnd w:id="8"/>
      <w:r w:rsidRPr="00311859">
        <w:rPr>
          <w:rFonts w:ascii="Garamond" w:eastAsia="Times New Roman" w:hAnsi="Garamond"/>
          <w:bCs/>
          <w:spacing w:val="-1"/>
        </w:rPr>
        <w:t xml:space="preserve"> method, then used the OLS method below. </w:t>
      </w:r>
    </w:p>
    <w:p w14:paraId="489AD2BB" w14:textId="77777777" w:rsidR="00E465B8" w:rsidRDefault="00E465B8" w:rsidP="00E465B8">
      <w:pPr>
        <w:kinsoku w:val="0"/>
        <w:overflowPunct w:val="0"/>
        <w:autoSpaceDE w:val="0"/>
        <w:autoSpaceDN w:val="0"/>
        <w:ind w:firstLine="720"/>
        <w:jc w:val="both"/>
        <w:rPr>
          <w:rFonts w:ascii="Garamond" w:eastAsia="Times New Roman" w:hAnsi="Garamond"/>
          <w:bCs/>
          <w:spacing w:val="-1"/>
        </w:rPr>
      </w:pPr>
    </w:p>
    <w:p w14:paraId="769332C3" w14:textId="77777777" w:rsidR="00B94252" w:rsidRPr="00311859" w:rsidRDefault="00000000" w:rsidP="00E465B8">
      <w:pPr>
        <w:tabs>
          <w:tab w:val="right" w:pos="9071"/>
        </w:tabs>
        <w:kinsoku w:val="0"/>
        <w:overflowPunct w:val="0"/>
        <w:autoSpaceDE w:val="0"/>
        <w:autoSpaceDN w:val="0"/>
        <w:jc w:val="both"/>
        <w:rPr>
          <w:rFonts w:ascii="Garamond" w:eastAsia="Times New Roman" w:hAnsi="Garamond"/>
          <w:bCs/>
          <w:spacing w:val="-1"/>
        </w:rPr>
      </w:pPr>
      <m:oMath>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y</m:t>
                </m:r>
              </m:e>
              <m:sub>
                <m:r>
                  <w:rPr>
                    <w:rFonts w:ascii="Cambria Math" w:eastAsia="Times New Roman" w:hAnsi="Cambria Math"/>
                    <w:spacing w:val="-1"/>
                  </w:rPr>
                  <m:t>GDP</m:t>
                </m:r>
              </m:sub>
            </m:sSub>
          </m:e>
        </m:acc>
        <m:r>
          <m:rPr>
            <m:sty m:val="p"/>
          </m:rPr>
          <w:rPr>
            <w:rFonts w:ascii="Cambria Math" w:eastAsia="Times New Roman" w:hAnsi="Cambria Math"/>
            <w:spacing w:val="-1"/>
          </w:rPr>
          <m:t>=</m:t>
        </m:r>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β</m:t>
                </m:r>
              </m:e>
              <m:sub>
                <m:r>
                  <m:rPr>
                    <m:sty m:val="p"/>
                  </m:rPr>
                  <w:rPr>
                    <w:rFonts w:ascii="Cambria Math" w:eastAsia="Times New Roman" w:hAnsi="Cambria Math"/>
                    <w:spacing w:val="-1"/>
                  </w:rPr>
                  <m:t>1</m:t>
                </m:r>
              </m:sub>
            </m:sSub>
          </m:e>
        </m:acc>
        <m:r>
          <m:rPr>
            <m:sty m:val="p"/>
          </m:rPr>
          <w:rPr>
            <w:rFonts w:ascii="Cambria Math" w:eastAsia="Times New Roman" w:hAnsi="Cambria Math"/>
            <w:spacing w:val="-1"/>
          </w:rPr>
          <m:t>+</m:t>
        </m:r>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β</m:t>
                </m:r>
              </m:e>
              <m:sub>
                <m:r>
                  <m:rPr>
                    <m:sty m:val="p"/>
                  </m:rPr>
                  <w:rPr>
                    <w:rFonts w:ascii="Cambria Math" w:eastAsia="Times New Roman" w:hAnsi="Cambria Math"/>
                    <w:spacing w:val="-1"/>
                  </w:rPr>
                  <m:t>2</m:t>
                </m:r>
              </m:sub>
            </m:sSub>
          </m:e>
        </m:acc>
        <m:sSub>
          <m:sSubPr>
            <m:ctrlPr>
              <w:rPr>
                <w:rFonts w:ascii="Cambria Math" w:eastAsia="Times New Roman" w:hAnsi="Cambria Math"/>
                <w:bCs/>
                <w:spacing w:val="-1"/>
              </w:rPr>
            </m:ctrlPr>
          </m:sSubPr>
          <m:e>
            <m:r>
              <w:rPr>
                <w:rFonts w:ascii="Cambria Math" w:eastAsia="Times New Roman" w:hAnsi="Cambria Math"/>
                <w:spacing w:val="-1"/>
              </w:rPr>
              <m:t>X</m:t>
            </m:r>
          </m:e>
          <m:sub>
            <m:r>
              <w:rPr>
                <w:rFonts w:ascii="Cambria Math" w:eastAsia="Times New Roman" w:hAnsi="Cambria Math"/>
                <w:spacing w:val="-1"/>
              </w:rPr>
              <m:t>Inf</m:t>
            </m:r>
          </m:sub>
        </m:sSub>
        <m:r>
          <m:rPr>
            <m:sty m:val="p"/>
          </m:rPr>
          <w:rPr>
            <w:rFonts w:ascii="Cambria Math" w:eastAsia="Times New Roman" w:hAnsi="Cambria Math"/>
            <w:spacing w:val="-1"/>
          </w:rPr>
          <m:t>+</m:t>
        </m:r>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β</m:t>
                </m:r>
              </m:e>
              <m:sub>
                <m:r>
                  <m:rPr>
                    <m:sty m:val="p"/>
                  </m:rPr>
                  <w:rPr>
                    <w:rFonts w:ascii="Cambria Math" w:eastAsia="Times New Roman" w:hAnsi="Cambria Math"/>
                    <w:spacing w:val="-1"/>
                  </w:rPr>
                  <m:t>3</m:t>
                </m:r>
              </m:sub>
            </m:sSub>
          </m:e>
        </m:acc>
        <m:r>
          <m:rPr>
            <m:sty m:val="p"/>
          </m:rPr>
          <w:rPr>
            <w:rFonts w:ascii="Cambria Math" w:eastAsia="Times New Roman" w:hAnsi="Cambria Math"/>
            <w:spacing w:val="-1"/>
          </w:rPr>
          <m:t xml:space="preserve"> </m:t>
        </m:r>
        <m:sSub>
          <m:sSubPr>
            <m:ctrlPr>
              <w:rPr>
                <w:rFonts w:ascii="Cambria Math" w:eastAsia="Times New Roman" w:hAnsi="Cambria Math"/>
                <w:bCs/>
                <w:spacing w:val="-1"/>
              </w:rPr>
            </m:ctrlPr>
          </m:sSubPr>
          <m:e>
            <m:r>
              <w:rPr>
                <w:rFonts w:ascii="Cambria Math" w:eastAsia="Times New Roman" w:hAnsi="Cambria Math"/>
                <w:spacing w:val="-1"/>
              </w:rPr>
              <m:t>D</m:t>
            </m:r>
          </m:e>
          <m:sub>
            <m:r>
              <w:rPr>
                <w:rFonts w:ascii="Cambria Math" w:eastAsia="Times New Roman" w:hAnsi="Cambria Math"/>
                <w:spacing w:val="-1"/>
              </w:rPr>
              <m:t>Inf</m:t>
            </m:r>
          </m:sub>
        </m:sSub>
        <m:r>
          <m:rPr>
            <m:sty m:val="p"/>
          </m:rPr>
          <w:rPr>
            <w:rFonts w:ascii="Cambria Math" w:eastAsia="Times New Roman" w:hAnsi="Cambria Math"/>
            <w:spacing w:val="-1"/>
          </w:rPr>
          <m:t xml:space="preserve">+ </m:t>
        </m:r>
        <m:sSub>
          <m:sSubPr>
            <m:ctrlPr>
              <w:rPr>
                <w:rFonts w:ascii="Cambria Math" w:eastAsia="Times New Roman" w:hAnsi="Cambria Math"/>
                <w:bCs/>
                <w:spacing w:val="-1"/>
              </w:rPr>
            </m:ctrlPr>
          </m:sSubPr>
          <m:e>
            <m:r>
              <w:rPr>
                <w:rFonts w:ascii="Cambria Math" w:eastAsia="Times New Roman" w:hAnsi="Cambria Math"/>
                <w:spacing w:val="-1"/>
              </w:rPr>
              <m:t>ε</m:t>
            </m:r>
          </m:e>
          <m:sub>
            <m:r>
              <w:rPr>
                <w:rFonts w:ascii="Cambria Math" w:eastAsia="Times New Roman" w:hAnsi="Cambria Math"/>
                <w:spacing w:val="-1"/>
              </w:rPr>
              <m:t>i</m:t>
            </m:r>
          </m:sub>
        </m:sSub>
      </m:oMath>
      <w:r w:rsidR="00E465B8">
        <w:rPr>
          <w:rFonts w:ascii="Garamond" w:eastAsia="Times New Roman" w:hAnsi="Garamond"/>
          <w:bCs/>
          <w:spacing w:val="-1"/>
        </w:rPr>
        <w:tab/>
      </w:r>
      <w:r w:rsidR="00B94252" w:rsidRPr="00311859">
        <w:rPr>
          <w:rFonts w:ascii="Garamond" w:eastAsia="Times New Roman" w:hAnsi="Garamond"/>
          <w:bCs/>
          <w:spacing w:val="-1"/>
        </w:rPr>
        <w:t>(4)</w:t>
      </w:r>
    </w:p>
    <w:p w14:paraId="080F5316" w14:textId="77777777" w:rsidR="0049076C" w:rsidRPr="00311859" w:rsidRDefault="0049076C" w:rsidP="00B94252">
      <w:pPr>
        <w:kinsoku w:val="0"/>
        <w:overflowPunct w:val="0"/>
        <w:autoSpaceDE w:val="0"/>
        <w:autoSpaceDN w:val="0"/>
        <w:jc w:val="right"/>
        <w:rPr>
          <w:rFonts w:ascii="Garamond" w:eastAsia="Times New Roman" w:hAnsi="Garamond"/>
          <w:bCs/>
          <w:spacing w:val="-1"/>
        </w:rPr>
      </w:pPr>
    </w:p>
    <w:p w14:paraId="4EF32A5D" w14:textId="77777777" w:rsidR="00E465B8" w:rsidRDefault="00B94252" w:rsidP="00E465B8">
      <w:pPr>
        <w:kinsoku w:val="0"/>
        <w:overflowPunct w:val="0"/>
        <w:autoSpaceDE w:val="0"/>
        <w:autoSpaceDN w:val="0"/>
        <w:jc w:val="both"/>
        <w:rPr>
          <w:rFonts w:ascii="Garamond" w:eastAsia="Times New Roman" w:hAnsi="Garamond"/>
          <w:bCs/>
          <w:spacing w:val="-1"/>
        </w:rPr>
      </w:pPr>
      <w:r w:rsidRPr="00311859">
        <w:rPr>
          <w:rFonts w:ascii="Garamond" w:eastAsia="Times New Roman" w:hAnsi="Garamond"/>
          <w:bCs/>
          <w:spacing w:val="-1"/>
        </w:rPr>
        <w:t xml:space="preserve">where K is the optimal inflation threshold, </w:t>
      </w:r>
      <m:oMath>
        <m:sSub>
          <m:sSubPr>
            <m:ctrlPr>
              <w:rPr>
                <w:rFonts w:ascii="Cambria Math" w:eastAsia="Times New Roman" w:hAnsi="Cambria Math"/>
                <w:bCs/>
                <w:spacing w:val="-1"/>
              </w:rPr>
            </m:ctrlPr>
          </m:sSubPr>
          <m:e>
            <m:r>
              <w:rPr>
                <w:rFonts w:ascii="Cambria Math" w:eastAsia="Times New Roman" w:hAnsi="Cambria Math"/>
                <w:spacing w:val="-1"/>
              </w:rPr>
              <m:t>D</m:t>
            </m:r>
          </m:e>
          <m:sub>
            <m:r>
              <w:rPr>
                <w:rFonts w:ascii="Cambria Math" w:eastAsia="Times New Roman" w:hAnsi="Cambria Math"/>
                <w:spacing w:val="-1"/>
              </w:rPr>
              <m:t>Inf</m:t>
            </m:r>
          </m:sub>
        </m:sSub>
      </m:oMath>
      <w:r w:rsidRPr="00311859">
        <w:rPr>
          <w:rFonts w:ascii="Garamond" w:eastAsia="Times New Roman" w:hAnsi="Garamond"/>
          <w:bCs/>
          <w:spacing w:val="-1"/>
        </w:rPr>
        <w:t>is dummy variable and is defined as:</w:t>
      </w:r>
    </w:p>
    <w:p w14:paraId="61AD148A" w14:textId="77777777" w:rsidR="00E465B8" w:rsidRDefault="00E465B8" w:rsidP="00E465B8">
      <w:pPr>
        <w:kinsoku w:val="0"/>
        <w:overflowPunct w:val="0"/>
        <w:autoSpaceDE w:val="0"/>
        <w:autoSpaceDN w:val="0"/>
        <w:jc w:val="both"/>
        <w:rPr>
          <w:rFonts w:ascii="Garamond" w:eastAsia="Times New Roman" w:hAnsi="Garamond"/>
          <w:bCs/>
          <w:spacing w:val="-1"/>
        </w:rPr>
      </w:pPr>
    </w:p>
    <w:p w14:paraId="47F9DB68" w14:textId="77777777" w:rsidR="00B94252" w:rsidRPr="00311859" w:rsidRDefault="00B94252" w:rsidP="00E465B8">
      <w:pPr>
        <w:tabs>
          <w:tab w:val="right" w:pos="9071"/>
        </w:tabs>
        <w:kinsoku w:val="0"/>
        <w:overflowPunct w:val="0"/>
        <w:autoSpaceDE w:val="0"/>
        <w:autoSpaceDN w:val="0"/>
        <w:jc w:val="both"/>
        <w:rPr>
          <w:rFonts w:ascii="Garamond" w:eastAsia="Times New Roman" w:hAnsi="Garamond"/>
          <w:bCs/>
          <w:spacing w:val="-1"/>
        </w:rPr>
      </w:pPr>
      <m:oMath>
        <m:r>
          <w:rPr>
            <w:rFonts w:ascii="Cambria Math" w:eastAsia="Times New Roman" w:hAnsi="Cambria Math"/>
            <w:spacing w:val="-1"/>
          </w:rPr>
          <m:t>D</m:t>
        </m:r>
        <m:r>
          <m:rPr>
            <m:sty m:val="p"/>
          </m:rPr>
          <w:rPr>
            <w:rFonts w:ascii="Cambria Math" w:eastAsia="Times New Roman" w:hAnsi="Cambria Math"/>
            <w:spacing w:val="-1"/>
          </w:rPr>
          <m:t>=</m:t>
        </m:r>
        <m:d>
          <m:dPr>
            <m:begChr m:val="{"/>
            <m:endChr m:val=""/>
            <m:ctrlPr>
              <w:rPr>
                <w:rFonts w:ascii="Cambria Math" w:eastAsia="Times New Roman" w:hAnsi="Cambria Math"/>
                <w:bCs/>
                <w:spacing w:val="-1"/>
              </w:rPr>
            </m:ctrlPr>
          </m:dPr>
          <m:e>
            <m:eqArr>
              <m:eqArrPr>
                <m:ctrlPr>
                  <w:rPr>
                    <w:rFonts w:ascii="Cambria Math" w:eastAsia="Times New Roman" w:hAnsi="Cambria Math"/>
                    <w:bCs/>
                    <w:spacing w:val="-1"/>
                  </w:rPr>
                </m:ctrlPr>
              </m:eqArrPr>
              <m:e>
                <m:r>
                  <m:rPr>
                    <m:sty m:val="p"/>
                  </m:rPr>
                  <w:rPr>
                    <w:rFonts w:ascii="Cambria Math" w:eastAsia="Times New Roman" w:hAnsi="Cambria Math"/>
                    <w:spacing w:val="-1"/>
                  </w:rPr>
                  <m:t xml:space="preserve">1 </m:t>
                </m:r>
                <m:r>
                  <w:rPr>
                    <w:rFonts w:ascii="Cambria Math" w:eastAsia="Times New Roman" w:hAnsi="Cambria Math"/>
                    <w:spacing w:val="-1"/>
                  </w:rPr>
                  <m:t>if</m:t>
                </m:r>
                <m:r>
                  <m:rPr>
                    <m:sty m:val="p"/>
                  </m:rPr>
                  <w:rPr>
                    <w:rFonts w:ascii="Cambria Math" w:eastAsia="Times New Roman" w:hAnsi="Cambria Math"/>
                    <w:spacing w:val="-1"/>
                  </w:rPr>
                  <m:t xml:space="preserve"> </m:t>
                </m:r>
                <m:r>
                  <w:rPr>
                    <w:rFonts w:ascii="Cambria Math" w:eastAsia="Times New Roman" w:hAnsi="Cambria Math"/>
                    <w:spacing w:val="-1"/>
                  </w:rPr>
                  <m:t>Inf</m:t>
                </m:r>
                <m:r>
                  <m:rPr>
                    <m:sty m:val="p"/>
                  </m:rPr>
                  <w:rPr>
                    <w:rFonts w:ascii="Cambria Math" w:eastAsia="Times New Roman" w:hAnsi="Cambria Math"/>
                    <w:spacing w:val="-1"/>
                  </w:rPr>
                  <m:t xml:space="preserve"> &gt;</m:t>
                </m:r>
                <m:r>
                  <w:rPr>
                    <w:rFonts w:ascii="Cambria Math" w:eastAsia="Times New Roman" w:hAnsi="Cambria Math"/>
                    <w:spacing w:val="-1"/>
                  </w:rPr>
                  <m:t>K</m:t>
                </m:r>
              </m:e>
              <m:e>
                <m:r>
                  <m:rPr>
                    <m:sty m:val="p"/>
                  </m:rPr>
                  <w:rPr>
                    <w:rFonts w:ascii="Cambria Math" w:eastAsia="Times New Roman" w:hAnsi="Cambria Math"/>
                    <w:spacing w:val="-1"/>
                  </w:rPr>
                  <m:t xml:space="preserve">0 </m:t>
                </m:r>
                <m:r>
                  <w:rPr>
                    <w:rFonts w:ascii="Cambria Math" w:eastAsia="Times New Roman" w:hAnsi="Cambria Math"/>
                    <w:spacing w:val="-1"/>
                  </w:rPr>
                  <m:t>if</m:t>
                </m:r>
                <m:r>
                  <m:rPr>
                    <m:sty m:val="p"/>
                  </m:rPr>
                  <w:rPr>
                    <w:rFonts w:ascii="Cambria Math" w:eastAsia="Times New Roman" w:hAnsi="Cambria Math"/>
                    <w:spacing w:val="-1"/>
                  </w:rPr>
                  <m:t xml:space="preserve"> </m:t>
                </m:r>
                <m:r>
                  <w:rPr>
                    <w:rFonts w:ascii="Cambria Math" w:eastAsia="Times New Roman" w:hAnsi="Cambria Math"/>
                    <w:spacing w:val="-1"/>
                  </w:rPr>
                  <m:t>Inf</m:t>
                </m:r>
                <m:r>
                  <m:rPr>
                    <m:sty m:val="p"/>
                  </m:rPr>
                  <w:rPr>
                    <w:rFonts w:ascii="Cambria Math" w:eastAsia="Times New Roman" w:hAnsi="Cambria Math"/>
                    <w:spacing w:val="-1"/>
                  </w:rPr>
                  <m:t xml:space="preserve"> ≤</m:t>
                </m:r>
                <m:r>
                  <w:rPr>
                    <w:rFonts w:ascii="Cambria Math" w:eastAsia="Times New Roman" w:hAnsi="Cambria Math"/>
                    <w:spacing w:val="-1"/>
                  </w:rPr>
                  <m:t>K</m:t>
                </m:r>
              </m:e>
            </m:eqArr>
          </m:e>
        </m:d>
      </m:oMath>
      <w:r w:rsidR="00E465B8">
        <w:rPr>
          <w:rFonts w:ascii="Garamond" w:eastAsia="Times New Roman" w:hAnsi="Garamond"/>
          <w:bCs/>
          <w:spacing w:val="-1"/>
        </w:rPr>
        <w:tab/>
        <w:t>(5)</w:t>
      </w:r>
    </w:p>
    <w:p w14:paraId="5763067D" w14:textId="77777777" w:rsidR="00FA7C80" w:rsidRPr="00311859" w:rsidRDefault="00FA7C80" w:rsidP="00B94252">
      <w:pPr>
        <w:kinsoku w:val="0"/>
        <w:overflowPunct w:val="0"/>
        <w:autoSpaceDE w:val="0"/>
        <w:autoSpaceDN w:val="0"/>
        <w:ind w:firstLine="720"/>
        <w:jc w:val="both"/>
        <w:rPr>
          <w:rFonts w:ascii="Garamond" w:eastAsia="Arial Unicode MS" w:hAnsi="Garamond"/>
          <w:color w:val="00B0F0"/>
          <w:kern w:val="2"/>
          <w:lang w:val="en-ZA" w:eastAsia="ko-KR"/>
        </w:rPr>
      </w:pPr>
    </w:p>
    <w:p w14:paraId="0CFCBDDC" w14:textId="77777777" w:rsidR="00E465B8" w:rsidRDefault="00B94252" w:rsidP="00E465B8">
      <w:pPr>
        <w:kinsoku w:val="0"/>
        <w:overflowPunct w:val="0"/>
        <w:autoSpaceDE w:val="0"/>
        <w:autoSpaceDN w:val="0"/>
        <w:ind w:firstLine="720"/>
        <w:jc w:val="both"/>
        <w:rPr>
          <w:rFonts w:ascii="Garamond" w:eastAsia="Times New Roman" w:hAnsi="Garamond"/>
          <w:bCs/>
          <w:spacing w:val="-1"/>
        </w:rPr>
      </w:pPr>
      <w:r w:rsidRPr="00311859">
        <w:rPr>
          <w:rFonts w:ascii="Garamond" w:eastAsia="Times New Roman" w:hAnsi="Garamond"/>
          <w:bCs/>
          <w:spacing w:val="-1"/>
        </w:rPr>
        <w:t>The models are written when D is equal to 1 and D is equal to zero.</w:t>
      </w:r>
    </w:p>
    <w:p w14:paraId="570C493B" w14:textId="77777777" w:rsidR="00E465B8" w:rsidRDefault="00E465B8" w:rsidP="00E465B8">
      <w:pPr>
        <w:kinsoku w:val="0"/>
        <w:overflowPunct w:val="0"/>
        <w:autoSpaceDE w:val="0"/>
        <w:autoSpaceDN w:val="0"/>
        <w:jc w:val="both"/>
        <w:rPr>
          <w:rFonts w:ascii="Garamond" w:eastAsia="Times New Roman" w:hAnsi="Garamond"/>
          <w:bCs/>
          <w:spacing w:val="-1"/>
        </w:rPr>
      </w:pPr>
    </w:p>
    <w:p w14:paraId="0D625200" w14:textId="77777777" w:rsidR="00B94252" w:rsidRPr="00311859" w:rsidRDefault="00000000" w:rsidP="00E465B8">
      <w:pPr>
        <w:tabs>
          <w:tab w:val="right" w:pos="9071"/>
        </w:tabs>
        <w:kinsoku w:val="0"/>
        <w:overflowPunct w:val="0"/>
        <w:autoSpaceDE w:val="0"/>
        <w:autoSpaceDN w:val="0"/>
        <w:jc w:val="both"/>
        <w:rPr>
          <w:rFonts w:ascii="Garamond" w:eastAsia="Times New Roman" w:hAnsi="Garamond"/>
          <w:bCs/>
          <w:spacing w:val="-1"/>
        </w:rPr>
      </w:pPr>
      <m:oMath>
        <m:d>
          <m:dPr>
            <m:begChr m:val="{"/>
            <m:endChr m:val=""/>
            <m:ctrlPr>
              <w:rPr>
                <w:rFonts w:ascii="Cambria Math" w:eastAsia="Times New Roman" w:hAnsi="Cambria Math"/>
                <w:bCs/>
                <w:spacing w:val="-1"/>
              </w:rPr>
            </m:ctrlPr>
          </m:dPr>
          <m:e>
            <m:eqArr>
              <m:eqArrPr>
                <m:ctrlPr>
                  <w:rPr>
                    <w:rFonts w:ascii="Cambria Math" w:eastAsia="Times New Roman" w:hAnsi="Cambria Math"/>
                    <w:bCs/>
                    <w:spacing w:val="-1"/>
                  </w:rPr>
                </m:ctrlPr>
              </m:eqArrPr>
              <m:e>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Y</m:t>
                        </m:r>
                      </m:e>
                      <m:sub>
                        <m:r>
                          <w:rPr>
                            <w:rFonts w:ascii="Cambria Math" w:eastAsia="Times New Roman" w:hAnsi="Cambria Math"/>
                            <w:spacing w:val="-1"/>
                          </w:rPr>
                          <m:t>GDP</m:t>
                        </m:r>
                      </m:sub>
                    </m:sSub>
                  </m:e>
                </m:acc>
                <m:r>
                  <m:rPr>
                    <m:sty m:val="p"/>
                  </m:rPr>
                  <w:rPr>
                    <w:rFonts w:ascii="Cambria Math" w:eastAsia="Times New Roman" w:hAnsi="Cambria Math"/>
                    <w:spacing w:val="-1"/>
                  </w:rPr>
                  <m:t xml:space="preserve">= </m:t>
                </m:r>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β</m:t>
                        </m:r>
                      </m:e>
                      <m:sub>
                        <m:r>
                          <m:rPr>
                            <m:sty m:val="p"/>
                          </m:rPr>
                          <w:rPr>
                            <w:rFonts w:ascii="Cambria Math" w:eastAsia="Times New Roman" w:hAnsi="Cambria Math"/>
                            <w:spacing w:val="-1"/>
                          </w:rPr>
                          <m:t>1</m:t>
                        </m:r>
                      </m:sub>
                    </m:sSub>
                  </m:e>
                </m:acc>
                <m:r>
                  <m:rPr>
                    <m:sty m:val="p"/>
                  </m:rPr>
                  <w:rPr>
                    <w:rFonts w:ascii="Cambria Math" w:eastAsia="Times New Roman" w:hAnsi="Cambria Math"/>
                    <w:spacing w:val="-1"/>
                  </w:rPr>
                  <m:t>+</m:t>
                </m:r>
                <m:sSub>
                  <m:sSubPr>
                    <m:ctrlPr>
                      <w:rPr>
                        <w:rFonts w:ascii="Cambria Math" w:eastAsia="Times New Roman" w:hAnsi="Cambria Math"/>
                        <w:bCs/>
                        <w:spacing w:val="-1"/>
                      </w:rPr>
                    </m:ctrlPr>
                  </m:sSubPr>
                  <m:e>
                    <m:acc>
                      <m:accPr>
                        <m:ctrlPr>
                          <w:rPr>
                            <w:rFonts w:ascii="Cambria Math" w:eastAsia="Times New Roman" w:hAnsi="Cambria Math"/>
                            <w:bCs/>
                            <w:spacing w:val="-1"/>
                          </w:rPr>
                        </m:ctrlPr>
                      </m:accPr>
                      <m:e>
                        <m:r>
                          <w:rPr>
                            <w:rFonts w:ascii="Cambria Math" w:eastAsia="Times New Roman" w:hAnsi="Cambria Math"/>
                            <w:spacing w:val="-1"/>
                          </w:rPr>
                          <m:t>β</m:t>
                        </m:r>
                      </m:e>
                    </m:acc>
                  </m:e>
                  <m:sub>
                    <m:r>
                      <m:rPr>
                        <m:sty m:val="p"/>
                      </m:rPr>
                      <w:rPr>
                        <w:rFonts w:ascii="Cambria Math" w:eastAsia="Times New Roman" w:hAnsi="Cambria Math"/>
                        <w:spacing w:val="-1"/>
                      </w:rPr>
                      <m:t>2</m:t>
                    </m:r>
                  </m:sub>
                </m:sSub>
                <m:sSub>
                  <m:sSubPr>
                    <m:ctrlPr>
                      <w:rPr>
                        <w:rFonts w:ascii="Cambria Math" w:eastAsia="Times New Roman" w:hAnsi="Cambria Math"/>
                        <w:bCs/>
                        <w:spacing w:val="-1"/>
                      </w:rPr>
                    </m:ctrlPr>
                  </m:sSubPr>
                  <m:e>
                    <m:r>
                      <w:rPr>
                        <w:rFonts w:ascii="Cambria Math" w:eastAsia="Times New Roman" w:hAnsi="Cambria Math"/>
                        <w:spacing w:val="-1"/>
                      </w:rPr>
                      <m:t>X</m:t>
                    </m:r>
                  </m:e>
                  <m:sub>
                    <m:r>
                      <w:rPr>
                        <w:rFonts w:ascii="Cambria Math" w:eastAsia="Times New Roman" w:hAnsi="Cambria Math"/>
                        <w:spacing w:val="-1"/>
                      </w:rPr>
                      <m:t>Inf</m:t>
                    </m:r>
                  </m:sub>
                </m:sSub>
                <m:r>
                  <m:rPr>
                    <m:sty m:val="p"/>
                  </m:rPr>
                  <w:rPr>
                    <w:rFonts w:ascii="Cambria Math" w:eastAsia="Times New Roman" w:hAnsi="Cambria Math"/>
                    <w:spacing w:val="-1"/>
                  </w:rPr>
                  <m:t>+</m:t>
                </m:r>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β</m:t>
                        </m:r>
                      </m:e>
                      <m:sub>
                        <m:r>
                          <m:rPr>
                            <m:sty m:val="p"/>
                          </m:rPr>
                          <w:rPr>
                            <w:rFonts w:ascii="Cambria Math" w:eastAsia="Times New Roman" w:hAnsi="Cambria Math"/>
                            <w:spacing w:val="-1"/>
                          </w:rPr>
                          <m:t>3</m:t>
                        </m:r>
                      </m:sub>
                    </m:sSub>
                  </m:e>
                </m:acc>
                <m:d>
                  <m:dPr>
                    <m:ctrlPr>
                      <w:rPr>
                        <w:rFonts w:ascii="Cambria Math" w:eastAsia="Times New Roman" w:hAnsi="Cambria Math"/>
                        <w:bCs/>
                        <w:spacing w:val="-1"/>
                      </w:rPr>
                    </m:ctrlPr>
                  </m:dPr>
                  <m:e>
                    <m:r>
                      <w:rPr>
                        <w:rFonts w:ascii="Cambria Math" w:eastAsia="Times New Roman" w:hAnsi="Cambria Math"/>
                        <w:spacing w:val="-1"/>
                      </w:rPr>
                      <m:t>D</m:t>
                    </m:r>
                    <m:r>
                      <m:rPr>
                        <m:sty m:val="p"/>
                      </m:rPr>
                      <w:rPr>
                        <w:rFonts w:ascii="Cambria Math" w:eastAsia="Times New Roman" w:hAnsi="Cambria Math"/>
                        <w:spacing w:val="-1"/>
                      </w:rPr>
                      <m:t>=1</m:t>
                    </m:r>
                  </m:e>
                </m:d>
                <m:r>
                  <m:rPr>
                    <m:sty m:val="p"/>
                  </m:rPr>
                  <w:rPr>
                    <w:rFonts w:ascii="Cambria Math" w:eastAsia="Times New Roman" w:hAnsi="Cambria Math"/>
                    <w:spacing w:val="-1"/>
                  </w:rPr>
                  <m:t>+</m:t>
                </m:r>
                <m:sSub>
                  <m:sSubPr>
                    <m:ctrlPr>
                      <w:rPr>
                        <w:rFonts w:ascii="Cambria Math" w:eastAsia="Times New Roman" w:hAnsi="Cambria Math"/>
                        <w:bCs/>
                        <w:spacing w:val="-1"/>
                      </w:rPr>
                    </m:ctrlPr>
                  </m:sSubPr>
                  <m:e>
                    <m:r>
                      <w:rPr>
                        <w:rFonts w:ascii="Cambria Math" w:eastAsia="Times New Roman" w:hAnsi="Cambria Math"/>
                        <w:spacing w:val="-1"/>
                      </w:rPr>
                      <m:t>ε</m:t>
                    </m:r>
                  </m:e>
                  <m:sub>
                    <m:r>
                      <w:rPr>
                        <w:rFonts w:ascii="Cambria Math" w:eastAsia="Times New Roman" w:hAnsi="Cambria Math"/>
                        <w:spacing w:val="-1"/>
                      </w:rPr>
                      <m:t>i</m:t>
                    </m:r>
                  </m:sub>
                </m:sSub>
              </m:e>
              <m:e>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Y</m:t>
                        </m:r>
                      </m:e>
                      <m:sub>
                        <m:r>
                          <w:rPr>
                            <w:rFonts w:ascii="Cambria Math" w:eastAsia="Times New Roman" w:hAnsi="Cambria Math"/>
                            <w:spacing w:val="-1"/>
                          </w:rPr>
                          <m:t>GDP</m:t>
                        </m:r>
                      </m:sub>
                    </m:sSub>
                  </m:e>
                </m:acc>
                <m:r>
                  <m:rPr>
                    <m:sty m:val="p"/>
                  </m:rPr>
                  <w:rPr>
                    <w:rFonts w:ascii="Cambria Math" w:eastAsia="Times New Roman" w:hAnsi="Cambria Math"/>
                    <w:spacing w:val="-1"/>
                  </w:rPr>
                  <m:t xml:space="preserve">= </m:t>
                </m:r>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β</m:t>
                        </m:r>
                      </m:e>
                      <m:sub>
                        <m:r>
                          <m:rPr>
                            <m:sty m:val="p"/>
                          </m:rPr>
                          <w:rPr>
                            <w:rFonts w:ascii="Cambria Math" w:eastAsia="Times New Roman" w:hAnsi="Cambria Math"/>
                            <w:spacing w:val="-1"/>
                          </w:rPr>
                          <m:t>1</m:t>
                        </m:r>
                      </m:sub>
                    </m:sSub>
                  </m:e>
                </m:acc>
                <m:r>
                  <m:rPr>
                    <m:sty m:val="p"/>
                  </m:rPr>
                  <w:rPr>
                    <w:rFonts w:ascii="Cambria Math" w:eastAsia="Times New Roman" w:hAnsi="Cambria Math"/>
                    <w:spacing w:val="-1"/>
                  </w:rPr>
                  <m:t>+</m:t>
                </m:r>
                <m:sSub>
                  <m:sSubPr>
                    <m:ctrlPr>
                      <w:rPr>
                        <w:rFonts w:ascii="Cambria Math" w:eastAsia="Times New Roman" w:hAnsi="Cambria Math"/>
                        <w:bCs/>
                        <w:spacing w:val="-1"/>
                      </w:rPr>
                    </m:ctrlPr>
                  </m:sSubPr>
                  <m:e>
                    <m:acc>
                      <m:accPr>
                        <m:ctrlPr>
                          <w:rPr>
                            <w:rFonts w:ascii="Cambria Math" w:eastAsia="Times New Roman" w:hAnsi="Cambria Math"/>
                            <w:bCs/>
                            <w:spacing w:val="-1"/>
                          </w:rPr>
                        </m:ctrlPr>
                      </m:accPr>
                      <m:e>
                        <m:r>
                          <w:rPr>
                            <w:rFonts w:ascii="Cambria Math" w:eastAsia="Times New Roman" w:hAnsi="Cambria Math"/>
                            <w:spacing w:val="-1"/>
                          </w:rPr>
                          <m:t>β</m:t>
                        </m:r>
                      </m:e>
                    </m:acc>
                  </m:e>
                  <m:sub>
                    <m:r>
                      <m:rPr>
                        <m:sty m:val="p"/>
                      </m:rPr>
                      <w:rPr>
                        <w:rFonts w:ascii="Cambria Math" w:eastAsia="Times New Roman" w:hAnsi="Cambria Math"/>
                        <w:spacing w:val="-1"/>
                      </w:rPr>
                      <m:t>2</m:t>
                    </m:r>
                  </m:sub>
                </m:sSub>
                <m:sSub>
                  <m:sSubPr>
                    <m:ctrlPr>
                      <w:rPr>
                        <w:rFonts w:ascii="Cambria Math" w:eastAsia="Times New Roman" w:hAnsi="Cambria Math"/>
                        <w:bCs/>
                        <w:spacing w:val="-1"/>
                      </w:rPr>
                    </m:ctrlPr>
                  </m:sSubPr>
                  <m:e>
                    <m:r>
                      <w:rPr>
                        <w:rFonts w:ascii="Cambria Math" w:eastAsia="Times New Roman" w:hAnsi="Cambria Math"/>
                        <w:spacing w:val="-1"/>
                      </w:rPr>
                      <m:t>X</m:t>
                    </m:r>
                  </m:e>
                  <m:sub>
                    <m:r>
                      <w:rPr>
                        <w:rFonts w:ascii="Cambria Math" w:eastAsia="Times New Roman" w:hAnsi="Cambria Math"/>
                        <w:spacing w:val="-1"/>
                      </w:rPr>
                      <m:t>Inf</m:t>
                    </m:r>
                  </m:sub>
                </m:sSub>
                <m:r>
                  <m:rPr>
                    <m:sty m:val="p"/>
                  </m:rPr>
                  <w:rPr>
                    <w:rFonts w:ascii="Cambria Math" w:eastAsia="Times New Roman" w:hAnsi="Cambria Math"/>
                    <w:spacing w:val="-1"/>
                  </w:rPr>
                  <m:t>+</m:t>
                </m:r>
                <m:acc>
                  <m:accPr>
                    <m:ctrlPr>
                      <w:rPr>
                        <w:rFonts w:ascii="Cambria Math" w:eastAsia="Times New Roman" w:hAnsi="Cambria Math"/>
                        <w:bCs/>
                        <w:spacing w:val="-1"/>
                      </w:rPr>
                    </m:ctrlPr>
                  </m:accPr>
                  <m:e>
                    <m:sSub>
                      <m:sSubPr>
                        <m:ctrlPr>
                          <w:rPr>
                            <w:rFonts w:ascii="Cambria Math" w:eastAsia="Times New Roman" w:hAnsi="Cambria Math"/>
                            <w:bCs/>
                            <w:spacing w:val="-1"/>
                          </w:rPr>
                        </m:ctrlPr>
                      </m:sSubPr>
                      <m:e>
                        <m:r>
                          <w:rPr>
                            <w:rFonts w:ascii="Cambria Math" w:eastAsia="Times New Roman" w:hAnsi="Cambria Math"/>
                            <w:spacing w:val="-1"/>
                          </w:rPr>
                          <m:t>β</m:t>
                        </m:r>
                      </m:e>
                      <m:sub>
                        <m:r>
                          <m:rPr>
                            <m:sty m:val="p"/>
                          </m:rPr>
                          <w:rPr>
                            <w:rFonts w:ascii="Cambria Math" w:eastAsia="Times New Roman" w:hAnsi="Cambria Math"/>
                            <w:spacing w:val="-1"/>
                          </w:rPr>
                          <m:t>3</m:t>
                        </m:r>
                      </m:sub>
                    </m:sSub>
                  </m:e>
                </m:acc>
                <m:d>
                  <m:dPr>
                    <m:ctrlPr>
                      <w:rPr>
                        <w:rFonts w:ascii="Cambria Math" w:eastAsia="Times New Roman" w:hAnsi="Cambria Math"/>
                        <w:bCs/>
                        <w:spacing w:val="-1"/>
                      </w:rPr>
                    </m:ctrlPr>
                  </m:dPr>
                  <m:e>
                    <m:r>
                      <w:rPr>
                        <w:rFonts w:ascii="Cambria Math" w:eastAsia="Times New Roman" w:hAnsi="Cambria Math"/>
                        <w:spacing w:val="-1"/>
                      </w:rPr>
                      <m:t>D</m:t>
                    </m:r>
                    <m:r>
                      <m:rPr>
                        <m:sty m:val="p"/>
                      </m:rPr>
                      <w:rPr>
                        <w:rFonts w:ascii="Cambria Math" w:eastAsia="Times New Roman" w:hAnsi="Cambria Math"/>
                        <w:spacing w:val="-1"/>
                      </w:rPr>
                      <m:t>=0</m:t>
                    </m:r>
                  </m:e>
                </m:d>
                <m:r>
                  <m:rPr>
                    <m:sty m:val="p"/>
                  </m:rPr>
                  <w:rPr>
                    <w:rFonts w:ascii="Cambria Math" w:eastAsia="Times New Roman" w:hAnsi="Cambria Math"/>
                    <w:spacing w:val="-1"/>
                  </w:rPr>
                  <m:t>+</m:t>
                </m:r>
                <m:sSub>
                  <m:sSubPr>
                    <m:ctrlPr>
                      <w:rPr>
                        <w:rFonts w:ascii="Cambria Math" w:eastAsia="Times New Roman" w:hAnsi="Cambria Math"/>
                        <w:bCs/>
                        <w:spacing w:val="-1"/>
                      </w:rPr>
                    </m:ctrlPr>
                  </m:sSubPr>
                  <m:e>
                    <m:r>
                      <w:rPr>
                        <w:rFonts w:ascii="Cambria Math" w:eastAsia="Times New Roman" w:hAnsi="Cambria Math"/>
                        <w:spacing w:val="-1"/>
                      </w:rPr>
                      <m:t>ε</m:t>
                    </m:r>
                  </m:e>
                  <m:sub>
                    <m:r>
                      <w:rPr>
                        <w:rFonts w:ascii="Cambria Math" w:eastAsia="Times New Roman" w:hAnsi="Cambria Math"/>
                        <w:spacing w:val="-1"/>
                      </w:rPr>
                      <m:t>i</m:t>
                    </m:r>
                  </m:sub>
                </m:sSub>
              </m:e>
            </m:eqArr>
          </m:e>
        </m:d>
      </m:oMath>
      <w:r w:rsidR="00E465B8">
        <w:rPr>
          <w:rFonts w:ascii="Garamond" w:eastAsia="Times New Roman" w:hAnsi="Garamond"/>
          <w:bCs/>
          <w:spacing w:val="-1"/>
        </w:rPr>
        <w:tab/>
      </w:r>
      <w:r w:rsidR="00B94252" w:rsidRPr="00311859">
        <w:rPr>
          <w:rFonts w:ascii="Garamond" w:eastAsia="Times New Roman" w:hAnsi="Garamond"/>
          <w:bCs/>
          <w:spacing w:val="-1"/>
        </w:rPr>
        <w:t>(6)</w:t>
      </w:r>
    </w:p>
    <w:p w14:paraId="0FF07D41" w14:textId="77777777" w:rsidR="00FA7C80" w:rsidRPr="00311859" w:rsidRDefault="00FA7C80" w:rsidP="00B94252">
      <w:pPr>
        <w:kinsoku w:val="0"/>
        <w:overflowPunct w:val="0"/>
        <w:autoSpaceDE w:val="0"/>
        <w:autoSpaceDN w:val="0"/>
        <w:jc w:val="both"/>
        <w:rPr>
          <w:rFonts w:ascii="Garamond" w:eastAsia="Arial Unicode MS" w:hAnsi="Garamond"/>
          <w:color w:val="00B0F0"/>
          <w:kern w:val="2"/>
          <w:lang w:val="en-ZA" w:eastAsia="ko-KR"/>
        </w:rPr>
      </w:pPr>
    </w:p>
    <w:p w14:paraId="1801E362" w14:textId="77777777" w:rsidR="00B94252" w:rsidRPr="00311859" w:rsidRDefault="00B94252" w:rsidP="00B94252">
      <w:pPr>
        <w:kinsoku w:val="0"/>
        <w:overflowPunct w:val="0"/>
        <w:autoSpaceDE w:val="0"/>
        <w:autoSpaceDN w:val="0"/>
        <w:jc w:val="both"/>
        <w:rPr>
          <w:rFonts w:ascii="Garamond" w:eastAsia="Times New Roman" w:hAnsi="Garamond"/>
          <w:spacing w:val="-1"/>
        </w:rPr>
      </w:pPr>
      <w:r w:rsidRPr="00311859">
        <w:rPr>
          <w:rFonts w:ascii="Garamond" w:eastAsia="Times New Roman" w:hAnsi="Garamond"/>
          <w:spacing w:val="-1"/>
        </w:rPr>
        <w:tab/>
        <w:t xml:space="preserve">The font to be used for the Abstract and Main Body of the Paper should be </w:t>
      </w:r>
      <w:r w:rsidR="002333BD">
        <w:rPr>
          <w:rFonts w:ascii="Garamond" w:eastAsia="Times New Roman" w:hAnsi="Garamond"/>
          <w:spacing w:val="-1"/>
        </w:rPr>
        <w:t>Garamond</w:t>
      </w:r>
      <w:r w:rsidRPr="00311859">
        <w:rPr>
          <w:rFonts w:ascii="Garamond" w:eastAsia="Times New Roman" w:hAnsi="Garamond"/>
          <w:spacing w:val="-1"/>
        </w:rPr>
        <w:t xml:space="preserve"> 12-point font. The page size should be A4 formatting. 2.5cm margins should be used on all sides (left, right, top, bottom). Endnotes, Headers or Footers should not be used.</w:t>
      </w:r>
    </w:p>
    <w:p w14:paraId="1B7CE5FE" w14:textId="77777777" w:rsidR="00FA7C80" w:rsidRPr="00311859" w:rsidRDefault="00FA7C80" w:rsidP="00B94252">
      <w:pPr>
        <w:kinsoku w:val="0"/>
        <w:overflowPunct w:val="0"/>
        <w:autoSpaceDE w:val="0"/>
        <w:autoSpaceDN w:val="0"/>
        <w:rPr>
          <w:rFonts w:ascii="Garamond" w:eastAsia="Arial Unicode MS" w:hAnsi="Garamond"/>
          <w:color w:val="00B0F0"/>
          <w:kern w:val="2"/>
          <w:lang w:val="en-ZA" w:eastAsia="ko-KR"/>
        </w:rPr>
      </w:pPr>
    </w:p>
    <w:p w14:paraId="21900E60" w14:textId="77777777" w:rsidR="00B94252" w:rsidRDefault="00B94252" w:rsidP="001271CA">
      <w:pPr>
        <w:kinsoku w:val="0"/>
        <w:overflowPunct w:val="0"/>
        <w:autoSpaceDE w:val="0"/>
        <w:autoSpaceDN w:val="0"/>
        <w:spacing w:after="120"/>
        <w:rPr>
          <w:rFonts w:ascii="Garamond" w:hAnsi="Garamond"/>
          <w:b/>
          <w:lang w:val="en-GB"/>
        </w:rPr>
      </w:pPr>
      <w:r w:rsidRPr="00311859">
        <w:rPr>
          <w:rFonts w:ascii="Garamond" w:hAnsi="Garamond"/>
          <w:b/>
          <w:lang w:val="en-GB"/>
        </w:rPr>
        <w:t>Tables and Figures</w:t>
      </w:r>
    </w:p>
    <w:p w14:paraId="2E844F32" w14:textId="77777777" w:rsidR="00C8744E" w:rsidRPr="00966699" w:rsidRDefault="00C8744E" w:rsidP="003626AD">
      <w:pPr>
        <w:jc w:val="both"/>
        <w:rPr>
          <w:rFonts w:ascii="Garamond" w:hAnsi="Garamond" w:cs="Arial"/>
          <w:color w:val="000000" w:themeColor="text1"/>
        </w:rPr>
      </w:pPr>
      <w:r w:rsidRPr="00966699">
        <w:rPr>
          <w:rFonts w:ascii="Garamond" w:hAnsi="Garamond" w:cs="Arial"/>
          <w:color w:val="000000" w:themeColor="text1"/>
        </w:rPr>
        <w:lastRenderedPageBreak/>
        <w:t>Tables and figures should be presented as follows: 1) The name of tables and figures should follow a numbering system (Arabic numbering system). The names of the tables and figures are on the top and bottom parts of the tables, respectively. 2) The tables and figures should provide the source of information, if any, at the bottom part of both; and 3) Any table should contain only heading and contents. The table contains row lines only without column lines. Note(s) and source(s) should be included underneath the table where appropriate.</w:t>
      </w:r>
    </w:p>
    <w:p w14:paraId="52C6174B" w14:textId="7AD52FE0" w:rsidR="00B94252" w:rsidRPr="00311859" w:rsidRDefault="00B94252" w:rsidP="00B94252">
      <w:pPr>
        <w:kinsoku w:val="0"/>
        <w:overflowPunct w:val="0"/>
        <w:autoSpaceDE w:val="0"/>
        <w:autoSpaceDN w:val="0"/>
        <w:jc w:val="both"/>
        <w:rPr>
          <w:rFonts w:ascii="Garamond" w:eastAsia="Times New Roman" w:hAnsi="Garamond"/>
          <w:spacing w:val="-1"/>
        </w:rPr>
      </w:pPr>
      <w:r w:rsidRPr="00966699">
        <w:rPr>
          <w:rFonts w:ascii="Garamond" w:eastAsia="Times New Roman" w:hAnsi="Garamond"/>
          <w:color w:val="000000" w:themeColor="text1"/>
          <w:spacing w:val="-1"/>
        </w:rPr>
        <w:t>All Tables, Figures (charts, diagrams and line drawings) and Plates (photographic images) should be included as part of the manuscript. Supply clear captions for all tables, figures and plates. Tables/figures should be NO more than a single page each in portrait (Avoid vertical rules). If the data is too large for a single table, please consider another way of presenting your data. The font to be use</w:t>
      </w:r>
      <w:r w:rsidR="00C8744E" w:rsidRPr="00966699">
        <w:rPr>
          <w:rFonts w:ascii="Garamond" w:eastAsia="Times New Roman" w:hAnsi="Garamond"/>
          <w:color w:val="000000" w:themeColor="text1"/>
          <w:spacing w:val="-1"/>
        </w:rPr>
        <w:t>d in a Table/Figure is 12pt Garamond (minimum 10</w:t>
      </w:r>
      <w:r w:rsidRPr="00966699">
        <w:rPr>
          <w:rFonts w:ascii="Garamond" w:eastAsia="Times New Roman" w:hAnsi="Garamond"/>
          <w:color w:val="000000" w:themeColor="text1"/>
          <w:spacing w:val="-1"/>
        </w:rPr>
        <w:t xml:space="preserve">pt). There is NO bold and </w:t>
      </w:r>
      <w:r w:rsidRPr="00966699">
        <w:rPr>
          <w:rFonts w:ascii="Garamond" w:eastAsia="Times New Roman" w:hAnsi="Garamond"/>
          <w:i/>
          <w:color w:val="000000" w:themeColor="text1"/>
          <w:spacing w:val="-1"/>
        </w:rPr>
        <w:t>italic</w:t>
      </w:r>
      <w:r w:rsidRPr="00966699">
        <w:rPr>
          <w:rFonts w:ascii="Garamond" w:eastAsia="Times New Roman" w:hAnsi="Garamond"/>
          <w:color w:val="000000" w:themeColor="text1"/>
          <w:spacing w:val="-1"/>
        </w:rPr>
        <w:t xml:space="preserve"> text included in the table content. Cells in tables and figures should NOT be </w:t>
      </w:r>
      <w:proofErr w:type="spellStart"/>
      <w:r w:rsidRPr="00966699">
        <w:rPr>
          <w:rFonts w:ascii="Garamond" w:eastAsia="Times New Roman" w:hAnsi="Garamond"/>
          <w:color w:val="000000" w:themeColor="text1"/>
          <w:spacing w:val="-1"/>
        </w:rPr>
        <w:t>coloured</w:t>
      </w:r>
      <w:proofErr w:type="spellEnd"/>
      <w:r w:rsidRPr="00966699">
        <w:rPr>
          <w:rFonts w:ascii="Garamond" w:eastAsia="Times New Roman" w:hAnsi="Garamond"/>
          <w:color w:val="000000" w:themeColor="text1"/>
          <w:spacing w:val="-1"/>
        </w:rPr>
        <w:t>. In case you need to draw attention to a particular datum then use only a shade of grey</w:t>
      </w:r>
      <w:r w:rsidRPr="00311859">
        <w:rPr>
          <w:rFonts w:ascii="Garamond" w:eastAsia="Times New Roman" w:hAnsi="Garamond"/>
          <w:spacing w:val="-1"/>
        </w:rPr>
        <w:t>.</w:t>
      </w:r>
    </w:p>
    <w:p w14:paraId="5A9B0350" w14:textId="02A75C9F" w:rsidR="001271CA" w:rsidRDefault="00B94252" w:rsidP="00263416">
      <w:pPr>
        <w:kinsoku w:val="0"/>
        <w:overflowPunct w:val="0"/>
        <w:autoSpaceDE w:val="0"/>
        <w:autoSpaceDN w:val="0"/>
        <w:ind w:firstLine="720"/>
        <w:jc w:val="both"/>
        <w:rPr>
          <w:rFonts w:ascii="Garamond" w:eastAsia="Times New Roman" w:hAnsi="Garamond"/>
          <w:color w:val="000000" w:themeColor="text1"/>
          <w:spacing w:val="-1"/>
        </w:rPr>
      </w:pPr>
      <w:r w:rsidRPr="00966699">
        <w:rPr>
          <w:rFonts w:ascii="Garamond" w:eastAsia="Times New Roman" w:hAnsi="Garamond"/>
          <w:color w:val="000000" w:themeColor="text1"/>
          <w:spacing w:val="-1"/>
        </w:rPr>
        <w:t xml:space="preserve">Captions for tables must be placed above the table. Captions are in </w:t>
      </w:r>
      <w:r w:rsidR="003127DE" w:rsidRPr="003127DE">
        <w:rPr>
          <w:rFonts w:ascii="Garamond" w:eastAsia="Times New Roman" w:hAnsi="Garamond"/>
          <w:color w:val="000000" w:themeColor="text1"/>
          <w:spacing w:val="-1"/>
        </w:rPr>
        <w:t>12</w:t>
      </w:r>
      <w:r w:rsidR="0094319A" w:rsidRPr="00966699">
        <w:rPr>
          <w:rFonts w:ascii="Garamond" w:eastAsia="Times New Roman" w:hAnsi="Garamond"/>
          <w:color w:val="000000" w:themeColor="text1"/>
          <w:spacing w:val="-1"/>
        </w:rPr>
        <w:t>pt Garamond</w:t>
      </w:r>
      <w:r w:rsidRPr="00966699">
        <w:rPr>
          <w:rFonts w:ascii="Garamond" w:eastAsia="Times New Roman" w:hAnsi="Garamond"/>
          <w:color w:val="000000" w:themeColor="text1"/>
          <w:spacing w:val="-1"/>
        </w:rPr>
        <w:t>. The placement of the caption below the artwork removes the chance that the caption become</w:t>
      </w:r>
      <w:r w:rsidR="000E5A46" w:rsidRPr="00966699">
        <w:rPr>
          <w:rFonts w:ascii="Garamond" w:eastAsia="Times New Roman" w:hAnsi="Garamond"/>
          <w:color w:val="000000" w:themeColor="text1"/>
          <w:spacing w:val="-1"/>
        </w:rPr>
        <w:t>s</w:t>
      </w:r>
      <w:r w:rsidRPr="00966699">
        <w:rPr>
          <w:rFonts w:ascii="Garamond" w:eastAsia="Times New Roman" w:hAnsi="Garamond"/>
          <w:color w:val="000000" w:themeColor="text1"/>
          <w:spacing w:val="-1"/>
        </w:rPr>
        <w:t xml:space="preserve"> separated across page boundaries (see Table 1</w:t>
      </w:r>
      <w:r w:rsidR="003127DE" w:rsidRPr="003127DE">
        <w:rPr>
          <w:rFonts w:ascii="Garamond" w:eastAsia="Times New Roman" w:hAnsi="Garamond"/>
          <w:color w:val="000000" w:themeColor="text1"/>
          <w:spacing w:val="-1"/>
        </w:rPr>
        <w:t xml:space="preserve"> and</w:t>
      </w:r>
      <w:r w:rsidRPr="003127DE">
        <w:rPr>
          <w:rFonts w:ascii="Garamond" w:eastAsia="Times New Roman" w:hAnsi="Garamond"/>
          <w:color w:val="000000" w:themeColor="text1"/>
          <w:spacing w:val="-1"/>
        </w:rPr>
        <w:t xml:space="preserve"> </w:t>
      </w:r>
      <w:r w:rsidRPr="00966699">
        <w:rPr>
          <w:rFonts w:ascii="Garamond" w:eastAsia="Times New Roman" w:hAnsi="Garamond"/>
          <w:color w:val="000000" w:themeColor="text1"/>
          <w:spacing w:val="-1"/>
        </w:rPr>
        <w:t>2).</w:t>
      </w:r>
    </w:p>
    <w:p w14:paraId="6998E38A" w14:textId="77777777" w:rsidR="00263416" w:rsidRPr="00263416" w:rsidRDefault="00263416" w:rsidP="00263416">
      <w:pPr>
        <w:kinsoku w:val="0"/>
        <w:overflowPunct w:val="0"/>
        <w:autoSpaceDE w:val="0"/>
        <w:autoSpaceDN w:val="0"/>
        <w:ind w:firstLine="720"/>
        <w:jc w:val="both"/>
        <w:rPr>
          <w:rFonts w:ascii="Garamond" w:eastAsia="Times New Roman" w:hAnsi="Garamond"/>
          <w:color w:val="000000" w:themeColor="text1"/>
          <w:spacing w:val="-1"/>
        </w:rPr>
      </w:pPr>
    </w:p>
    <w:p w14:paraId="07DAFF4A" w14:textId="77777777" w:rsidR="0094319A" w:rsidRPr="00966699" w:rsidRDefault="0094319A" w:rsidP="0094319A">
      <w:pPr>
        <w:pStyle w:val="Caption"/>
        <w:keepNext/>
        <w:spacing w:after="120"/>
        <w:jc w:val="center"/>
        <w:rPr>
          <w:rFonts w:ascii="Garamond" w:hAnsi="Garamond" w:cs="Times New Roman"/>
          <w:color w:val="000000" w:themeColor="text1"/>
          <w:sz w:val="24"/>
          <w:szCs w:val="24"/>
          <w:lang w:val="en-US"/>
        </w:rPr>
      </w:pPr>
      <w:r w:rsidRPr="00966699">
        <w:rPr>
          <w:rFonts w:ascii="Garamond" w:hAnsi="Garamond" w:cs="Times New Roman"/>
          <w:color w:val="000000" w:themeColor="text1"/>
          <w:sz w:val="24"/>
          <w:szCs w:val="24"/>
        </w:rPr>
        <w:t xml:space="preserve">Tabel </w:t>
      </w:r>
      <w:r w:rsidRPr="00966699">
        <w:rPr>
          <w:rFonts w:ascii="Garamond" w:hAnsi="Garamond" w:cs="Times New Roman"/>
          <w:color w:val="000000" w:themeColor="text1"/>
          <w:sz w:val="24"/>
          <w:szCs w:val="24"/>
        </w:rPr>
        <w:fldChar w:fldCharType="begin"/>
      </w:r>
      <w:r w:rsidRPr="00966699">
        <w:rPr>
          <w:rFonts w:ascii="Garamond" w:hAnsi="Garamond" w:cs="Times New Roman"/>
          <w:color w:val="000000" w:themeColor="text1"/>
          <w:sz w:val="24"/>
          <w:szCs w:val="24"/>
        </w:rPr>
        <w:instrText xml:space="preserve"> SEQ Tabel_3. \* ARABIC </w:instrText>
      </w:r>
      <w:r w:rsidRPr="00966699">
        <w:rPr>
          <w:rFonts w:ascii="Garamond" w:hAnsi="Garamond" w:cs="Times New Roman"/>
          <w:color w:val="000000" w:themeColor="text1"/>
          <w:sz w:val="24"/>
          <w:szCs w:val="24"/>
        </w:rPr>
        <w:fldChar w:fldCharType="separate"/>
      </w:r>
      <w:r w:rsidR="00E979E6">
        <w:rPr>
          <w:rFonts w:ascii="Garamond" w:hAnsi="Garamond" w:cs="Times New Roman"/>
          <w:noProof/>
          <w:color w:val="000000" w:themeColor="text1"/>
          <w:sz w:val="24"/>
          <w:szCs w:val="24"/>
        </w:rPr>
        <w:t>1</w:t>
      </w:r>
      <w:r w:rsidRPr="00966699">
        <w:rPr>
          <w:rFonts w:ascii="Garamond" w:hAnsi="Garamond" w:cs="Times New Roman"/>
          <w:color w:val="000000" w:themeColor="text1"/>
          <w:sz w:val="24"/>
          <w:szCs w:val="24"/>
        </w:rPr>
        <w:fldChar w:fldCharType="end"/>
      </w:r>
      <w:r w:rsidRPr="00966699">
        <w:rPr>
          <w:rFonts w:ascii="Garamond" w:hAnsi="Garamond" w:cs="Times New Roman"/>
          <w:color w:val="000000" w:themeColor="text1"/>
          <w:sz w:val="24"/>
          <w:szCs w:val="24"/>
        </w:rPr>
        <w:t xml:space="preserve">. </w:t>
      </w:r>
      <w:r w:rsidRPr="00966699">
        <w:rPr>
          <w:rFonts w:ascii="Garamond" w:hAnsi="Garamond" w:cs="Times New Roman"/>
          <w:b w:val="0"/>
          <w:bCs w:val="0"/>
          <w:color w:val="000000" w:themeColor="text1"/>
          <w:sz w:val="24"/>
          <w:szCs w:val="24"/>
          <w:lang w:val="en-US"/>
        </w:rPr>
        <w:t>Summary of Operational Variables</w:t>
      </w:r>
    </w:p>
    <w:tbl>
      <w:tblPr>
        <w:tblStyle w:val="TableGrid1"/>
        <w:tblW w:w="502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717"/>
        <w:gridCol w:w="2574"/>
        <w:gridCol w:w="1797"/>
        <w:gridCol w:w="1792"/>
      </w:tblGrid>
      <w:tr w:rsidR="0094319A" w:rsidRPr="00966699" w14:paraId="0C9D67EB" w14:textId="77777777" w:rsidTr="0094319A">
        <w:trPr>
          <w:trHeight w:val="360"/>
        </w:trPr>
        <w:tc>
          <w:tcPr>
            <w:tcW w:w="681" w:type="pct"/>
            <w:tcBorders>
              <w:top w:val="single" w:sz="4" w:space="0" w:color="auto"/>
              <w:bottom w:val="single" w:sz="4" w:space="0" w:color="auto"/>
            </w:tcBorders>
            <w:shd w:val="clear" w:color="auto" w:fill="auto"/>
            <w:noWrap/>
            <w:vAlign w:val="center"/>
            <w:hideMark/>
          </w:tcPr>
          <w:p w14:paraId="77806A95" w14:textId="77777777" w:rsidR="0094319A" w:rsidRPr="00966699" w:rsidRDefault="0094319A" w:rsidP="0094319A">
            <w:pPr>
              <w:jc w:val="center"/>
              <w:rPr>
                <w:rFonts w:ascii="Garamond" w:eastAsia="Times New Roman" w:hAnsi="Garamond"/>
                <w:b/>
                <w:color w:val="000000" w:themeColor="text1"/>
                <w:sz w:val="20"/>
                <w:szCs w:val="20"/>
              </w:rPr>
            </w:pPr>
            <w:r w:rsidRPr="00966699">
              <w:rPr>
                <w:rFonts w:ascii="Garamond" w:eastAsia="Times New Roman" w:hAnsi="Garamond"/>
                <w:b/>
                <w:color w:val="000000" w:themeColor="text1"/>
                <w:sz w:val="20"/>
                <w:szCs w:val="20"/>
              </w:rPr>
              <w:t>Type of Variable</w:t>
            </w:r>
          </w:p>
        </w:tc>
        <w:tc>
          <w:tcPr>
            <w:tcW w:w="941" w:type="pct"/>
            <w:tcBorders>
              <w:top w:val="single" w:sz="4" w:space="0" w:color="auto"/>
              <w:bottom w:val="single" w:sz="4" w:space="0" w:color="auto"/>
            </w:tcBorders>
            <w:shd w:val="clear" w:color="auto" w:fill="auto"/>
            <w:noWrap/>
            <w:vAlign w:val="center"/>
            <w:hideMark/>
          </w:tcPr>
          <w:p w14:paraId="1485D8E2" w14:textId="77777777" w:rsidR="0094319A" w:rsidRPr="00966699" w:rsidRDefault="0094319A" w:rsidP="0094319A">
            <w:pPr>
              <w:jc w:val="center"/>
              <w:rPr>
                <w:rFonts w:ascii="Garamond" w:eastAsia="Times New Roman" w:hAnsi="Garamond"/>
                <w:b/>
                <w:color w:val="000000" w:themeColor="text1"/>
                <w:sz w:val="20"/>
                <w:szCs w:val="20"/>
              </w:rPr>
            </w:pPr>
            <w:r w:rsidRPr="00966699">
              <w:rPr>
                <w:rFonts w:ascii="Garamond" w:eastAsia="Times New Roman" w:hAnsi="Garamond"/>
                <w:b/>
                <w:color w:val="000000" w:themeColor="text1"/>
                <w:sz w:val="20"/>
                <w:szCs w:val="20"/>
              </w:rPr>
              <w:t>Name</w:t>
            </w:r>
          </w:p>
        </w:tc>
        <w:tc>
          <w:tcPr>
            <w:tcW w:w="1411" w:type="pct"/>
            <w:tcBorders>
              <w:top w:val="single" w:sz="4" w:space="0" w:color="auto"/>
              <w:bottom w:val="single" w:sz="4" w:space="0" w:color="auto"/>
            </w:tcBorders>
            <w:shd w:val="clear" w:color="auto" w:fill="auto"/>
            <w:noWrap/>
            <w:vAlign w:val="center"/>
            <w:hideMark/>
          </w:tcPr>
          <w:p w14:paraId="6DDE083A" w14:textId="77777777" w:rsidR="0094319A" w:rsidRPr="00966699" w:rsidRDefault="0094319A" w:rsidP="0094319A">
            <w:pPr>
              <w:jc w:val="center"/>
              <w:rPr>
                <w:rFonts w:ascii="Garamond" w:eastAsia="Times New Roman" w:hAnsi="Garamond"/>
                <w:b/>
                <w:color w:val="000000" w:themeColor="text1"/>
                <w:sz w:val="20"/>
                <w:szCs w:val="20"/>
              </w:rPr>
            </w:pPr>
            <w:r w:rsidRPr="00966699">
              <w:rPr>
                <w:rFonts w:ascii="Garamond" w:eastAsia="Times New Roman" w:hAnsi="Garamond"/>
                <w:b/>
                <w:color w:val="000000" w:themeColor="text1"/>
                <w:sz w:val="20"/>
                <w:szCs w:val="20"/>
              </w:rPr>
              <w:t>Variable Definition</w:t>
            </w:r>
          </w:p>
        </w:tc>
        <w:tc>
          <w:tcPr>
            <w:tcW w:w="985" w:type="pct"/>
            <w:tcBorders>
              <w:top w:val="single" w:sz="4" w:space="0" w:color="auto"/>
              <w:bottom w:val="single" w:sz="4" w:space="0" w:color="auto"/>
            </w:tcBorders>
            <w:shd w:val="clear" w:color="auto" w:fill="auto"/>
            <w:noWrap/>
            <w:vAlign w:val="center"/>
            <w:hideMark/>
          </w:tcPr>
          <w:p w14:paraId="79EE86C3" w14:textId="77777777" w:rsidR="0094319A" w:rsidRPr="00966699" w:rsidRDefault="0094319A" w:rsidP="0094319A">
            <w:pPr>
              <w:jc w:val="center"/>
              <w:rPr>
                <w:rFonts w:ascii="Garamond" w:eastAsia="Times New Roman" w:hAnsi="Garamond"/>
                <w:b/>
                <w:color w:val="000000" w:themeColor="text1"/>
                <w:sz w:val="20"/>
                <w:szCs w:val="20"/>
              </w:rPr>
            </w:pPr>
            <w:r w:rsidRPr="00966699">
              <w:rPr>
                <w:rFonts w:ascii="Garamond" w:eastAsia="Times New Roman" w:hAnsi="Garamond"/>
                <w:b/>
                <w:color w:val="000000" w:themeColor="text1"/>
                <w:sz w:val="20"/>
                <w:szCs w:val="20"/>
              </w:rPr>
              <w:t>Hypothesis (Expected Sign)</w:t>
            </w:r>
          </w:p>
        </w:tc>
        <w:tc>
          <w:tcPr>
            <w:tcW w:w="982" w:type="pct"/>
            <w:tcBorders>
              <w:top w:val="single" w:sz="4" w:space="0" w:color="auto"/>
              <w:bottom w:val="single" w:sz="4" w:space="0" w:color="auto"/>
            </w:tcBorders>
            <w:shd w:val="clear" w:color="auto" w:fill="auto"/>
            <w:noWrap/>
            <w:vAlign w:val="center"/>
            <w:hideMark/>
          </w:tcPr>
          <w:p w14:paraId="4EB4E40B" w14:textId="77777777" w:rsidR="0094319A" w:rsidRPr="00966699" w:rsidRDefault="0094319A" w:rsidP="0094319A">
            <w:pPr>
              <w:jc w:val="center"/>
              <w:rPr>
                <w:rFonts w:ascii="Garamond" w:eastAsia="Times New Roman" w:hAnsi="Garamond"/>
                <w:b/>
                <w:color w:val="000000" w:themeColor="text1"/>
                <w:sz w:val="20"/>
                <w:szCs w:val="20"/>
              </w:rPr>
            </w:pPr>
            <w:r w:rsidRPr="00966699">
              <w:rPr>
                <w:rFonts w:ascii="Garamond" w:eastAsia="Times New Roman" w:hAnsi="Garamond"/>
                <w:b/>
                <w:color w:val="000000" w:themeColor="text1"/>
                <w:sz w:val="20"/>
                <w:szCs w:val="20"/>
              </w:rPr>
              <w:t>Source of Data</w:t>
            </w:r>
          </w:p>
        </w:tc>
      </w:tr>
      <w:tr w:rsidR="0094319A" w:rsidRPr="00966699" w14:paraId="2C5F9FD4" w14:textId="77777777" w:rsidTr="0094319A">
        <w:trPr>
          <w:trHeight w:val="300"/>
        </w:trPr>
        <w:tc>
          <w:tcPr>
            <w:tcW w:w="681" w:type="pct"/>
            <w:tcBorders>
              <w:top w:val="single" w:sz="4" w:space="0" w:color="auto"/>
              <w:bottom w:val="single" w:sz="4" w:space="0" w:color="auto"/>
            </w:tcBorders>
            <w:shd w:val="clear" w:color="auto" w:fill="auto"/>
            <w:noWrap/>
            <w:hideMark/>
          </w:tcPr>
          <w:p w14:paraId="0DA867C2"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Dependent</w:t>
            </w:r>
          </w:p>
          <w:p w14:paraId="10A13899" w14:textId="77777777" w:rsidR="0094319A" w:rsidRPr="00966699" w:rsidRDefault="0094319A" w:rsidP="0094319A">
            <w:pPr>
              <w:rPr>
                <w:rFonts w:ascii="Garamond" w:eastAsia="Times New Roman" w:hAnsi="Garamond"/>
                <w:sz w:val="20"/>
                <w:szCs w:val="20"/>
              </w:rPr>
            </w:pPr>
          </w:p>
        </w:tc>
        <w:tc>
          <w:tcPr>
            <w:tcW w:w="941" w:type="pct"/>
            <w:tcBorders>
              <w:top w:val="single" w:sz="4" w:space="0" w:color="auto"/>
              <w:bottom w:val="single" w:sz="4" w:space="0" w:color="auto"/>
            </w:tcBorders>
            <w:shd w:val="clear" w:color="auto" w:fill="auto"/>
            <w:noWrap/>
            <w:hideMark/>
          </w:tcPr>
          <w:p w14:paraId="14050520" w14:textId="77777777" w:rsidR="0094319A" w:rsidRPr="00966699" w:rsidRDefault="0094319A" w:rsidP="0094319A">
            <w:pPr>
              <w:tabs>
                <w:tab w:val="left" w:pos="851"/>
                <w:tab w:val="right" w:leader="dot" w:pos="8495"/>
              </w:tabs>
              <w:rPr>
                <w:rFonts w:ascii="Garamond" w:eastAsia="Times New Roman" w:hAnsi="Garamond"/>
                <w:b/>
                <w:bCs/>
                <w:color w:val="000000" w:themeColor="text1"/>
                <w:sz w:val="20"/>
                <w:szCs w:val="20"/>
              </w:rPr>
            </w:pPr>
            <w:r w:rsidRPr="00966699">
              <w:rPr>
                <w:rFonts w:ascii="Garamond" w:eastAsia="Times New Roman" w:hAnsi="Garamond"/>
                <w:color w:val="000000" w:themeColor="text1"/>
                <w:sz w:val="20"/>
                <w:szCs w:val="20"/>
              </w:rPr>
              <w:t xml:space="preserve">Bank Z score </w:t>
            </w:r>
          </w:p>
        </w:tc>
        <w:tc>
          <w:tcPr>
            <w:tcW w:w="1411" w:type="pct"/>
            <w:tcBorders>
              <w:top w:val="single" w:sz="4" w:space="0" w:color="auto"/>
              <w:bottom w:val="single" w:sz="4" w:space="0" w:color="auto"/>
            </w:tcBorders>
            <w:shd w:val="clear" w:color="auto" w:fill="auto"/>
            <w:noWrap/>
          </w:tcPr>
          <w:p w14:paraId="1FA2514D"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Logarithm natural of bank z </w:t>
            </w:r>
            <w:proofErr w:type="gramStart"/>
            <w:r w:rsidRPr="00966699">
              <w:rPr>
                <w:rFonts w:ascii="Garamond" w:eastAsia="Times New Roman" w:hAnsi="Garamond"/>
                <w:color w:val="000000" w:themeColor="text1"/>
                <w:sz w:val="20"/>
                <w:szCs w:val="20"/>
              </w:rPr>
              <w:t>score .</w:t>
            </w:r>
            <w:proofErr w:type="gramEnd"/>
          </w:p>
          <w:p w14:paraId="3115C50D"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Bank z score : ((</w:t>
            </w:r>
            <w:r w:rsidRPr="00966699">
              <w:rPr>
                <w:rFonts w:ascii="Garamond" w:eastAsia="Times New Roman" w:hAnsi="Garamond"/>
                <w:i/>
                <w:color w:val="000000" w:themeColor="text1"/>
                <w:sz w:val="20"/>
                <w:szCs w:val="20"/>
              </w:rPr>
              <w:t>return on asset/equity to asset ratio)/</w:t>
            </w:r>
            <w:proofErr w:type="spellStart"/>
            <w:r w:rsidRPr="00966699">
              <w:rPr>
                <w:rFonts w:ascii="Garamond" w:eastAsia="Times New Roman" w:hAnsi="Garamond"/>
                <w:i/>
                <w:color w:val="000000" w:themeColor="text1"/>
                <w:sz w:val="20"/>
                <w:szCs w:val="20"/>
              </w:rPr>
              <w:t>sd</w:t>
            </w:r>
            <w:proofErr w:type="spellEnd"/>
            <w:r w:rsidRPr="00966699">
              <w:rPr>
                <w:rFonts w:ascii="Garamond" w:eastAsia="Times New Roman" w:hAnsi="Garamond"/>
                <w:i/>
                <w:color w:val="000000" w:themeColor="text1"/>
                <w:sz w:val="20"/>
                <w:szCs w:val="20"/>
              </w:rPr>
              <w:t xml:space="preserve"> return on asset</w:t>
            </w:r>
            <w:r w:rsidRPr="00966699">
              <w:rPr>
                <w:rFonts w:ascii="Garamond" w:eastAsia="Times New Roman" w:hAnsi="Garamond"/>
                <w:color w:val="000000" w:themeColor="text1"/>
                <w:sz w:val="20"/>
                <w:szCs w:val="20"/>
              </w:rPr>
              <w:t>)</w:t>
            </w:r>
          </w:p>
        </w:tc>
        <w:tc>
          <w:tcPr>
            <w:tcW w:w="985" w:type="pct"/>
            <w:tcBorders>
              <w:top w:val="single" w:sz="4" w:space="0" w:color="auto"/>
              <w:bottom w:val="single" w:sz="4" w:space="0" w:color="auto"/>
            </w:tcBorders>
            <w:shd w:val="clear" w:color="auto" w:fill="auto"/>
            <w:noWrap/>
          </w:tcPr>
          <w:p w14:paraId="2B35418A"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Lnbzs</w:t>
            </w:r>
            <w:r w:rsidRPr="00966699">
              <w:rPr>
                <w:rFonts w:ascii="Garamond" w:eastAsia="Times New Roman" w:hAnsi="Garamond"/>
                <w:color w:val="000000" w:themeColor="text1"/>
                <w:sz w:val="20"/>
                <w:szCs w:val="20"/>
                <w:vertAlign w:val="subscript"/>
              </w:rPr>
              <w:t>i,t-1</w:t>
            </w:r>
            <w:r w:rsidRPr="00966699">
              <w:rPr>
                <w:rFonts w:ascii="Garamond" w:eastAsia="Times New Roman" w:hAnsi="Garamond"/>
                <w:color w:val="000000" w:themeColor="text1"/>
                <w:sz w:val="20"/>
                <w:szCs w:val="20"/>
              </w:rPr>
              <w:t xml:space="preserve"> and Lnbzs</w:t>
            </w:r>
            <w:r w:rsidRPr="00966699">
              <w:rPr>
                <w:rFonts w:ascii="Garamond" w:eastAsia="Times New Roman" w:hAnsi="Garamond"/>
                <w:color w:val="000000" w:themeColor="text1"/>
                <w:sz w:val="20"/>
                <w:szCs w:val="20"/>
                <w:vertAlign w:val="subscript"/>
              </w:rPr>
              <w:t>i,t-2</w:t>
            </w:r>
            <w:r w:rsidRPr="00966699">
              <w:rPr>
                <w:rFonts w:ascii="Garamond" w:eastAsia="Times New Roman" w:hAnsi="Garamond"/>
                <w:color w:val="000000" w:themeColor="text1"/>
                <w:sz w:val="20"/>
                <w:szCs w:val="20"/>
              </w:rPr>
              <w:t xml:space="preserve"> has positive influence (+)</w:t>
            </w:r>
          </w:p>
        </w:tc>
        <w:tc>
          <w:tcPr>
            <w:tcW w:w="982" w:type="pct"/>
            <w:tcBorders>
              <w:top w:val="single" w:sz="4" w:space="0" w:color="auto"/>
              <w:bottom w:val="single" w:sz="4" w:space="0" w:color="auto"/>
            </w:tcBorders>
            <w:shd w:val="clear" w:color="auto" w:fill="auto"/>
            <w:hideMark/>
          </w:tcPr>
          <w:p w14:paraId="35201F5A"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Quarterly Published Financial Reports from the Financial Services Authority</w:t>
            </w:r>
          </w:p>
        </w:tc>
      </w:tr>
      <w:tr w:rsidR="0094319A" w:rsidRPr="00966699" w14:paraId="70F39461" w14:textId="77777777" w:rsidTr="0094319A">
        <w:trPr>
          <w:trHeight w:val="300"/>
        </w:trPr>
        <w:tc>
          <w:tcPr>
            <w:tcW w:w="681" w:type="pct"/>
            <w:vMerge w:val="restart"/>
            <w:tcBorders>
              <w:top w:val="single" w:sz="4" w:space="0" w:color="auto"/>
              <w:bottom w:val="single" w:sz="4" w:space="0" w:color="auto"/>
            </w:tcBorders>
            <w:shd w:val="clear" w:color="auto" w:fill="auto"/>
            <w:noWrap/>
            <w:hideMark/>
          </w:tcPr>
          <w:p w14:paraId="6B836393"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Independent</w:t>
            </w:r>
          </w:p>
        </w:tc>
        <w:tc>
          <w:tcPr>
            <w:tcW w:w="4319" w:type="pct"/>
            <w:gridSpan w:val="4"/>
            <w:tcBorders>
              <w:top w:val="single" w:sz="4" w:space="0" w:color="auto"/>
            </w:tcBorders>
            <w:shd w:val="clear" w:color="auto" w:fill="auto"/>
            <w:noWrap/>
            <w:hideMark/>
          </w:tcPr>
          <w:p w14:paraId="2A8FFD42" w14:textId="77777777" w:rsidR="0094319A" w:rsidRPr="00966699" w:rsidRDefault="0094319A" w:rsidP="0094319A">
            <w:pPr>
              <w:rPr>
                <w:rFonts w:ascii="Garamond" w:eastAsia="Times New Roman" w:hAnsi="Garamond"/>
                <w:b/>
                <w:bCs/>
                <w:color w:val="000000" w:themeColor="text1"/>
                <w:sz w:val="20"/>
                <w:szCs w:val="20"/>
              </w:rPr>
            </w:pPr>
            <w:r w:rsidRPr="00966699">
              <w:rPr>
                <w:rFonts w:ascii="Garamond" w:eastAsia="Times New Roman" w:hAnsi="Garamond"/>
                <w:b/>
                <w:bCs/>
                <w:color w:val="000000" w:themeColor="text1"/>
                <w:sz w:val="20"/>
                <w:szCs w:val="20"/>
              </w:rPr>
              <w:t>Bank’s specific variables</w:t>
            </w:r>
          </w:p>
        </w:tc>
      </w:tr>
      <w:tr w:rsidR="0094319A" w:rsidRPr="00966699" w14:paraId="4A33D82C" w14:textId="77777777" w:rsidTr="0094319A">
        <w:trPr>
          <w:trHeight w:val="764"/>
        </w:trPr>
        <w:tc>
          <w:tcPr>
            <w:tcW w:w="681" w:type="pct"/>
            <w:vMerge/>
            <w:tcBorders>
              <w:bottom w:val="single" w:sz="4" w:space="0" w:color="auto"/>
            </w:tcBorders>
            <w:shd w:val="clear" w:color="auto" w:fill="auto"/>
            <w:noWrap/>
          </w:tcPr>
          <w:p w14:paraId="4B905169"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tcPr>
          <w:p w14:paraId="7A9012DD" w14:textId="77777777" w:rsidR="0094319A" w:rsidRPr="00966699" w:rsidRDefault="0094319A" w:rsidP="0094319A">
            <w:pPr>
              <w:ind w:left="-17" w:right="-534"/>
              <w:rPr>
                <w:rFonts w:ascii="Garamond" w:eastAsia="Times New Roman" w:hAnsi="Garamond"/>
                <w:b/>
                <w:bCs/>
                <w:color w:val="000000" w:themeColor="text1"/>
                <w:sz w:val="20"/>
                <w:szCs w:val="20"/>
              </w:rPr>
            </w:pPr>
            <w:r w:rsidRPr="00966699">
              <w:rPr>
                <w:rFonts w:ascii="Garamond" w:eastAsia="Times New Roman" w:hAnsi="Garamond"/>
                <w:color w:val="000000" w:themeColor="text1"/>
                <w:sz w:val="20"/>
                <w:szCs w:val="20"/>
              </w:rPr>
              <w:t>Credit and Financing Growth</w:t>
            </w:r>
          </w:p>
        </w:tc>
        <w:tc>
          <w:tcPr>
            <w:tcW w:w="1411" w:type="pct"/>
            <w:shd w:val="clear" w:color="auto" w:fill="auto"/>
            <w:noWrap/>
          </w:tcPr>
          <w:p w14:paraId="0430B3CE" w14:textId="77777777" w:rsidR="0094319A" w:rsidRPr="00966699" w:rsidRDefault="0094319A" w:rsidP="0094319A">
            <w:pPr>
              <w:ind w:left="-18"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Growth of total credit and </w:t>
            </w:r>
          </w:p>
          <w:p w14:paraId="5B6EA1B4"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financing ((difference between </w:t>
            </w:r>
          </w:p>
          <w:p w14:paraId="3E3E5540" w14:textId="77777777" w:rsidR="0094319A" w:rsidRPr="00966699" w:rsidRDefault="0094319A" w:rsidP="0094319A">
            <w:pPr>
              <w:ind w:left="-18" w:right="-534" w:firstLine="18"/>
              <w:rPr>
                <w:rFonts w:ascii="Garamond" w:eastAsia="Times New Roman" w:hAnsi="Garamond"/>
                <w:color w:val="000000" w:themeColor="text1"/>
                <w:sz w:val="20"/>
                <w:szCs w:val="20"/>
              </w:rPr>
            </w:pPr>
            <w:proofErr w:type="spellStart"/>
            <w:r w:rsidRPr="00966699">
              <w:rPr>
                <w:rFonts w:ascii="Garamond" w:eastAsia="Times New Roman" w:hAnsi="Garamond"/>
                <w:color w:val="000000" w:themeColor="text1"/>
                <w:sz w:val="20"/>
                <w:szCs w:val="20"/>
              </w:rPr>
              <w:t>totalCF</w:t>
            </w:r>
            <w:r w:rsidRPr="00966699">
              <w:rPr>
                <w:rFonts w:ascii="Garamond" w:eastAsia="Times New Roman" w:hAnsi="Garamond"/>
                <w:color w:val="000000" w:themeColor="text1"/>
                <w:sz w:val="20"/>
                <w:szCs w:val="20"/>
                <w:vertAlign w:val="subscript"/>
              </w:rPr>
              <w:t>t</w:t>
            </w:r>
            <w:proofErr w:type="spellEnd"/>
            <w:r w:rsidRPr="00966699">
              <w:rPr>
                <w:rFonts w:ascii="Garamond" w:eastAsia="Times New Roman" w:hAnsi="Garamond"/>
                <w:color w:val="000000" w:themeColor="text1"/>
                <w:sz w:val="20"/>
                <w:szCs w:val="20"/>
              </w:rPr>
              <w:t xml:space="preserve"> – total CF</w:t>
            </w:r>
            <w:r w:rsidRPr="00966699">
              <w:rPr>
                <w:rFonts w:ascii="Garamond" w:eastAsia="Times New Roman" w:hAnsi="Garamond"/>
                <w:color w:val="000000" w:themeColor="text1"/>
                <w:sz w:val="20"/>
                <w:szCs w:val="20"/>
                <w:vertAlign w:val="subscript"/>
              </w:rPr>
              <w:t>t-1</w:t>
            </w:r>
            <w:r w:rsidRPr="00966699">
              <w:rPr>
                <w:rFonts w:ascii="Garamond" w:eastAsia="Times New Roman" w:hAnsi="Garamond"/>
                <w:color w:val="000000" w:themeColor="text1"/>
                <w:sz w:val="20"/>
                <w:szCs w:val="20"/>
              </w:rPr>
              <w:t>)/total CF</w:t>
            </w:r>
            <w:r w:rsidRPr="00966699">
              <w:rPr>
                <w:rFonts w:ascii="Garamond" w:eastAsia="Times New Roman" w:hAnsi="Garamond"/>
                <w:color w:val="000000" w:themeColor="text1"/>
                <w:sz w:val="20"/>
                <w:szCs w:val="20"/>
                <w:vertAlign w:val="subscript"/>
              </w:rPr>
              <w:t>t-1)</w:t>
            </w:r>
            <w:r w:rsidRPr="00966699">
              <w:rPr>
                <w:rFonts w:ascii="Garamond" w:eastAsia="Times New Roman" w:hAnsi="Garamond"/>
                <w:color w:val="000000" w:themeColor="text1"/>
                <w:sz w:val="20"/>
                <w:szCs w:val="20"/>
              </w:rPr>
              <w:t>) (%)</w:t>
            </w:r>
          </w:p>
        </w:tc>
        <w:tc>
          <w:tcPr>
            <w:tcW w:w="985" w:type="pct"/>
            <w:shd w:val="clear" w:color="auto" w:fill="auto"/>
            <w:noWrap/>
            <w:vAlign w:val="center"/>
          </w:tcPr>
          <w:p w14:paraId="78595070" w14:textId="77777777" w:rsidR="0094319A" w:rsidRPr="00966699" w:rsidRDefault="0094319A" w:rsidP="0094319A">
            <w:pPr>
              <w:ind w:left="8" w:right="-534"/>
              <w:rPr>
                <w:rFonts w:ascii="Garamond" w:eastAsia="Times New Roman" w:hAnsi="Garamond"/>
                <w:color w:val="000000" w:themeColor="text1"/>
                <w:sz w:val="20"/>
                <w:szCs w:val="20"/>
              </w:rPr>
            </w:pPr>
            <w:proofErr w:type="spellStart"/>
            <w:r w:rsidRPr="00966699">
              <w:rPr>
                <w:rFonts w:ascii="Garamond" w:eastAsia="Times New Roman" w:hAnsi="Garamond"/>
                <w:color w:val="000000" w:themeColor="text1"/>
                <w:sz w:val="20"/>
                <w:szCs w:val="20"/>
              </w:rPr>
              <w:t>CFGrowth</w:t>
            </w:r>
            <w:proofErr w:type="spellEnd"/>
            <w:r w:rsidRPr="00966699">
              <w:rPr>
                <w:rFonts w:ascii="Garamond" w:eastAsia="Times New Roman" w:hAnsi="Garamond"/>
                <w:color w:val="000000" w:themeColor="text1"/>
                <w:sz w:val="20"/>
                <w:szCs w:val="20"/>
              </w:rPr>
              <w:t xml:space="preserve"> (-)</w:t>
            </w:r>
          </w:p>
        </w:tc>
        <w:tc>
          <w:tcPr>
            <w:tcW w:w="982" w:type="pct"/>
            <w:vMerge w:val="restart"/>
            <w:shd w:val="clear" w:color="auto" w:fill="auto"/>
            <w:noWrap/>
            <w:vAlign w:val="center"/>
          </w:tcPr>
          <w:p w14:paraId="156FD0E0" w14:textId="77777777" w:rsidR="0094319A" w:rsidRPr="00966699" w:rsidRDefault="0094319A" w:rsidP="0094319A">
            <w:pPr>
              <w:ind w:left="139"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Quarterly Published </w:t>
            </w:r>
          </w:p>
          <w:p w14:paraId="7DACE256" w14:textId="77777777" w:rsidR="0094319A" w:rsidRPr="00966699" w:rsidRDefault="0094319A" w:rsidP="0094319A">
            <w:pPr>
              <w:ind w:left="139"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Financial Reports </w:t>
            </w:r>
          </w:p>
          <w:p w14:paraId="6C73E996" w14:textId="77777777" w:rsidR="0094319A" w:rsidRPr="00966699" w:rsidRDefault="0094319A" w:rsidP="0094319A">
            <w:pPr>
              <w:ind w:left="139"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from the Financial </w:t>
            </w:r>
          </w:p>
          <w:p w14:paraId="35D51282" w14:textId="77777777" w:rsidR="0094319A" w:rsidRPr="00966699" w:rsidRDefault="0094319A" w:rsidP="0094319A">
            <w:pPr>
              <w:ind w:left="139"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Services Authority</w:t>
            </w:r>
          </w:p>
        </w:tc>
      </w:tr>
      <w:tr w:rsidR="0094319A" w:rsidRPr="00966699" w14:paraId="448192B2" w14:textId="77777777" w:rsidTr="0094319A">
        <w:trPr>
          <w:trHeight w:val="315"/>
        </w:trPr>
        <w:tc>
          <w:tcPr>
            <w:tcW w:w="681" w:type="pct"/>
            <w:vMerge/>
            <w:tcBorders>
              <w:bottom w:val="single" w:sz="4" w:space="0" w:color="auto"/>
            </w:tcBorders>
            <w:shd w:val="clear" w:color="auto" w:fill="auto"/>
            <w:noWrap/>
            <w:hideMark/>
          </w:tcPr>
          <w:p w14:paraId="41F8ECBF"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059F3049" w14:textId="77777777" w:rsidR="0094319A" w:rsidRPr="00966699" w:rsidRDefault="0094319A" w:rsidP="0094319A">
            <w:pPr>
              <w:ind w:left="139" w:right="-534" w:hanging="139"/>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Bank Size</w:t>
            </w:r>
          </w:p>
        </w:tc>
        <w:tc>
          <w:tcPr>
            <w:tcW w:w="1411" w:type="pct"/>
            <w:shd w:val="clear" w:color="auto" w:fill="auto"/>
            <w:noWrap/>
            <w:vAlign w:val="center"/>
            <w:hideMark/>
          </w:tcPr>
          <w:p w14:paraId="470C0C47" w14:textId="77777777" w:rsidR="0094319A" w:rsidRPr="00966699" w:rsidRDefault="0094319A" w:rsidP="0094319A">
            <w:pPr>
              <w:ind w:right="-534" w:hanging="18"/>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Logarithm natural of total asset</w:t>
            </w:r>
          </w:p>
        </w:tc>
        <w:tc>
          <w:tcPr>
            <w:tcW w:w="985" w:type="pct"/>
            <w:shd w:val="clear" w:color="auto" w:fill="auto"/>
            <w:noWrap/>
            <w:vAlign w:val="center"/>
            <w:hideMark/>
          </w:tcPr>
          <w:p w14:paraId="343FDCA1" w14:textId="77777777" w:rsidR="0094319A" w:rsidRPr="00966699" w:rsidRDefault="0094319A" w:rsidP="0094319A">
            <w:pPr>
              <w:ind w:left="139" w:right="-534" w:hanging="131"/>
              <w:rPr>
                <w:rFonts w:ascii="Garamond" w:eastAsia="Times New Roman" w:hAnsi="Garamond"/>
                <w:color w:val="000000" w:themeColor="text1"/>
                <w:sz w:val="20"/>
                <w:szCs w:val="20"/>
              </w:rPr>
            </w:pPr>
            <w:proofErr w:type="spellStart"/>
            <w:r w:rsidRPr="00966699">
              <w:rPr>
                <w:rFonts w:ascii="Garamond" w:eastAsia="Times New Roman" w:hAnsi="Garamond"/>
                <w:color w:val="000000" w:themeColor="text1"/>
                <w:sz w:val="20"/>
                <w:szCs w:val="20"/>
              </w:rPr>
              <w:t>LnBSize</w:t>
            </w:r>
            <w:proofErr w:type="spellEnd"/>
            <w:r w:rsidRPr="00966699">
              <w:rPr>
                <w:rFonts w:ascii="Garamond" w:eastAsia="Times New Roman" w:hAnsi="Garamond"/>
                <w:color w:val="000000" w:themeColor="text1"/>
                <w:sz w:val="20"/>
                <w:szCs w:val="20"/>
              </w:rPr>
              <w:t xml:space="preserve"> (-)</w:t>
            </w:r>
          </w:p>
        </w:tc>
        <w:tc>
          <w:tcPr>
            <w:tcW w:w="982" w:type="pct"/>
            <w:vMerge/>
            <w:shd w:val="clear" w:color="auto" w:fill="auto"/>
            <w:noWrap/>
            <w:hideMark/>
          </w:tcPr>
          <w:p w14:paraId="10FFE85B"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489825AF" w14:textId="77777777" w:rsidTr="0094319A">
        <w:trPr>
          <w:trHeight w:val="315"/>
        </w:trPr>
        <w:tc>
          <w:tcPr>
            <w:tcW w:w="681" w:type="pct"/>
            <w:vMerge/>
            <w:tcBorders>
              <w:bottom w:val="single" w:sz="4" w:space="0" w:color="auto"/>
            </w:tcBorders>
            <w:shd w:val="clear" w:color="auto" w:fill="auto"/>
            <w:noWrap/>
          </w:tcPr>
          <w:p w14:paraId="39E593E0"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tcPr>
          <w:p w14:paraId="3766D0B7"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Return on Asset</w:t>
            </w:r>
          </w:p>
        </w:tc>
        <w:tc>
          <w:tcPr>
            <w:tcW w:w="1411" w:type="pct"/>
            <w:shd w:val="clear" w:color="auto" w:fill="auto"/>
            <w:noWrap/>
            <w:vAlign w:val="center"/>
          </w:tcPr>
          <w:p w14:paraId="7E61DC3C" w14:textId="77777777" w:rsidR="0094319A" w:rsidRPr="00966699" w:rsidRDefault="0094319A" w:rsidP="0094319A">
            <w:pPr>
              <w:ind w:left="-18"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Profit before tax/Average Total </w:t>
            </w:r>
          </w:p>
          <w:p w14:paraId="0B4AEF3F" w14:textId="77777777" w:rsidR="0094319A" w:rsidRPr="00966699" w:rsidRDefault="0094319A" w:rsidP="0094319A">
            <w:pPr>
              <w:ind w:left="139" w:right="-534" w:hanging="139"/>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Asset (%)</w:t>
            </w:r>
          </w:p>
        </w:tc>
        <w:tc>
          <w:tcPr>
            <w:tcW w:w="985" w:type="pct"/>
            <w:shd w:val="clear" w:color="auto" w:fill="auto"/>
            <w:noWrap/>
            <w:vAlign w:val="center"/>
          </w:tcPr>
          <w:p w14:paraId="54C90AB1" w14:textId="77777777" w:rsidR="0094319A" w:rsidRPr="00966699" w:rsidRDefault="0094319A" w:rsidP="0094319A">
            <w:pPr>
              <w:ind w:left="139" w:right="-534" w:hanging="131"/>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ROA (+)</w:t>
            </w:r>
          </w:p>
        </w:tc>
        <w:tc>
          <w:tcPr>
            <w:tcW w:w="982" w:type="pct"/>
            <w:vMerge/>
            <w:shd w:val="clear" w:color="auto" w:fill="auto"/>
            <w:noWrap/>
          </w:tcPr>
          <w:p w14:paraId="3FAC1B17"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41D5BA91" w14:textId="77777777" w:rsidTr="0094319A">
        <w:trPr>
          <w:trHeight w:val="300"/>
        </w:trPr>
        <w:tc>
          <w:tcPr>
            <w:tcW w:w="681" w:type="pct"/>
            <w:vMerge/>
            <w:tcBorders>
              <w:bottom w:val="single" w:sz="4" w:space="0" w:color="auto"/>
            </w:tcBorders>
            <w:shd w:val="clear" w:color="auto" w:fill="auto"/>
            <w:noWrap/>
            <w:hideMark/>
          </w:tcPr>
          <w:p w14:paraId="0FEA8CBC"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3425B9D3"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Capital Adequacy </w:t>
            </w:r>
          </w:p>
          <w:p w14:paraId="2656AFF7"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Ratio</w:t>
            </w:r>
          </w:p>
        </w:tc>
        <w:tc>
          <w:tcPr>
            <w:tcW w:w="1411" w:type="pct"/>
            <w:shd w:val="clear" w:color="auto" w:fill="auto"/>
            <w:noWrap/>
            <w:vAlign w:val="center"/>
            <w:hideMark/>
          </w:tcPr>
          <w:p w14:paraId="66A9682D" w14:textId="77777777" w:rsidR="0094319A" w:rsidRPr="00966699" w:rsidRDefault="0094319A" w:rsidP="0094319A">
            <w:pPr>
              <w:ind w:right="-534" w:hanging="18"/>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Minimum Capital Requirements </w:t>
            </w:r>
          </w:p>
          <w:p w14:paraId="0C0E7133" w14:textId="77777777" w:rsidR="0094319A" w:rsidRPr="00966699" w:rsidRDefault="0094319A" w:rsidP="0094319A">
            <w:pPr>
              <w:ind w:left="-18"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w:t>
            </w:r>
          </w:p>
        </w:tc>
        <w:tc>
          <w:tcPr>
            <w:tcW w:w="985" w:type="pct"/>
            <w:shd w:val="clear" w:color="auto" w:fill="auto"/>
            <w:noWrap/>
            <w:vAlign w:val="center"/>
            <w:hideMark/>
          </w:tcPr>
          <w:p w14:paraId="211965C1" w14:textId="77777777" w:rsidR="0094319A" w:rsidRPr="00966699" w:rsidRDefault="0094319A" w:rsidP="0094319A">
            <w:pPr>
              <w:ind w:left="139" w:right="-534" w:hanging="131"/>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CAR (+)</w:t>
            </w:r>
          </w:p>
        </w:tc>
        <w:tc>
          <w:tcPr>
            <w:tcW w:w="982" w:type="pct"/>
            <w:vMerge/>
            <w:shd w:val="clear" w:color="auto" w:fill="auto"/>
            <w:hideMark/>
          </w:tcPr>
          <w:p w14:paraId="666167BD"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428A052E" w14:textId="77777777" w:rsidTr="0094319A">
        <w:trPr>
          <w:trHeight w:val="300"/>
        </w:trPr>
        <w:tc>
          <w:tcPr>
            <w:tcW w:w="681" w:type="pct"/>
            <w:vMerge/>
            <w:tcBorders>
              <w:bottom w:val="single" w:sz="4" w:space="0" w:color="auto"/>
            </w:tcBorders>
            <w:shd w:val="clear" w:color="auto" w:fill="auto"/>
            <w:noWrap/>
            <w:hideMark/>
          </w:tcPr>
          <w:p w14:paraId="3F631EA6"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589B9534" w14:textId="77777777" w:rsidR="0094319A" w:rsidRPr="00966699" w:rsidRDefault="0094319A" w:rsidP="0094319A">
            <w:pPr>
              <w:ind w:left="-17"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Net Interest Margin</w:t>
            </w:r>
          </w:p>
          <w:p w14:paraId="63B7CFFE"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or Net Return</w:t>
            </w:r>
          </w:p>
        </w:tc>
        <w:tc>
          <w:tcPr>
            <w:tcW w:w="1411" w:type="pct"/>
            <w:shd w:val="clear" w:color="auto" w:fill="auto"/>
            <w:noWrap/>
            <w:vAlign w:val="center"/>
            <w:hideMark/>
          </w:tcPr>
          <w:p w14:paraId="1DB336E4" w14:textId="77777777" w:rsidR="0094319A" w:rsidRPr="00966699" w:rsidRDefault="0094319A" w:rsidP="0094319A">
            <w:pPr>
              <w:ind w:right="-534" w:hanging="18"/>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Differences between interest </w:t>
            </w:r>
          </w:p>
          <w:p w14:paraId="7F4D86B7" w14:textId="77777777" w:rsidR="0094319A" w:rsidRPr="00966699" w:rsidRDefault="0094319A" w:rsidP="0094319A">
            <w:pPr>
              <w:ind w:left="-18" w:right="-534" w:firstLine="18"/>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income minus interest costs (%)</w:t>
            </w:r>
          </w:p>
        </w:tc>
        <w:tc>
          <w:tcPr>
            <w:tcW w:w="985" w:type="pct"/>
            <w:shd w:val="clear" w:color="auto" w:fill="auto"/>
            <w:noWrap/>
            <w:vAlign w:val="center"/>
            <w:hideMark/>
          </w:tcPr>
          <w:p w14:paraId="5C361C08" w14:textId="77777777" w:rsidR="0094319A" w:rsidRPr="00966699" w:rsidRDefault="0094319A" w:rsidP="0094319A">
            <w:pPr>
              <w:ind w:left="139" w:right="-534" w:hanging="131"/>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NIM/NR (-)</w:t>
            </w:r>
          </w:p>
        </w:tc>
        <w:tc>
          <w:tcPr>
            <w:tcW w:w="982" w:type="pct"/>
            <w:vMerge/>
            <w:shd w:val="clear" w:color="auto" w:fill="auto"/>
            <w:hideMark/>
          </w:tcPr>
          <w:p w14:paraId="22DE3AFF"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0C0409C5" w14:textId="77777777" w:rsidTr="0094319A">
        <w:trPr>
          <w:trHeight w:val="315"/>
        </w:trPr>
        <w:tc>
          <w:tcPr>
            <w:tcW w:w="681" w:type="pct"/>
            <w:vMerge/>
            <w:tcBorders>
              <w:bottom w:val="single" w:sz="4" w:space="0" w:color="auto"/>
            </w:tcBorders>
            <w:shd w:val="clear" w:color="auto" w:fill="auto"/>
            <w:noWrap/>
            <w:hideMark/>
          </w:tcPr>
          <w:p w14:paraId="43F5868F"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3D37F56A" w14:textId="77777777" w:rsidR="0094319A" w:rsidRPr="00966699" w:rsidRDefault="0094319A" w:rsidP="0094319A">
            <w:pPr>
              <w:ind w:left="139" w:right="-534" w:hanging="139"/>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Capitalization</w:t>
            </w:r>
          </w:p>
        </w:tc>
        <w:tc>
          <w:tcPr>
            <w:tcW w:w="1411" w:type="pct"/>
            <w:shd w:val="clear" w:color="auto" w:fill="auto"/>
            <w:noWrap/>
            <w:vAlign w:val="center"/>
            <w:hideMark/>
          </w:tcPr>
          <w:p w14:paraId="26CEB8B4"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Total Equity/Total Asset (%)</w:t>
            </w:r>
          </w:p>
        </w:tc>
        <w:tc>
          <w:tcPr>
            <w:tcW w:w="985" w:type="pct"/>
            <w:shd w:val="clear" w:color="auto" w:fill="auto"/>
            <w:noWrap/>
            <w:vAlign w:val="center"/>
            <w:hideMark/>
          </w:tcPr>
          <w:p w14:paraId="63909905" w14:textId="77777777" w:rsidR="0094319A" w:rsidRPr="00966699" w:rsidRDefault="0094319A" w:rsidP="0094319A">
            <w:pPr>
              <w:ind w:left="139" w:right="-534" w:hanging="131"/>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ETA (+)</w:t>
            </w:r>
          </w:p>
        </w:tc>
        <w:tc>
          <w:tcPr>
            <w:tcW w:w="982" w:type="pct"/>
            <w:vMerge/>
            <w:shd w:val="clear" w:color="auto" w:fill="auto"/>
            <w:hideMark/>
          </w:tcPr>
          <w:p w14:paraId="3D4B4788"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6F1FB4E3" w14:textId="77777777" w:rsidTr="0094319A">
        <w:trPr>
          <w:trHeight w:val="315"/>
        </w:trPr>
        <w:tc>
          <w:tcPr>
            <w:tcW w:w="681" w:type="pct"/>
            <w:vMerge/>
            <w:tcBorders>
              <w:bottom w:val="single" w:sz="4" w:space="0" w:color="auto"/>
            </w:tcBorders>
            <w:shd w:val="clear" w:color="auto" w:fill="auto"/>
            <w:noWrap/>
            <w:hideMark/>
          </w:tcPr>
          <w:p w14:paraId="11F78A7C"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60886833"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Efficiency</w:t>
            </w:r>
          </w:p>
        </w:tc>
        <w:tc>
          <w:tcPr>
            <w:tcW w:w="1411" w:type="pct"/>
            <w:shd w:val="clear" w:color="auto" w:fill="auto"/>
            <w:noWrap/>
            <w:vAlign w:val="center"/>
            <w:hideMark/>
          </w:tcPr>
          <w:p w14:paraId="6C124C5C" w14:textId="77777777" w:rsidR="0094319A" w:rsidRPr="00966699" w:rsidRDefault="0094319A" w:rsidP="0094319A">
            <w:pPr>
              <w:ind w:left="72" w:right="-534" w:hanging="72"/>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Operational costs/operational </w:t>
            </w:r>
          </w:p>
          <w:p w14:paraId="15084B7A"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income (%)</w:t>
            </w:r>
          </w:p>
        </w:tc>
        <w:tc>
          <w:tcPr>
            <w:tcW w:w="985" w:type="pct"/>
            <w:shd w:val="clear" w:color="auto" w:fill="auto"/>
            <w:noWrap/>
            <w:vAlign w:val="center"/>
            <w:hideMark/>
          </w:tcPr>
          <w:p w14:paraId="7A444A14" w14:textId="77777777" w:rsidR="0094319A" w:rsidRPr="00966699" w:rsidRDefault="0094319A" w:rsidP="0094319A">
            <w:pPr>
              <w:ind w:left="139" w:right="-534" w:hanging="131"/>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BOPO (-)</w:t>
            </w:r>
          </w:p>
        </w:tc>
        <w:tc>
          <w:tcPr>
            <w:tcW w:w="982" w:type="pct"/>
            <w:vMerge/>
            <w:shd w:val="clear" w:color="auto" w:fill="auto"/>
            <w:hideMark/>
          </w:tcPr>
          <w:p w14:paraId="28DADB67"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2A2EFAEE" w14:textId="77777777" w:rsidTr="0094319A">
        <w:trPr>
          <w:trHeight w:val="315"/>
        </w:trPr>
        <w:tc>
          <w:tcPr>
            <w:tcW w:w="681" w:type="pct"/>
            <w:vMerge/>
            <w:tcBorders>
              <w:bottom w:val="single" w:sz="4" w:space="0" w:color="auto"/>
            </w:tcBorders>
            <w:shd w:val="clear" w:color="auto" w:fill="auto"/>
            <w:noWrap/>
          </w:tcPr>
          <w:p w14:paraId="2E6B6AB1"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tcPr>
          <w:p w14:paraId="69E8D673"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Loan Loss Provision</w:t>
            </w:r>
          </w:p>
        </w:tc>
        <w:tc>
          <w:tcPr>
            <w:tcW w:w="1411" w:type="pct"/>
            <w:shd w:val="clear" w:color="auto" w:fill="auto"/>
            <w:noWrap/>
            <w:vAlign w:val="center"/>
          </w:tcPr>
          <w:p w14:paraId="2477E4ED"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 xml:space="preserve">(Loan loss provision of financial </w:t>
            </w:r>
          </w:p>
          <w:p w14:paraId="26962833" w14:textId="77777777" w:rsidR="0094319A" w:rsidRPr="00966699" w:rsidRDefault="0094319A" w:rsidP="0094319A">
            <w:pPr>
              <w:ind w:right="-534"/>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asset / Total asset)</w:t>
            </w:r>
          </w:p>
        </w:tc>
        <w:tc>
          <w:tcPr>
            <w:tcW w:w="985" w:type="pct"/>
            <w:shd w:val="clear" w:color="auto" w:fill="auto"/>
            <w:noWrap/>
            <w:vAlign w:val="center"/>
          </w:tcPr>
          <w:p w14:paraId="6990E6AB" w14:textId="77777777" w:rsidR="0094319A" w:rsidRPr="00966699" w:rsidRDefault="0094319A" w:rsidP="0094319A">
            <w:pPr>
              <w:ind w:left="139" w:right="-534" w:hanging="131"/>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LLP (-)</w:t>
            </w:r>
          </w:p>
        </w:tc>
        <w:tc>
          <w:tcPr>
            <w:tcW w:w="982" w:type="pct"/>
            <w:vMerge/>
            <w:shd w:val="clear" w:color="auto" w:fill="auto"/>
          </w:tcPr>
          <w:p w14:paraId="76EE2C86"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2E4E2680" w14:textId="77777777" w:rsidTr="0094319A">
        <w:trPr>
          <w:trHeight w:val="285"/>
        </w:trPr>
        <w:tc>
          <w:tcPr>
            <w:tcW w:w="681" w:type="pct"/>
            <w:vMerge/>
            <w:tcBorders>
              <w:bottom w:val="single" w:sz="4" w:space="0" w:color="auto"/>
            </w:tcBorders>
            <w:shd w:val="clear" w:color="auto" w:fill="auto"/>
            <w:noWrap/>
            <w:hideMark/>
          </w:tcPr>
          <w:p w14:paraId="675D45D0" w14:textId="77777777" w:rsidR="0094319A" w:rsidRPr="00966699" w:rsidRDefault="0094319A" w:rsidP="0094319A">
            <w:pPr>
              <w:rPr>
                <w:rFonts w:ascii="Garamond" w:eastAsia="Times New Roman" w:hAnsi="Garamond"/>
                <w:color w:val="000000" w:themeColor="text1"/>
                <w:sz w:val="20"/>
                <w:szCs w:val="20"/>
              </w:rPr>
            </w:pPr>
          </w:p>
        </w:tc>
        <w:tc>
          <w:tcPr>
            <w:tcW w:w="3337" w:type="pct"/>
            <w:gridSpan w:val="3"/>
            <w:shd w:val="clear" w:color="auto" w:fill="auto"/>
            <w:noWrap/>
            <w:hideMark/>
          </w:tcPr>
          <w:p w14:paraId="004C361A" w14:textId="77777777" w:rsidR="0094319A" w:rsidRPr="00966699" w:rsidRDefault="0094319A" w:rsidP="0094319A">
            <w:pPr>
              <w:ind w:left="139" w:right="-534" w:hanging="139"/>
              <w:rPr>
                <w:rFonts w:ascii="Garamond" w:eastAsia="Times New Roman" w:hAnsi="Garamond"/>
                <w:b/>
                <w:color w:val="000000" w:themeColor="text1"/>
                <w:sz w:val="20"/>
                <w:szCs w:val="20"/>
              </w:rPr>
            </w:pPr>
            <w:r w:rsidRPr="00966699">
              <w:rPr>
                <w:rFonts w:ascii="Garamond" w:hAnsi="Garamond"/>
                <w:b/>
                <w:color w:val="000000" w:themeColor="text1"/>
                <w:sz w:val="20"/>
                <w:szCs w:val="20"/>
              </w:rPr>
              <w:t>Macroeconomics variables</w:t>
            </w:r>
          </w:p>
        </w:tc>
        <w:tc>
          <w:tcPr>
            <w:tcW w:w="982" w:type="pct"/>
            <w:vMerge/>
            <w:shd w:val="clear" w:color="auto" w:fill="auto"/>
            <w:hideMark/>
          </w:tcPr>
          <w:p w14:paraId="06C42864" w14:textId="77777777" w:rsidR="0094319A" w:rsidRPr="00966699" w:rsidRDefault="0094319A" w:rsidP="0094319A">
            <w:pPr>
              <w:ind w:left="139" w:right="-534"/>
              <w:rPr>
                <w:rFonts w:ascii="Garamond" w:eastAsia="Times New Roman" w:hAnsi="Garamond"/>
                <w:color w:val="000000" w:themeColor="text1"/>
                <w:sz w:val="20"/>
                <w:szCs w:val="20"/>
              </w:rPr>
            </w:pPr>
          </w:p>
        </w:tc>
      </w:tr>
      <w:tr w:rsidR="0094319A" w:rsidRPr="00966699" w14:paraId="5993F83D" w14:textId="77777777" w:rsidTr="0094319A">
        <w:trPr>
          <w:trHeight w:val="315"/>
        </w:trPr>
        <w:tc>
          <w:tcPr>
            <w:tcW w:w="681" w:type="pct"/>
            <w:vMerge/>
            <w:tcBorders>
              <w:bottom w:val="single" w:sz="4" w:space="0" w:color="auto"/>
            </w:tcBorders>
            <w:shd w:val="clear" w:color="auto" w:fill="auto"/>
            <w:noWrap/>
            <w:hideMark/>
          </w:tcPr>
          <w:p w14:paraId="0727B7C3"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19C17212"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Economic Growth</w:t>
            </w:r>
          </w:p>
        </w:tc>
        <w:tc>
          <w:tcPr>
            <w:tcW w:w="1411" w:type="pct"/>
            <w:shd w:val="clear" w:color="auto" w:fill="auto"/>
            <w:noWrap/>
            <w:vAlign w:val="center"/>
            <w:hideMark/>
          </w:tcPr>
          <w:p w14:paraId="2D41DD8A"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GDP growth rate (%)</w:t>
            </w:r>
          </w:p>
        </w:tc>
        <w:tc>
          <w:tcPr>
            <w:tcW w:w="985" w:type="pct"/>
            <w:shd w:val="clear" w:color="auto" w:fill="auto"/>
            <w:noWrap/>
            <w:hideMark/>
          </w:tcPr>
          <w:p w14:paraId="52DCD3C8"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GDPG (+)</w:t>
            </w:r>
          </w:p>
        </w:tc>
        <w:tc>
          <w:tcPr>
            <w:tcW w:w="982" w:type="pct"/>
            <w:vMerge w:val="restart"/>
            <w:shd w:val="clear" w:color="auto" w:fill="auto"/>
            <w:noWrap/>
            <w:vAlign w:val="center"/>
            <w:hideMark/>
          </w:tcPr>
          <w:p w14:paraId="7CB57D47"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Bank Indonesia</w:t>
            </w:r>
          </w:p>
        </w:tc>
      </w:tr>
      <w:tr w:rsidR="0094319A" w:rsidRPr="00966699" w14:paraId="0DAB182E" w14:textId="77777777" w:rsidTr="0094319A">
        <w:trPr>
          <w:trHeight w:val="300"/>
        </w:trPr>
        <w:tc>
          <w:tcPr>
            <w:tcW w:w="681" w:type="pct"/>
            <w:vMerge/>
            <w:tcBorders>
              <w:bottom w:val="single" w:sz="4" w:space="0" w:color="auto"/>
            </w:tcBorders>
            <w:shd w:val="clear" w:color="auto" w:fill="auto"/>
            <w:noWrap/>
            <w:hideMark/>
          </w:tcPr>
          <w:p w14:paraId="1CA72849"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53C1301E"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Exchange rate</w:t>
            </w:r>
          </w:p>
        </w:tc>
        <w:tc>
          <w:tcPr>
            <w:tcW w:w="1411" w:type="pct"/>
            <w:shd w:val="clear" w:color="auto" w:fill="auto"/>
            <w:noWrap/>
            <w:vAlign w:val="center"/>
            <w:hideMark/>
          </w:tcPr>
          <w:p w14:paraId="355FC032"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Rupiah Exchange Rate against US Dollar (Rp)</w:t>
            </w:r>
          </w:p>
        </w:tc>
        <w:tc>
          <w:tcPr>
            <w:tcW w:w="985" w:type="pct"/>
            <w:shd w:val="clear" w:color="auto" w:fill="auto"/>
            <w:noWrap/>
            <w:hideMark/>
          </w:tcPr>
          <w:p w14:paraId="355D1B13"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ER (-)</w:t>
            </w:r>
          </w:p>
        </w:tc>
        <w:tc>
          <w:tcPr>
            <w:tcW w:w="982" w:type="pct"/>
            <w:vMerge/>
            <w:shd w:val="clear" w:color="auto" w:fill="auto"/>
            <w:noWrap/>
            <w:hideMark/>
          </w:tcPr>
          <w:p w14:paraId="4FE48ABB" w14:textId="77777777" w:rsidR="0094319A" w:rsidRPr="00966699" w:rsidRDefault="0094319A" w:rsidP="0094319A">
            <w:pPr>
              <w:rPr>
                <w:rFonts w:ascii="Garamond" w:eastAsia="Times New Roman" w:hAnsi="Garamond"/>
                <w:color w:val="000000" w:themeColor="text1"/>
                <w:sz w:val="20"/>
                <w:szCs w:val="20"/>
              </w:rPr>
            </w:pPr>
          </w:p>
        </w:tc>
      </w:tr>
      <w:tr w:rsidR="0094319A" w:rsidRPr="00966699" w14:paraId="681182C3" w14:textId="77777777" w:rsidTr="0094319A">
        <w:trPr>
          <w:trHeight w:val="345"/>
        </w:trPr>
        <w:tc>
          <w:tcPr>
            <w:tcW w:w="681" w:type="pct"/>
            <w:vMerge/>
            <w:tcBorders>
              <w:bottom w:val="single" w:sz="4" w:space="0" w:color="auto"/>
            </w:tcBorders>
            <w:shd w:val="clear" w:color="auto" w:fill="auto"/>
            <w:noWrap/>
            <w:hideMark/>
          </w:tcPr>
          <w:p w14:paraId="77CB53EE"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hideMark/>
          </w:tcPr>
          <w:p w14:paraId="4E5FCCA4"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Interest rate</w:t>
            </w:r>
          </w:p>
        </w:tc>
        <w:tc>
          <w:tcPr>
            <w:tcW w:w="1411" w:type="pct"/>
            <w:shd w:val="clear" w:color="auto" w:fill="auto"/>
            <w:noWrap/>
            <w:vAlign w:val="center"/>
            <w:hideMark/>
          </w:tcPr>
          <w:p w14:paraId="4C3AA118"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Interest rate (%)</w:t>
            </w:r>
          </w:p>
        </w:tc>
        <w:tc>
          <w:tcPr>
            <w:tcW w:w="985" w:type="pct"/>
            <w:shd w:val="clear" w:color="auto" w:fill="auto"/>
            <w:noWrap/>
            <w:hideMark/>
          </w:tcPr>
          <w:p w14:paraId="0042F6AE"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IR (-)</w:t>
            </w:r>
          </w:p>
        </w:tc>
        <w:tc>
          <w:tcPr>
            <w:tcW w:w="982" w:type="pct"/>
            <w:vMerge w:val="restart"/>
            <w:shd w:val="clear" w:color="auto" w:fill="auto"/>
            <w:noWrap/>
            <w:vAlign w:val="center"/>
            <w:hideMark/>
          </w:tcPr>
          <w:p w14:paraId="23FE2656"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BPS</w:t>
            </w:r>
          </w:p>
        </w:tc>
      </w:tr>
      <w:tr w:rsidR="0094319A" w:rsidRPr="00966699" w14:paraId="419A667E" w14:textId="77777777" w:rsidTr="0094319A">
        <w:trPr>
          <w:trHeight w:val="345"/>
        </w:trPr>
        <w:tc>
          <w:tcPr>
            <w:tcW w:w="681" w:type="pct"/>
            <w:vMerge/>
            <w:tcBorders>
              <w:bottom w:val="single" w:sz="4" w:space="0" w:color="auto"/>
            </w:tcBorders>
            <w:shd w:val="clear" w:color="auto" w:fill="auto"/>
            <w:noWrap/>
          </w:tcPr>
          <w:p w14:paraId="02D2730C" w14:textId="77777777" w:rsidR="0094319A" w:rsidRPr="00966699" w:rsidRDefault="0094319A" w:rsidP="0094319A">
            <w:pPr>
              <w:rPr>
                <w:rFonts w:ascii="Garamond" w:eastAsia="Times New Roman" w:hAnsi="Garamond"/>
                <w:color w:val="000000" w:themeColor="text1"/>
                <w:sz w:val="20"/>
                <w:szCs w:val="20"/>
              </w:rPr>
            </w:pPr>
          </w:p>
        </w:tc>
        <w:tc>
          <w:tcPr>
            <w:tcW w:w="941" w:type="pct"/>
            <w:shd w:val="clear" w:color="auto" w:fill="auto"/>
            <w:noWrap/>
            <w:vAlign w:val="center"/>
          </w:tcPr>
          <w:p w14:paraId="5E943EAB"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Inflation rate</w:t>
            </w:r>
          </w:p>
        </w:tc>
        <w:tc>
          <w:tcPr>
            <w:tcW w:w="1411" w:type="pct"/>
            <w:shd w:val="clear" w:color="auto" w:fill="auto"/>
            <w:noWrap/>
            <w:vAlign w:val="center"/>
          </w:tcPr>
          <w:p w14:paraId="7834FF83"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Inflation rate (%)</w:t>
            </w:r>
          </w:p>
        </w:tc>
        <w:tc>
          <w:tcPr>
            <w:tcW w:w="985" w:type="pct"/>
            <w:shd w:val="clear" w:color="auto" w:fill="auto"/>
            <w:noWrap/>
          </w:tcPr>
          <w:p w14:paraId="243B29D2"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Inf (-)</w:t>
            </w:r>
          </w:p>
        </w:tc>
        <w:tc>
          <w:tcPr>
            <w:tcW w:w="982" w:type="pct"/>
            <w:vMerge/>
            <w:shd w:val="clear" w:color="auto" w:fill="auto"/>
            <w:noWrap/>
          </w:tcPr>
          <w:p w14:paraId="0CC0200E" w14:textId="77777777" w:rsidR="0094319A" w:rsidRPr="00966699" w:rsidRDefault="0094319A" w:rsidP="0094319A">
            <w:pPr>
              <w:rPr>
                <w:rFonts w:ascii="Garamond" w:eastAsia="Times New Roman" w:hAnsi="Garamond"/>
                <w:color w:val="000000" w:themeColor="text1"/>
                <w:sz w:val="20"/>
                <w:szCs w:val="20"/>
              </w:rPr>
            </w:pPr>
          </w:p>
        </w:tc>
      </w:tr>
      <w:tr w:rsidR="0094319A" w:rsidRPr="00966699" w14:paraId="4161958A" w14:textId="77777777" w:rsidTr="0094319A">
        <w:trPr>
          <w:trHeight w:val="345"/>
        </w:trPr>
        <w:tc>
          <w:tcPr>
            <w:tcW w:w="681" w:type="pct"/>
            <w:vMerge/>
            <w:tcBorders>
              <w:bottom w:val="single" w:sz="4" w:space="0" w:color="auto"/>
            </w:tcBorders>
            <w:shd w:val="clear" w:color="auto" w:fill="auto"/>
            <w:noWrap/>
          </w:tcPr>
          <w:p w14:paraId="5B5ACC75" w14:textId="77777777" w:rsidR="0094319A" w:rsidRPr="00966699" w:rsidRDefault="0094319A" w:rsidP="0094319A">
            <w:pPr>
              <w:rPr>
                <w:rFonts w:ascii="Garamond" w:eastAsia="Times New Roman" w:hAnsi="Garamond"/>
                <w:color w:val="000000" w:themeColor="text1"/>
                <w:sz w:val="20"/>
                <w:szCs w:val="20"/>
              </w:rPr>
            </w:pPr>
          </w:p>
        </w:tc>
        <w:tc>
          <w:tcPr>
            <w:tcW w:w="941" w:type="pct"/>
            <w:tcBorders>
              <w:bottom w:val="single" w:sz="4" w:space="0" w:color="auto"/>
            </w:tcBorders>
            <w:shd w:val="clear" w:color="auto" w:fill="auto"/>
            <w:noWrap/>
            <w:vAlign w:val="center"/>
          </w:tcPr>
          <w:p w14:paraId="456298CB"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Financial Inclusion</w:t>
            </w:r>
          </w:p>
        </w:tc>
        <w:tc>
          <w:tcPr>
            <w:tcW w:w="1411" w:type="pct"/>
            <w:tcBorders>
              <w:bottom w:val="single" w:sz="4" w:space="0" w:color="auto"/>
            </w:tcBorders>
            <w:shd w:val="clear" w:color="auto" w:fill="auto"/>
            <w:noWrap/>
            <w:vAlign w:val="center"/>
          </w:tcPr>
          <w:p w14:paraId="728C79FC"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Bank Branches/100.000 adult population in Indonesia</w:t>
            </w:r>
          </w:p>
        </w:tc>
        <w:tc>
          <w:tcPr>
            <w:tcW w:w="985" w:type="pct"/>
            <w:tcBorders>
              <w:bottom w:val="single" w:sz="4" w:space="0" w:color="auto"/>
            </w:tcBorders>
            <w:shd w:val="clear" w:color="auto" w:fill="auto"/>
            <w:noWrap/>
          </w:tcPr>
          <w:p w14:paraId="1230BB60"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FI (+)</w:t>
            </w:r>
          </w:p>
        </w:tc>
        <w:tc>
          <w:tcPr>
            <w:tcW w:w="982" w:type="pct"/>
            <w:tcBorders>
              <w:bottom w:val="single" w:sz="4" w:space="0" w:color="auto"/>
            </w:tcBorders>
            <w:shd w:val="clear" w:color="auto" w:fill="auto"/>
            <w:noWrap/>
          </w:tcPr>
          <w:p w14:paraId="72910B0B" w14:textId="77777777" w:rsidR="0094319A" w:rsidRPr="00966699" w:rsidRDefault="0094319A" w:rsidP="0094319A">
            <w:pPr>
              <w:rPr>
                <w:rFonts w:ascii="Garamond" w:eastAsia="Times New Roman" w:hAnsi="Garamond"/>
                <w:color w:val="000000" w:themeColor="text1"/>
                <w:sz w:val="20"/>
                <w:szCs w:val="20"/>
              </w:rPr>
            </w:pPr>
            <w:r w:rsidRPr="00966699">
              <w:rPr>
                <w:rFonts w:ascii="Garamond" w:eastAsia="Times New Roman" w:hAnsi="Garamond"/>
                <w:color w:val="000000" w:themeColor="text1"/>
                <w:sz w:val="20"/>
                <w:szCs w:val="20"/>
              </w:rPr>
              <w:t>Bank Indonesia</w:t>
            </w:r>
          </w:p>
        </w:tc>
      </w:tr>
    </w:tbl>
    <w:p w14:paraId="57B2A261" w14:textId="77777777" w:rsidR="0094319A" w:rsidRPr="00966699" w:rsidRDefault="0094319A" w:rsidP="00B94252">
      <w:pPr>
        <w:kinsoku w:val="0"/>
        <w:overflowPunct w:val="0"/>
        <w:autoSpaceDE w:val="0"/>
        <w:autoSpaceDN w:val="0"/>
        <w:jc w:val="both"/>
        <w:rPr>
          <w:rFonts w:ascii="Garamond" w:eastAsia="SimSun" w:hAnsi="Garamond" w:cs="Arial"/>
          <w:b/>
          <w:noProof/>
          <w:sz w:val="18"/>
          <w:szCs w:val="18"/>
        </w:rPr>
      </w:pPr>
    </w:p>
    <w:p w14:paraId="295E07EE" w14:textId="77777777" w:rsidR="00263416" w:rsidRDefault="00263416" w:rsidP="00263416"/>
    <w:p w14:paraId="2ACBAA23" w14:textId="77777777" w:rsidR="002C43F7" w:rsidRDefault="002C43F7" w:rsidP="00263416"/>
    <w:p w14:paraId="1762FFA5" w14:textId="77777777" w:rsidR="00263416" w:rsidRPr="00263416" w:rsidRDefault="00263416" w:rsidP="00263416"/>
    <w:p w14:paraId="7B0C3582" w14:textId="77777777" w:rsidR="0094319A" w:rsidRPr="00966699" w:rsidRDefault="0094319A" w:rsidP="0094319A">
      <w:pPr>
        <w:pStyle w:val="Caption"/>
        <w:keepNext/>
        <w:spacing w:after="120"/>
        <w:jc w:val="center"/>
        <w:rPr>
          <w:rFonts w:ascii="Garamond" w:hAnsi="Garamond" w:cs="Times New Roman"/>
          <w:color w:val="000000" w:themeColor="text1"/>
          <w:sz w:val="24"/>
          <w:szCs w:val="24"/>
        </w:rPr>
      </w:pPr>
      <w:r w:rsidRPr="00966699">
        <w:rPr>
          <w:rFonts w:ascii="Garamond" w:hAnsi="Garamond" w:cs="Times New Roman"/>
          <w:color w:val="000000" w:themeColor="text1"/>
          <w:sz w:val="24"/>
          <w:szCs w:val="24"/>
        </w:rPr>
        <w:lastRenderedPageBreak/>
        <w:t xml:space="preserve">Tabel 2. </w:t>
      </w:r>
      <w:r w:rsidRPr="00966699">
        <w:rPr>
          <w:rFonts w:ascii="Garamond" w:hAnsi="Garamond" w:cs="Times New Roman"/>
          <w:b w:val="0"/>
          <w:bCs w:val="0"/>
          <w:color w:val="000000" w:themeColor="text1"/>
          <w:sz w:val="24"/>
          <w:szCs w:val="24"/>
        </w:rPr>
        <w:t>Descriptive Statistics</w:t>
      </w:r>
    </w:p>
    <w:tbl>
      <w:tblPr>
        <w:tblStyle w:val="LightList-Accent5"/>
        <w:tblW w:w="9244" w:type="dxa"/>
        <w:jc w:val="center"/>
        <w:tblBorders>
          <w:top w:val="single" w:sz="4" w:space="0" w:color="auto"/>
          <w:left w:val="none" w:sz="0" w:space="0" w:color="auto"/>
          <w:bottom w:val="single" w:sz="4" w:space="0" w:color="auto"/>
          <w:right w:val="none" w:sz="0" w:space="0" w:color="auto"/>
        </w:tblBorders>
        <w:tblLook w:val="04A0" w:firstRow="1" w:lastRow="0" w:firstColumn="1" w:lastColumn="0" w:noHBand="0" w:noVBand="1"/>
      </w:tblPr>
      <w:tblGrid>
        <w:gridCol w:w="2934"/>
        <w:gridCol w:w="44"/>
        <w:gridCol w:w="1532"/>
        <w:gridCol w:w="27"/>
        <w:gridCol w:w="1559"/>
        <w:gridCol w:w="37"/>
        <w:gridCol w:w="1535"/>
        <w:gridCol w:w="23"/>
        <w:gridCol w:w="1553"/>
      </w:tblGrid>
      <w:tr w:rsidR="0094319A" w:rsidRPr="00966699" w14:paraId="6FAC7EB1" w14:textId="77777777" w:rsidTr="0094319A">
        <w:trPr>
          <w:cnfStyle w:val="100000000000" w:firstRow="1" w:lastRow="0" w:firstColumn="0" w:lastColumn="0" w:oddVBand="0" w:evenVBand="0" w:oddHBand="0"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9244" w:type="dxa"/>
            <w:gridSpan w:val="9"/>
            <w:tcBorders>
              <w:bottom w:val="single" w:sz="4" w:space="0" w:color="auto"/>
            </w:tcBorders>
            <w:shd w:val="clear" w:color="auto" w:fill="auto"/>
            <w:vAlign w:val="center"/>
            <w:hideMark/>
          </w:tcPr>
          <w:p w14:paraId="1E6DA700" w14:textId="77777777" w:rsidR="0094319A" w:rsidRPr="00966699" w:rsidRDefault="0094319A" w:rsidP="0094319A">
            <w:pPr>
              <w:jc w:val="center"/>
              <w:rPr>
                <w:rFonts w:ascii="Garamond" w:eastAsia="Times New Roman" w:hAnsi="Garamond"/>
                <w:b w:val="0"/>
                <w:bCs w:val="0"/>
                <w:color w:val="000000"/>
              </w:rPr>
            </w:pPr>
            <w:r w:rsidRPr="00966699">
              <w:rPr>
                <w:rFonts w:ascii="Garamond" w:eastAsia="Times New Roman" w:hAnsi="Garamond"/>
                <w:b w:val="0"/>
                <w:bCs w:val="0"/>
                <w:color w:val="000000"/>
              </w:rPr>
              <w:t>Conventional Banks Only</w:t>
            </w:r>
          </w:p>
        </w:tc>
      </w:tr>
      <w:tr w:rsidR="0094319A" w:rsidRPr="00966699" w14:paraId="2AA82494" w14:textId="77777777" w:rsidTr="0094319A">
        <w:trPr>
          <w:cnfStyle w:val="000000100000" w:firstRow="0" w:lastRow="0" w:firstColumn="0" w:lastColumn="0" w:oddVBand="0" w:evenVBand="0" w:oddHBand="1" w:evenHBand="0" w:firstRowFirstColumn="0" w:firstRowLastColumn="0" w:lastRowFirstColumn="0" w:lastRowLastColumn="0"/>
          <w:trHeight w:val="136"/>
          <w:jc w:val="center"/>
        </w:trPr>
        <w:tc>
          <w:tcPr>
            <w:cnfStyle w:val="001000000000" w:firstRow="0" w:lastRow="0" w:firstColumn="1" w:lastColumn="0" w:oddVBand="0" w:evenVBand="0" w:oddHBand="0" w:evenHBand="0" w:firstRowFirstColumn="0" w:firstRowLastColumn="0" w:lastRowFirstColumn="0" w:lastRowLastColumn="0"/>
            <w:tcW w:w="2934" w:type="dxa"/>
            <w:tcBorders>
              <w:top w:val="single" w:sz="4" w:space="0" w:color="auto"/>
              <w:left w:val="none" w:sz="0" w:space="0" w:color="auto"/>
              <w:bottom w:val="single" w:sz="4" w:space="0" w:color="auto"/>
            </w:tcBorders>
            <w:shd w:val="clear" w:color="auto" w:fill="auto"/>
            <w:hideMark/>
          </w:tcPr>
          <w:p w14:paraId="47854862" w14:textId="77777777" w:rsidR="0094319A" w:rsidRPr="00966699" w:rsidRDefault="0094319A" w:rsidP="0094319A">
            <w:pPr>
              <w:jc w:val="center"/>
              <w:rPr>
                <w:rFonts w:ascii="Garamond" w:eastAsia="Times New Roman" w:hAnsi="Garamond"/>
                <w:b w:val="0"/>
                <w:bCs w:val="0"/>
                <w:color w:val="000000"/>
              </w:rPr>
            </w:pPr>
            <w:proofErr w:type="spellStart"/>
            <w:r w:rsidRPr="00966699">
              <w:rPr>
                <w:rFonts w:ascii="Garamond" w:eastAsia="Times New Roman" w:hAnsi="Garamond"/>
                <w:b w:val="0"/>
                <w:bCs w:val="0"/>
                <w:color w:val="000000"/>
              </w:rPr>
              <w:t>Variabel</w:t>
            </w:r>
            <w:proofErr w:type="spellEnd"/>
          </w:p>
        </w:tc>
        <w:tc>
          <w:tcPr>
            <w:tcW w:w="1576" w:type="dxa"/>
            <w:gridSpan w:val="2"/>
            <w:tcBorders>
              <w:top w:val="single" w:sz="4" w:space="0" w:color="auto"/>
              <w:bottom w:val="single" w:sz="4" w:space="0" w:color="auto"/>
            </w:tcBorders>
            <w:shd w:val="clear" w:color="auto" w:fill="auto"/>
            <w:noWrap/>
            <w:hideMark/>
          </w:tcPr>
          <w:p w14:paraId="5F36A9A5"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Mean</w:t>
            </w:r>
          </w:p>
        </w:tc>
        <w:tc>
          <w:tcPr>
            <w:tcW w:w="1623" w:type="dxa"/>
            <w:gridSpan w:val="3"/>
            <w:tcBorders>
              <w:top w:val="single" w:sz="4" w:space="0" w:color="auto"/>
              <w:bottom w:val="single" w:sz="4" w:space="0" w:color="auto"/>
            </w:tcBorders>
            <w:shd w:val="clear" w:color="auto" w:fill="auto"/>
            <w:noWrap/>
            <w:hideMark/>
          </w:tcPr>
          <w:p w14:paraId="4F171B2C"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w:t>
            </w:r>
            <w:proofErr w:type="spellStart"/>
            <w:r w:rsidRPr="00966699">
              <w:rPr>
                <w:rFonts w:ascii="Garamond" w:eastAsia="Times New Roman" w:hAnsi="Garamond"/>
                <w:color w:val="000000"/>
              </w:rPr>
              <w:t>Std.Dev</w:t>
            </w:r>
            <w:proofErr w:type="spellEnd"/>
          </w:p>
        </w:tc>
        <w:tc>
          <w:tcPr>
            <w:tcW w:w="1535" w:type="dxa"/>
            <w:tcBorders>
              <w:top w:val="single" w:sz="4" w:space="0" w:color="auto"/>
              <w:bottom w:val="single" w:sz="4" w:space="0" w:color="auto"/>
            </w:tcBorders>
            <w:shd w:val="clear" w:color="auto" w:fill="auto"/>
            <w:noWrap/>
            <w:hideMark/>
          </w:tcPr>
          <w:p w14:paraId="447A46F8"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Min</w:t>
            </w:r>
          </w:p>
        </w:tc>
        <w:tc>
          <w:tcPr>
            <w:tcW w:w="1576" w:type="dxa"/>
            <w:gridSpan w:val="2"/>
            <w:tcBorders>
              <w:top w:val="single" w:sz="4" w:space="0" w:color="auto"/>
              <w:bottom w:val="single" w:sz="4" w:space="0" w:color="auto"/>
              <w:right w:val="none" w:sz="0" w:space="0" w:color="auto"/>
            </w:tcBorders>
            <w:shd w:val="clear" w:color="auto" w:fill="auto"/>
            <w:noWrap/>
            <w:hideMark/>
          </w:tcPr>
          <w:p w14:paraId="220165B9"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Max</w:t>
            </w:r>
          </w:p>
        </w:tc>
      </w:tr>
      <w:tr w:rsidR="0094319A" w:rsidRPr="00966699" w14:paraId="09BC2CB3" w14:textId="77777777" w:rsidTr="0094319A">
        <w:trPr>
          <w:trHeight w:val="304"/>
          <w:jc w:val="center"/>
        </w:trPr>
        <w:tc>
          <w:tcPr>
            <w:cnfStyle w:val="001000000000" w:firstRow="0" w:lastRow="0" w:firstColumn="1" w:lastColumn="0" w:oddVBand="0" w:evenVBand="0" w:oddHBand="0" w:evenHBand="0" w:firstRowFirstColumn="0" w:firstRowLastColumn="0" w:lastRowFirstColumn="0" w:lastRowLastColumn="0"/>
            <w:tcW w:w="2934" w:type="dxa"/>
            <w:tcBorders>
              <w:top w:val="single" w:sz="4" w:space="0" w:color="auto"/>
              <w:bottom w:val="nil"/>
            </w:tcBorders>
            <w:shd w:val="clear" w:color="auto" w:fill="auto"/>
            <w:hideMark/>
          </w:tcPr>
          <w:p w14:paraId="0F90085A"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Bank z-score</w:t>
            </w:r>
          </w:p>
        </w:tc>
        <w:tc>
          <w:tcPr>
            <w:tcW w:w="1576" w:type="dxa"/>
            <w:gridSpan w:val="2"/>
            <w:tcBorders>
              <w:top w:val="single" w:sz="4" w:space="0" w:color="auto"/>
              <w:bottom w:val="nil"/>
            </w:tcBorders>
            <w:shd w:val="clear" w:color="auto" w:fill="auto"/>
            <w:hideMark/>
          </w:tcPr>
          <w:p w14:paraId="239D1C38"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10.537</w:t>
            </w:r>
          </w:p>
        </w:tc>
        <w:tc>
          <w:tcPr>
            <w:tcW w:w="1623" w:type="dxa"/>
            <w:gridSpan w:val="3"/>
            <w:tcBorders>
              <w:top w:val="single" w:sz="4" w:space="0" w:color="auto"/>
              <w:bottom w:val="nil"/>
            </w:tcBorders>
            <w:shd w:val="clear" w:color="auto" w:fill="auto"/>
            <w:hideMark/>
          </w:tcPr>
          <w:p w14:paraId="5D505AAC"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15.198</w:t>
            </w:r>
          </w:p>
        </w:tc>
        <w:tc>
          <w:tcPr>
            <w:tcW w:w="1535" w:type="dxa"/>
            <w:tcBorders>
              <w:top w:val="single" w:sz="4" w:space="0" w:color="auto"/>
              <w:bottom w:val="nil"/>
            </w:tcBorders>
            <w:shd w:val="clear" w:color="auto" w:fill="auto"/>
            <w:hideMark/>
          </w:tcPr>
          <w:p w14:paraId="6EB35984"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-124.716</w:t>
            </w:r>
          </w:p>
        </w:tc>
        <w:tc>
          <w:tcPr>
            <w:tcW w:w="1576" w:type="dxa"/>
            <w:gridSpan w:val="2"/>
            <w:tcBorders>
              <w:top w:val="single" w:sz="4" w:space="0" w:color="auto"/>
              <w:bottom w:val="nil"/>
            </w:tcBorders>
            <w:shd w:val="clear" w:color="auto" w:fill="auto"/>
            <w:hideMark/>
          </w:tcPr>
          <w:p w14:paraId="717DFF68"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191.984</w:t>
            </w:r>
          </w:p>
        </w:tc>
      </w:tr>
      <w:tr w:rsidR="0094319A" w:rsidRPr="00966699" w14:paraId="6788826E" w14:textId="77777777" w:rsidTr="0094319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2934" w:type="dxa"/>
            <w:tcBorders>
              <w:top w:val="nil"/>
              <w:left w:val="none" w:sz="0" w:space="0" w:color="auto"/>
              <w:bottom w:val="none" w:sz="0" w:space="0" w:color="auto"/>
            </w:tcBorders>
            <w:shd w:val="clear" w:color="auto" w:fill="auto"/>
            <w:hideMark/>
          </w:tcPr>
          <w:p w14:paraId="130B8282" w14:textId="77777777" w:rsidR="0094319A" w:rsidRPr="00966699" w:rsidRDefault="0094319A" w:rsidP="0094319A">
            <w:pPr>
              <w:rPr>
                <w:rFonts w:ascii="Garamond" w:eastAsia="Times New Roman" w:hAnsi="Garamond"/>
                <w:b w:val="0"/>
                <w:bCs w:val="0"/>
                <w:color w:val="000000"/>
              </w:rPr>
            </w:pPr>
            <w:proofErr w:type="spellStart"/>
            <w:r w:rsidRPr="00966699">
              <w:rPr>
                <w:rFonts w:ascii="Garamond" w:eastAsia="Times New Roman" w:hAnsi="Garamond"/>
                <w:b w:val="0"/>
                <w:bCs w:val="0"/>
                <w:color w:val="000000"/>
              </w:rPr>
              <w:t>CFGrowth</w:t>
            </w:r>
            <w:proofErr w:type="spellEnd"/>
          </w:p>
        </w:tc>
        <w:tc>
          <w:tcPr>
            <w:tcW w:w="1576" w:type="dxa"/>
            <w:gridSpan w:val="2"/>
            <w:tcBorders>
              <w:top w:val="nil"/>
              <w:bottom w:val="none" w:sz="0" w:space="0" w:color="auto"/>
            </w:tcBorders>
            <w:shd w:val="clear" w:color="auto" w:fill="auto"/>
            <w:hideMark/>
          </w:tcPr>
          <w:p w14:paraId="3B9A6089"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13.021</w:t>
            </w:r>
          </w:p>
        </w:tc>
        <w:tc>
          <w:tcPr>
            <w:tcW w:w="1623" w:type="dxa"/>
            <w:gridSpan w:val="3"/>
            <w:tcBorders>
              <w:top w:val="nil"/>
              <w:bottom w:val="none" w:sz="0" w:space="0" w:color="auto"/>
            </w:tcBorders>
            <w:shd w:val="clear" w:color="auto" w:fill="auto"/>
            <w:hideMark/>
          </w:tcPr>
          <w:p w14:paraId="2C764129"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1.814</w:t>
            </w:r>
          </w:p>
        </w:tc>
        <w:tc>
          <w:tcPr>
            <w:tcW w:w="1535" w:type="dxa"/>
            <w:tcBorders>
              <w:top w:val="nil"/>
              <w:bottom w:val="none" w:sz="0" w:space="0" w:color="auto"/>
            </w:tcBorders>
            <w:shd w:val="clear" w:color="auto" w:fill="auto"/>
            <w:hideMark/>
          </w:tcPr>
          <w:p w14:paraId="4FAE901E"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7.448</w:t>
            </w:r>
          </w:p>
        </w:tc>
        <w:tc>
          <w:tcPr>
            <w:tcW w:w="1576" w:type="dxa"/>
            <w:gridSpan w:val="2"/>
            <w:tcBorders>
              <w:top w:val="nil"/>
              <w:bottom w:val="none" w:sz="0" w:space="0" w:color="auto"/>
              <w:right w:val="none" w:sz="0" w:space="0" w:color="auto"/>
            </w:tcBorders>
            <w:shd w:val="clear" w:color="auto" w:fill="auto"/>
            <w:hideMark/>
          </w:tcPr>
          <w:p w14:paraId="76DBC103"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18.304</w:t>
            </w:r>
          </w:p>
        </w:tc>
      </w:tr>
      <w:tr w:rsidR="0094319A" w:rsidRPr="00966699" w14:paraId="1DC918F5" w14:textId="77777777" w:rsidTr="0094319A">
        <w:trPr>
          <w:trHeight w:val="304"/>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14:paraId="7B0096FD"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ROA</w:t>
            </w:r>
          </w:p>
        </w:tc>
        <w:tc>
          <w:tcPr>
            <w:tcW w:w="1576" w:type="dxa"/>
            <w:gridSpan w:val="2"/>
            <w:shd w:val="clear" w:color="auto" w:fill="auto"/>
            <w:hideMark/>
          </w:tcPr>
          <w:p w14:paraId="60AD70BA"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1.788</w:t>
            </w:r>
          </w:p>
        </w:tc>
        <w:tc>
          <w:tcPr>
            <w:tcW w:w="1623" w:type="dxa"/>
            <w:gridSpan w:val="3"/>
            <w:shd w:val="clear" w:color="auto" w:fill="auto"/>
            <w:hideMark/>
          </w:tcPr>
          <w:p w14:paraId="78CA837B"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1.535</w:t>
            </w:r>
          </w:p>
        </w:tc>
        <w:tc>
          <w:tcPr>
            <w:tcW w:w="1535" w:type="dxa"/>
            <w:shd w:val="clear" w:color="auto" w:fill="auto"/>
            <w:hideMark/>
          </w:tcPr>
          <w:p w14:paraId="0C2305D1"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-7.470</w:t>
            </w:r>
          </w:p>
        </w:tc>
        <w:tc>
          <w:tcPr>
            <w:tcW w:w="1576" w:type="dxa"/>
            <w:gridSpan w:val="2"/>
            <w:shd w:val="clear" w:color="auto" w:fill="auto"/>
            <w:hideMark/>
          </w:tcPr>
          <w:p w14:paraId="36A2C76B"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8.380</w:t>
            </w:r>
          </w:p>
        </w:tc>
      </w:tr>
      <w:tr w:rsidR="0094319A" w:rsidRPr="00966699" w14:paraId="23B6743D" w14:textId="77777777" w:rsidTr="0094319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2934" w:type="dxa"/>
            <w:tcBorders>
              <w:top w:val="none" w:sz="0" w:space="0" w:color="auto"/>
              <w:left w:val="none" w:sz="0" w:space="0" w:color="auto"/>
              <w:bottom w:val="none" w:sz="0" w:space="0" w:color="auto"/>
            </w:tcBorders>
            <w:shd w:val="clear" w:color="auto" w:fill="auto"/>
            <w:hideMark/>
          </w:tcPr>
          <w:p w14:paraId="46CF349D"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BS</w:t>
            </w:r>
          </w:p>
        </w:tc>
        <w:tc>
          <w:tcPr>
            <w:tcW w:w="1576" w:type="dxa"/>
            <w:gridSpan w:val="2"/>
            <w:tcBorders>
              <w:top w:val="none" w:sz="0" w:space="0" w:color="auto"/>
              <w:bottom w:val="none" w:sz="0" w:space="0" w:color="auto"/>
            </w:tcBorders>
            <w:shd w:val="clear" w:color="auto" w:fill="auto"/>
            <w:hideMark/>
          </w:tcPr>
          <w:p w14:paraId="16223B10"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81.600e+03</w:t>
            </w:r>
          </w:p>
        </w:tc>
        <w:tc>
          <w:tcPr>
            <w:tcW w:w="1623" w:type="dxa"/>
            <w:gridSpan w:val="3"/>
            <w:tcBorders>
              <w:top w:val="none" w:sz="0" w:space="0" w:color="auto"/>
              <w:bottom w:val="none" w:sz="0" w:space="0" w:color="auto"/>
            </w:tcBorders>
            <w:shd w:val="clear" w:color="auto" w:fill="auto"/>
            <w:hideMark/>
          </w:tcPr>
          <w:p w14:paraId="3A4087FD"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193.242e+06</w:t>
            </w:r>
          </w:p>
        </w:tc>
        <w:tc>
          <w:tcPr>
            <w:tcW w:w="1535" w:type="dxa"/>
            <w:tcBorders>
              <w:top w:val="none" w:sz="0" w:space="0" w:color="auto"/>
              <w:bottom w:val="none" w:sz="0" w:space="0" w:color="auto"/>
            </w:tcBorders>
            <w:shd w:val="clear" w:color="auto" w:fill="auto"/>
            <w:hideMark/>
          </w:tcPr>
          <w:p w14:paraId="58ADD112"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394793</w:t>
            </w:r>
          </w:p>
        </w:tc>
        <w:tc>
          <w:tcPr>
            <w:tcW w:w="1576" w:type="dxa"/>
            <w:gridSpan w:val="2"/>
            <w:tcBorders>
              <w:top w:val="none" w:sz="0" w:space="0" w:color="auto"/>
              <w:bottom w:val="none" w:sz="0" w:space="0" w:color="auto"/>
              <w:right w:val="none" w:sz="0" w:space="0" w:color="auto"/>
            </w:tcBorders>
            <w:shd w:val="clear" w:color="auto" w:fill="auto"/>
            <w:hideMark/>
          </w:tcPr>
          <w:p w14:paraId="1F3A896A"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1296.898e+06</w:t>
            </w:r>
          </w:p>
        </w:tc>
      </w:tr>
      <w:tr w:rsidR="0094319A" w:rsidRPr="00966699" w14:paraId="5C1208CC" w14:textId="77777777" w:rsidTr="0094319A">
        <w:trPr>
          <w:trHeight w:val="304"/>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14:paraId="2995FBA3"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 xml:space="preserve">CAR </w:t>
            </w:r>
          </w:p>
        </w:tc>
        <w:tc>
          <w:tcPr>
            <w:tcW w:w="1576" w:type="dxa"/>
            <w:gridSpan w:val="2"/>
            <w:shd w:val="clear" w:color="auto" w:fill="auto"/>
            <w:noWrap/>
            <w:hideMark/>
          </w:tcPr>
          <w:p w14:paraId="79E36DE2"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25.065</w:t>
            </w:r>
          </w:p>
        </w:tc>
        <w:tc>
          <w:tcPr>
            <w:tcW w:w="1623" w:type="dxa"/>
            <w:gridSpan w:val="3"/>
            <w:shd w:val="clear" w:color="auto" w:fill="auto"/>
            <w:noWrap/>
            <w:hideMark/>
          </w:tcPr>
          <w:p w14:paraId="24FB76DB"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13.966</w:t>
            </w:r>
          </w:p>
        </w:tc>
        <w:tc>
          <w:tcPr>
            <w:tcW w:w="1535" w:type="dxa"/>
            <w:shd w:val="clear" w:color="auto" w:fill="auto"/>
            <w:noWrap/>
            <w:hideMark/>
          </w:tcPr>
          <w:p w14:paraId="5E0B7DDB"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10.520</w:t>
            </w:r>
          </w:p>
        </w:tc>
        <w:tc>
          <w:tcPr>
            <w:tcW w:w="1576" w:type="dxa"/>
            <w:gridSpan w:val="2"/>
            <w:shd w:val="clear" w:color="auto" w:fill="auto"/>
            <w:noWrap/>
            <w:hideMark/>
          </w:tcPr>
          <w:p w14:paraId="79E833A4"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145.810</w:t>
            </w:r>
          </w:p>
        </w:tc>
      </w:tr>
      <w:tr w:rsidR="0094319A" w:rsidRPr="00966699" w14:paraId="7C7AAD80" w14:textId="77777777" w:rsidTr="0094319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2934" w:type="dxa"/>
            <w:tcBorders>
              <w:top w:val="none" w:sz="0" w:space="0" w:color="auto"/>
              <w:left w:val="none" w:sz="0" w:space="0" w:color="auto"/>
              <w:bottom w:val="none" w:sz="0" w:space="0" w:color="auto"/>
            </w:tcBorders>
            <w:shd w:val="clear" w:color="auto" w:fill="auto"/>
            <w:hideMark/>
          </w:tcPr>
          <w:p w14:paraId="3AE85B71"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NIM</w:t>
            </w:r>
          </w:p>
        </w:tc>
        <w:tc>
          <w:tcPr>
            <w:tcW w:w="1576" w:type="dxa"/>
            <w:gridSpan w:val="2"/>
            <w:tcBorders>
              <w:top w:val="none" w:sz="0" w:space="0" w:color="auto"/>
              <w:bottom w:val="none" w:sz="0" w:space="0" w:color="auto"/>
            </w:tcBorders>
            <w:shd w:val="clear" w:color="auto" w:fill="auto"/>
            <w:hideMark/>
          </w:tcPr>
          <w:p w14:paraId="7F08D603"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5.333</w:t>
            </w:r>
          </w:p>
        </w:tc>
        <w:tc>
          <w:tcPr>
            <w:tcW w:w="1623" w:type="dxa"/>
            <w:gridSpan w:val="3"/>
            <w:tcBorders>
              <w:top w:val="none" w:sz="0" w:space="0" w:color="auto"/>
              <w:bottom w:val="none" w:sz="0" w:space="0" w:color="auto"/>
            </w:tcBorders>
            <w:shd w:val="clear" w:color="auto" w:fill="auto"/>
            <w:hideMark/>
          </w:tcPr>
          <w:p w14:paraId="11073ABC"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2.110</w:t>
            </w:r>
          </w:p>
        </w:tc>
        <w:tc>
          <w:tcPr>
            <w:tcW w:w="1535" w:type="dxa"/>
            <w:tcBorders>
              <w:top w:val="none" w:sz="0" w:space="0" w:color="auto"/>
              <w:bottom w:val="none" w:sz="0" w:space="0" w:color="auto"/>
            </w:tcBorders>
            <w:shd w:val="clear" w:color="auto" w:fill="auto"/>
            <w:hideMark/>
          </w:tcPr>
          <w:p w14:paraId="5D650BB2"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0.030</w:t>
            </w:r>
          </w:p>
        </w:tc>
        <w:tc>
          <w:tcPr>
            <w:tcW w:w="1576" w:type="dxa"/>
            <w:gridSpan w:val="2"/>
            <w:tcBorders>
              <w:top w:val="none" w:sz="0" w:space="0" w:color="auto"/>
              <w:bottom w:val="none" w:sz="0" w:space="0" w:color="auto"/>
              <w:right w:val="none" w:sz="0" w:space="0" w:color="auto"/>
            </w:tcBorders>
            <w:shd w:val="clear" w:color="auto" w:fill="auto"/>
            <w:hideMark/>
          </w:tcPr>
          <w:p w14:paraId="087E9DDC"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18.020</w:t>
            </w:r>
          </w:p>
        </w:tc>
      </w:tr>
      <w:tr w:rsidR="0094319A" w:rsidRPr="00966699" w14:paraId="592C26BC" w14:textId="77777777" w:rsidTr="0094319A">
        <w:trPr>
          <w:trHeight w:val="304"/>
          <w:jc w:val="center"/>
        </w:trPr>
        <w:tc>
          <w:tcPr>
            <w:cnfStyle w:val="001000000000" w:firstRow="0" w:lastRow="0" w:firstColumn="1" w:lastColumn="0" w:oddVBand="0" w:evenVBand="0" w:oddHBand="0" w:evenHBand="0" w:firstRowFirstColumn="0" w:firstRowLastColumn="0" w:lastRowFirstColumn="0" w:lastRowLastColumn="0"/>
            <w:tcW w:w="2934" w:type="dxa"/>
            <w:shd w:val="clear" w:color="auto" w:fill="auto"/>
            <w:hideMark/>
          </w:tcPr>
          <w:p w14:paraId="095F0AA1"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ETA</w:t>
            </w:r>
          </w:p>
        </w:tc>
        <w:tc>
          <w:tcPr>
            <w:tcW w:w="1576" w:type="dxa"/>
            <w:gridSpan w:val="2"/>
            <w:shd w:val="clear" w:color="auto" w:fill="auto"/>
            <w:hideMark/>
          </w:tcPr>
          <w:p w14:paraId="1E27712C"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0.157</w:t>
            </w:r>
          </w:p>
        </w:tc>
        <w:tc>
          <w:tcPr>
            <w:tcW w:w="1623" w:type="dxa"/>
            <w:gridSpan w:val="3"/>
            <w:shd w:val="clear" w:color="auto" w:fill="auto"/>
            <w:hideMark/>
          </w:tcPr>
          <w:p w14:paraId="6A2D5EAD"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0.086</w:t>
            </w:r>
          </w:p>
        </w:tc>
        <w:tc>
          <w:tcPr>
            <w:tcW w:w="1535" w:type="dxa"/>
            <w:shd w:val="clear" w:color="auto" w:fill="auto"/>
            <w:hideMark/>
          </w:tcPr>
          <w:p w14:paraId="69960DCE"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0.001</w:t>
            </w:r>
          </w:p>
        </w:tc>
        <w:tc>
          <w:tcPr>
            <w:tcW w:w="1576" w:type="dxa"/>
            <w:gridSpan w:val="2"/>
            <w:shd w:val="clear" w:color="auto" w:fill="auto"/>
            <w:hideMark/>
          </w:tcPr>
          <w:p w14:paraId="3C9C7473"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0.890</w:t>
            </w:r>
          </w:p>
        </w:tc>
      </w:tr>
      <w:tr w:rsidR="0094319A" w:rsidRPr="00966699" w14:paraId="7E9DE1C0" w14:textId="77777777" w:rsidTr="0094319A">
        <w:trPr>
          <w:cnfStyle w:val="000000100000" w:firstRow="0" w:lastRow="0" w:firstColumn="0" w:lastColumn="0" w:oddVBand="0" w:evenVBand="0" w:oddHBand="1" w:evenHBand="0" w:firstRowFirstColumn="0" w:firstRowLastColumn="0" w:lastRowFirstColumn="0" w:lastRowLastColumn="0"/>
          <w:trHeight w:val="304"/>
          <w:jc w:val="center"/>
        </w:trPr>
        <w:tc>
          <w:tcPr>
            <w:cnfStyle w:val="001000000000" w:firstRow="0" w:lastRow="0" w:firstColumn="1" w:lastColumn="0" w:oddVBand="0" w:evenVBand="0" w:oddHBand="0" w:evenHBand="0" w:firstRowFirstColumn="0" w:firstRowLastColumn="0" w:lastRowFirstColumn="0" w:lastRowLastColumn="0"/>
            <w:tcW w:w="2934" w:type="dxa"/>
            <w:tcBorders>
              <w:top w:val="none" w:sz="0" w:space="0" w:color="auto"/>
              <w:left w:val="none" w:sz="0" w:space="0" w:color="auto"/>
              <w:bottom w:val="none" w:sz="0" w:space="0" w:color="auto"/>
            </w:tcBorders>
            <w:shd w:val="clear" w:color="auto" w:fill="auto"/>
            <w:noWrap/>
            <w:hideMark/>
          </w:tcPr>
          <w:p w14:paraId="0DD6D4AA"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 xml:space="preserve">BOPO </w:t>
            </w:r>
          </w:p>
        </w:tc>
        <w:tc>
          <w:tcPr>
            <w:tcW w:w="1576" w:type="dxa"/>
            <w:gridSpan w:val="2"/>
            <w:tcBorders>
              <w:top w:val="none" w:sz="0" w:space="0" w:color="auto"/>
              <w:bottom w:val="none" w:sz="0" w:space="0" w:color="auto"/>
            </w:tcBorders>
            <w:shd w:val="clear" w:color="auto" w:fill="auto"/>
            <w:hideMark/>
          </w:tcPr>
          <w:p w14:paraId="05A9337C"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83.718</w:t>
            </w:r>
          </w:p>
        </w:tc>
        <w:tc>
          <w:tcPr>
            <w:tcW w:w="1623" w:type="dxa"/>
            <w:gridSpan w:val="3"/>
            <w:tcBorders>
              <w:top w:val="none" w:sz="0" w:space="0" w:color="auto"/>
              <w:bottom w:val="none" w:sz="0" w:space="0" w:color="auto"/>
            </w:tcBorders>
            <w:shd w:val="clear" w:color="auto" w:fill="auto"/>
            <w:hideMark/>
          </w:tcPr>
          <w:p w14:paraId="4728D897"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14.959</w:t>
            </w:r>
          </w:p>
        </w:tc>
        <w:tc>
          <w:tcPr>
            <w:tcW w:w="1535" w:type="dxa"/>
            <w:tcBorders>
              <w:top w:val="none" w:sz="0" w:space="0" w:color="auto"/>
              <w:bottom w:val="none" w:sz="0" w:space="0" w:color="auto"/>
            </w:tcBorders>
            <w:shd w:val="clear" w:color="auto" w:fill="auto"/>
            <w:hideMark/>
          </w:tcPr>
          <w:p w14:paraId="0509E9B5"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30.170</w:t>
            </w:r>
          </w:p>
        </w:tc>
        <w:tc>
          <w:tcPr>
            <w:tcW w:w="1576" w:type="dxa"/>
            <w:gridSpan w:val="2"/>
            <w:tcBorders>
              <w:top w:val="none" w:sz="0" w:space="0" w:color="auto"/>
              <w:bottom w:val="none" w:sz="0" w:space="0" w:color="auto"/>
              <w:right w:val="none" w:sz="0" w:space="0" w:color="auto"/>
            </w:tcBorders>
            <w:shd w:val="clear" w:color="auto" w:fill="auto"/>
            <w:hideMark/>
          </w:tcPr>
          <w:p w14:paraId="685777DA"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180.620</w:t>
            </w:r>
          </w:p>
        </w:tc>
      </w:tr>
      <w:tr w:rsidR="0094319A" w:rsidRPr="00966699" w14:paraId="03DAFAFE" w14:textId="77777777" w:rsidTr="0094319A">
        <w:trPr>
          <w:trHeight w:val="304"/>
          <w:jc w:val="center"/>
        </w:trPr>
        <w:tc>
          <w:tcPr>
            <w:cnfStyle w:val="001000000000" w:firstRow="0" w:lastRow="0" w:firstColumn="1" w:lastColumn="0" w:oddVBand="0" w:evenVBand="0" w:oddHBand="0" w:evenHBand="0" w:firstRowFirstColumn="0" w:firstRowLastColumn="0" w:lastRowFirstColumn="0" w:lastRowLastColumn="0"/>
            <w:tcW w:w="2934" w:type="dxa"/>
            <w:tcBorders>
              <w:bottom w:val="single" w:sz="4" w:space="0" w:color="auto"/>
            </w:tcBorders>
            <w:shd w:val="clear" w:color="auto" w:fill="auto"/>
            <w:hideMark/>
          </w:tcPr>
          <w:p w14:paraId="09EA70C0"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LLP</w:t>
            </w:r>
          </w:p>
        </w:tc>
        <w:tc>
          <w:tcPr>
            <w:tcW w:w="1576" w:type="dxa"/>
            <w:gridSpan w:val="2"/>
            <w:tcBorders>
              <w:bottom w:val="single" w:sz="4" w:space="0" w:color="auto"/>
            </w:tcBorders>
            <w:shd w:val="clear" w:color="auto" w:fill="auto"/>
            <w:hideMark/>
          </w:tcPr>
          <w:p w14:paraId="01F41BBE"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1.6119</w:t>
            </w:r>
          </w:p>
        </w:tc>
        <w:tc>
          <w:tcPr>
            <w:tcW w:w="1623" w:type="dxa"/>
            <w:gridSpan w:val="3"/>
            <w:tcBorders>
              <w:bottom w:val="single" w:sz="4" w:space="0" w:color="auto"/>
            </w:tcBorders>
            <w:shd w:val="clear" w:color="auto" w:fill="auto"/>
            <w:hideMark/>
          </w:tcPr>
          <w:p w14:paraId="0CD8FF06"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1.449</w:t>
            </w:r>
          </w:p>
        </w:tc>
        <w:tc>
          <w:tcPr>
            <w:tcW w:w="1535" w:type="dxa"/>
            <w:tcBorders>
              <w:bottom w:val="single" w:sz="4" w:space="0" w:color="auto"/>
            </w:tcBorders>
            <w:shd w:val="clear" w:color="auto" w:fill="auto"/>
            <w:hideMark/>
          </w:tcPr>
          <w:p w14:paraId="7BBC4918"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0.000</w:t>
            </w:r>
          </w:p>
        </w:tc>
        <w:tc>
          <w:tcPr>
            <w:tcW w:w="1576" w:type="dxa"/>
            <w:gridSpan w:val="2"/>
            <w:tcBorders>
              <w:bottom w:val="single" w:sz="4" w:space="0" w:color="auto"/>
            </w:tcBorders>
            <w:shd w:val="clear" w:color="auto" w:fill="auto"/>
            <w:hideMark/>
          </w:tcPr>
          <w:p w14:paraId="014D0C3C"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9.090</w:t>
            </w:r>
          </w:p>
        </w:tc>
      </w:tr>
      <w:tr w:rsidR="0094319A" w:rsidRPr="00966699" w14:paraId="0B48376C" w14:textId="77777777" w:rsidTr="0094319A">
        <w:trPr>
          <w:cnfStyle w:val="000000100000" w:firstRow="0" w:lastRow="0" w:firstColumn="0" w:lastColumn="0" w:oddVBand="0" w:evenVBand="0" w:oddHBand="1" w:evenHBand="0" w:firstRowFirstColumn="0" w:firstRowLastColumn="0" w:lastRowFirstColumn="0" w:lastRowLastColumn="0"/>
          <w:trHeight w:val="247"/>
          <w:jc w:val="center"/>
        </w:trPr>
        <w:tc>
          <w:tcPr>
            <w:cnfStyle w:val="001000000000" w:firstRow="0" w:lastRow="0" w:firstColumn="1" w:lastColumn="0" w:oddVBand="0" w:evenVBand="0" w:oddHBand="0" w:evenHBand="0" w:firstRowFirstColumn="0" w:firstRowLastColumn="0" w:lastRowFirstColumn="0" w:lastRowLastColumn="0"/>
            <w:tcW w:w="9244" w:type="dxa"/>
            <w:gridSpan w:val="9"/>
            <w:tcBorders>
              <w:top w:val="single" w:sz="4" w:space="0" w:color="auto"/>
              <w:left w:val="none" w:sz="0" w:space="0" w:color="auto"/>
              <w:bottom w:val="single" w:sz="4" w:space="0" w:color="auto"/>
              <w:right w:val="none" w:sz="0" w:space="0" w:color="auto"/>
            </w:tcBorders>
            <w:shd w:val="clear" w:color="auto" w:fill="auto"/>
            <w:noWrap/>
            <w:hideMark/>
          </w:tcPr>
          <w:tbl>
            <w:tblPr>
              <w:tblStyle w:val="LightList-Accent5"/>
              <w:tblW w:w="8537"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7"/>
            </w:tblGrid>
            <w:tr w:rsidR="0094319A" w:rsidRPr="00966699" w14:paraId="3FBBC503" w14:textId="77777777" w:rsidTr="0094319A">
              <w:trPr>
                <w:cnfStyle w:val="100000000000" w:firstRow="1" w:lastRow="0" w:firstColumn="0" w:lastColumn="0" w:oddVBand="0" w:evenVBand="0" w:oddHBand="0" w:evenHBand="0" w:firstRowFirstColumn="0" w:firstRowLastColumn="0" w:lastRowFirstColumn="0" w:lastRowLastColumn="0"/>
                <w:trHeight w:val="249"/>
                <w:jc w:val="center"/>
              </w:trPr>
              <w:tc>
                <w:tcPr>
                  <w:cnfStyle w:val="001000000000" w:firstRow="0" w:lastRow="0" w:firstColumn="1" w:lastColumn="0" w:oddVBand="0" w:evenVBand="0" w:oddHBand="0" w:evenHBand="0" w:firstRowFirstColumn="0" w:firstRowLastColumn="0" w:lastRowFirstColumn="0" w:lastRowLastColumn="0"/>
                  <w:tcW w:w="8537" w:type="dxa"/>
                  <w:shd w:val="clear" w:color="auto" w:fill="auto"/>
                  <w:noWrap/>
                  <w:vAlign w:val="center"/>
                  <w:hideMark/>
                </w:tcPr>
                <w:p w14:paraId="02DBA7AA" w14:textId="77777777" w:rsidR="0094319A" w:rsidRPr="00966699" w:rsidRDefault="0094319A" w:rsidP="0094319A">
                  <w:pPr>
                    <w:jc w:val="center"/>
                    <w:rPr>
                      <w:rFonts w:ascii="Garamond" w:eastAsia="Times New Roman" w:hAnsi="Garamond"/>
                      <w:b w:val="0"/>
                      <w:bCs w:val="0"/>
                      <w:color w:val="000000"/>
                    </w:rPr>
                  </w:pPr>
                  <w:r w:rsidRPr="00966699">
                    <w:rPr>
                      <w:rFonts w:ascii="Garamond" w:eastAsia="Times New Roman" w:hAnsi="Garamond"/>
                      <w:b w:val="0"/>
                      <w:bCs w:val="0"/>
                      <w:color w:val="000000"/>
                    </w:rPr>
                    <w:t>Islamic Banks Only</w:t>
                  </w:r>
                </w:p>
              </w:tc>
            </w:tr>
          </w:tbl>
          <w:p w14:paraId="2181CAA7" w14:textId="77777777" w:rsidR="0094319A" w:rsidRPr="00966699" w:rsidRDefault="0094319A" w:rsidP="0094319A">
            <w:pPr>
              <w:jc w:val="center"/>
              <w:rPr>
                <w:rFonts w:ascii="Garamond" w:eastAsia="Times New Roman" w:hAnsi="Garamond"/>
                <w:b w:val="0"/>
                <w:bCs w:val="0"/>
                <w:color w:val="000000"/>
              </w:rPr>
            </w:pPr>
          </w:p>
        </w:tc>
      </w:tr>
      <w:tr w:rsidR="0094319A" w:rsidRPr="00966699" w14:paraId="6B08CA2C" w14:textId="77777777" w:rsidTr="0094319A">
        <w:trPr>
          <w:trHeight w:val="70"/>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single" w:sz="4" w:space="0" w:color="auto"/>
              <w:bottom w:val="single" w:sz="4" w:space="0" w:color="auto"/>
            </w:tcBorders>
            <w:shd w:val="clear" w:color="auto" w:fill="auto"/>
            <w:hideMark/>
          </w:tcPr>
          <w:p w14:paraId="6C82DA09" w14:textId="77777777" w:rsidR="0094319A" w:rsidRPr="00966699" w:rsidRDefault="0094319A" w:rsidP="0094319A">
            <w:pPr>
              <w:jc w:val="center"/>
              <w:rPr>
                <w:rFonts w:ascii="Garamond" w:eastAsia="Times New Roman" w:hAnsi="Garamond"/>
                <w:b w:val="0"/>
                <w:bCs w:val="0"/>
                <w:color w:val="000000"/>
              </w:rPr>
            </w:pPr>
            <w:proofErr w:type="spellStart"/>
            <w:r w:rsidRPr="00966699">
              <w:rPr>
                <w:rFonts w:ascii="Garamond" w:eastAsia="Times New Roman" w:hAnsi="Garamond"/>
                <w:b w:val="0"/>
                <w:bCs w:val="0"/>
                <w:color w:val="000000"/>
              </w:rPr>
              <w:t>Variabel</w:t>
            </w:r>
            <w:proofErr w:type="spellEnd"/>
          </w:p>
        </w:tc>
        <w:tc>
          <w:tcPr>
            <w:tcW w:w="1559" w:type="dxa"/>
            <w:gridSpan w:val="2"/>
            <w:tcBorders>
              <w:top w:val="single" w:sz="4" w:space="0" w:color="auto"/>
              <w:bottom w:val="single" w:sz="4" w:space="0" w:color="auto"/>
            </w:tcBorders>
            <w:shd w:val="clear" w:color="auto" w:fill="auto"/>
            <w:hideMark/>
          </w:tcPr>
          <w:p w14:paraId="72F38720"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Mean</w:t>
            </w:r>
          </w:p>
        </w:tc>
        <w:tc>
          <w:tcPr>
            <w:tcW w:w="1559" w:type="dxa"/>
            <w:tcBorders>
              <w:top w:val="single" w:sz="4" w:space="0" w:color="auto"/>
              <w:bottom w:val="single" w:sz="4" w:space="0" w:color="auto"/>
            </w:tcBorders>
            <w:shd w:val="clear" w:color="auto" w:fill="auto"/>
            <w:hideMark/>
          </w:tcPr>
          <w:p w14:paraId="0393BA35"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w:t>
            </w:r>
            <w:proofErr w:type="spellStart"/>
            <w:r w:rsidRPr="00966699">
              <w:rPr>
                <w:rFonts w:ascii="Garamond" w:eastAsia="Times New Roman" w:hAnsi="Garamond"/>
                <w:color w:val="000000"/>
              </w:rPr>
              <w:t>Std.Dev</w:t>
            </w:r>
            <w:proofErr w:type="spellEnd"/>
          </w:p>
        </w:tc>
        <w:tc>
          <w:tcPr>
            <w:tcW w:w="1595" w:type="dxa"/>
            <w:gridSpan w:val="3"/>
            <w:tcBorders>
              <w:top w:val="single" w:sz="4" w:space="0" w:color="auto"/>
              <w:bottom w:val="single" w:sz="4" w:space="0" w:color="auto"/>
            </w:tcBorders>
            <w:shd w:val="clear" w:color="auto" w:fill="auto"/>
            <w:hideMark/>
          </w:tcPr>
          <w:p w14:paraId="555B462A"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Min</w:t>
            </w:r>
          </w:p>
        </w:tc>
        <w:tc>
          <w:tcPr>
            <w:tcW w:w="1553" w:type="dxa"/>
            <w:tcBorders>
              <w:top w:val="single" w:sz="4" w:space="0" w:color="auto"/>
              <w:bottom w:val="single" w:sz="4" w:space="0" w:color="auto"/>
            </w:tcBorders>
            <w:shd w:val="clear" w:color="auto" w:fill="auto"/>
            <w:hideMark/>
          </w:tcPr>
          <w:p w14:paraId="299F9AF7"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 xml:space="preserve"> Max</w:t>
            </w:r>
          </w:p>
        </w:tc>
      </w:tr>
      <w:tr w:rsidR="0094319A" w:rsidRPr="00966699" w14:paraId="669B911E" w14:textId="77777777" w:rsidTr="0094319A">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single" w:sz="4" w:space="0" w:color="auto"/>
              <w:left w:val="none" w:sz="0" w:space="0" w:color="auto"/>
              <w:bottom w:val="none" w:sz="0" w:space="0" w:color="auto"/>
            </w:tcBorders>
            <w:shd w:val="clear" w:color="auto" w:fill="auto"/>
            <w:hideMark/>
          </w:tcPr>
          <w:p w14:paraId="4B40EF06"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Bank z-score</w:t>
            </w:r>
          </w:p>
        </w:tc>
        <w:tc>
          <w:tcPr>
            <w:tcW w:w="1559" w:type="dxa"/>
            <w:gridSpan w:val="2"/>
            <w:tcBorders>
              <w:top w:val="single" w:sz="4" w:space="0" w:color="auto"/>
              <w:bottom w:val="none" w:sz="0" w:space="0" w:color="auto"/>
            </w:tcBorders>
            <w:shd w:val="clear" w:color="auto" w:fill="auto"/>
            <w:noWrap/>
            <w:hideMark/>
          </w:tcPr>
          <w:p w14:paraId="151E8888"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14.271</w:t>
            </w:r>
          </w:p>
        </w:tc>
        <w:tc>
          <w:tcPr>
            <w:tcW w:w="1559" w:type="dxa"/>
            <w:tcBorders>
              <w:top w:val="single" w:sz="4" w:space="0" w:color="auto"/>
              <w:bottom w:val="none" w:sz="0" w:space="0" w:color="auto"/>
            </w:tcBorders>
            <w:shd w:val="clear" w:color="auto" w:fill="auto"/>
            <w:noWrap/>
            <w:hideMark/>
          </w:tcPr>
          <w:p w14:paraId="4F688A98"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24.971</w:t>
            </w:r>
          </w:p>
        </w:tc>
        <w:tc>
          <w:tcPr>
            <w:tcW w:w="1595" w:type="dxa"/>
            <w:gridSpan w:val="3"/>
            <w:tcBorders>
              <w:top w:val="single" w:sz="4" w:space="0" w:color="auto"/>
              <w:bottom w:val="none" w:sz="0" w:space="0" w:color="auto"/>
            </w:tcBorders>
            <w:shd w:val="clear" w:color="auto" w:fill="auto"/>
            <w:noWrap/>
            <w:hideMark/>
          </w:tcPr>
          <w:p w14:paraId="7899C41B"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-2.516</w:t>
            </w:r>
          </w:p>
        </w:tc>
        <w:tc>
          <w:tcPr>
            <w:tcW w:w="1553" w:type="dxa"/>
            <w:tcBorders>
              <w:top w:val="single" w:sz="4" w:space="0" w:color="auto"/>
              <w:bottom w:val="none" w:sz="0" w:space="0" w:color="auto"/>
              <w:right w:val="none" w:sz="0" w:space="0" w:color="auto"/>
            </w:tcBorders>
            <w:shd w:val="clear" w:color="auto" w:fill="auto"/>
            <w:noWrap/>
            <w:hideMark/>
          </w:tcPr>
          <w:p w14:paraId="3E052650"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181.297</w:t>
            </w:r>
          </w:p>
        </w:tc>
      </w:tr>
      <w:tr w:rsidR="0094319A" w:rsidRPr="00966699" w14:paraId="7CEAFA3A" w14:textId="77777777" w:rsidTr="0094319A">
        <w:trPr>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shd w:val="clear" w:color="auto" w:fill="auto"/>
            <w:hideMark/>
          </w:tcPr>
          <w:p w14:paraId="791B25BB" w14:textId="77777777" w:rsidR="0094319A" w:rsidRPr="00966699" w:rsidRDefault="0094319A" w:rsidP="0094319A">
            <w:pPr>
              <w:rPr>
                <w:rFonts w:ascii="Garamond" w:eastAsia="Times New Roman" w:hAnsi="Garamond"/>
                <w:b w:val="0"/>
                <w:bCs w:val="0"/>
                <w:color w:val="000000"/>
              </w:rPr>
            </w:pPr>
            <w:proofErr w:type="spellStart"/>
            <w:r w:rsidRPr="00966699">
              <w:rPr>
                <w:rFonts w:ascii="Garamond" w:eastAsia="Times New Roman" w:hAnsi="Garamond"/>
                <w:b w:val="0"/>
                <w:bCs w:val="0"/>
                <w:color w:val="000000"/>
              </w:rPr>
              <w:t>CFGrowth</w:t>
            </w:r>
            <w:proofErr w:type="spellEnd"/>
          </w:p>
        </w:tc>
        <w:tc>
          <w:tcPr>
            <w:tcW w:w="1559" w:type="dxa"/>
            <w:gridSpan w:val="2"/>
            <w:shd w:val="clear" w:color="auto" w:fill="auto"/>
            <w:noWrap/>
            <w:hideMark/>
          </w:tcPr>
          <w:p w14:paraId="21835E1D"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12.576</w:t>
            </w:r>
          </w:p>
        </w:tc>
        <w:tc>
          <w:tcPr>
            <w:tcW w:w="1559" w:type="dxa"/>
            <w:shd w:val="clear" w:color="auto" w:fill="auto"/>
            <w:noWrap/>
            <w:hideMark/>
          </w:tcPr>
          <w:p w14:paraId="47BE36A8"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1.198</w:t>
            </w:r>
          </w:p>
        </w:tc>
        <w:tc>
          <w:tcPr>
            <w:tcW w:w="1595" w:type="dxa"/>
            <w:gridSpan w:val="3"/>
            <w:shd w:val="clear" w:color="auto" w:fill="auto"/>
            <w:noWrap/>
            <w:hideMark/>
          </w:tcPr>
          <w:p w14:paraId="6743A6BE"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9.194</w:t>
            </w:r>
          </w:p>
        </w:tc>
        <w:tc>
          <w:tcPr>
            <w:tcW w:w="1553" w:type="dxa"/>
            <w:shd w:val="clear" w:color="auto" w:fill="auto"/>
            <w:noWrap/>
            <w:hideMark/>
          </w:tcPr>
          <w:p w14:paraId="2960AD74"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15.280</w:t>
            </w:r>
          </w:p>
        </w:tc>
      </w:tr>
      <w:tr w:rsidR="0094319A" w:rsidRPr="00966699" w14:paraId="2CEBE4FD" w14:textId="77777777" w:rsidTr="0094319A">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one" w:sz="0" w:space="0" w:color="auto"/>
              <w:left w:val="none" w:sz="0" w:space="0" w:color="auto"/>
              <w:bottom w:val="none" w:sz="0" w:space="0" w:color="auto"/>
            </w:tcBorders>
            <w:shd w:val="clear" w:color="auto" w:fill="auto"/>
            <w:hideMark/>
          </w:tcPr>
          <w:p w14:paraId="5D8E8106"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ROA</w:t>
            </w:r>
          </w:p>
        </w:tc>
        <w:tc>
          <w:tcPr>
            <w:tcW w:w="1559" w:type="dxa"/>
            <w:gridSpan w:val="2"/>
            <w:tcBorders>
              <w:top w:val="none" w:sz="0" w:space="0" w:color="auto"/>
              <w:bottom w:val="none" w:sz="0" w:space="0" w:color="auto"/>
            </w:tcBorders>
            <w:shd w:val="clear" w:color="auto" w:fill="auto"/>
            <w:noWrap/>
            <w:hideMark/>
          </w:tcPr>
          <w:p w14:paraId="3EF8AA0E"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1.268</w:t>
            </w:r>
          </w:p>
        </w:tc>
        <w:tc>
          <w:tcPr>
            <w:tcW w:w="1559" w:type="dxa"/>
            <w:tcBorders>
              <w:top w:val="none" w:sz="0" w:space="0" w:color="auto"/>
              <w:bottom w:val="none" w:sz="0" w:space="0" w:color="auto"/>
            </w:tcBorders>
            <w:shd w:val="clear" w:color="auto" w:fill="auto"/>
            <w:noWrap/>
            <w:hideMark/>
          </w:tcPr>
          <w:p w14:paraId="64A0C3FC"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3.263</w:t>
            </w:r>
          </w:p>
        </w:tc>
        <w:tc>
          <w:tcPr>
            <w:tcW w:w="1595" w:type="dxa"/>
            <w:gridSpan w:val="3"/>
            <w:tcBorders>
              <w:top w:val="none" w:sz="0" w:space="0" w:color="auto"/>
              <w:bottom w:val="none" w:sz="0" w:space="0" w:color="auto"/>
            </w:tcBorders>
            <w:shd w:val="clear" w:color="auto" w:fill="auto"/>
            <w:noWrap/>
            <w:hideMark/>
          </w:tcPr>
          <w:p w14:paraId="068B7FC7"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-8.090</w:t>
            </w:r>
          </w:p>
        </w:tc>
        <w:tc>
          <w:tcPr>
            <w:tcW w:w="1553" w:type="dxa"/>
            <w:tcBorders>
              <w:top w:val="none" w:sz="0" w:space="0" w:color="auto"/>
              <w:bottom w:val="none" w:sz="0" w:space="0" w:color="auto"/>
              <w:right w:val="none" w:sz="0" w:space="0" w:color="auto"/>
            </w:tcBorders>
            <w:shd w:val="clear" w:color="auto" w:fill="auto"/>
            <w:noWrap/>
            <w:hideMark/>
          </w:tcPr>
          <w:p w14:paraId="30B1B7FB"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12.730</w:t>
            </w:r>
          </w:p>
        </w:tc>
      </w:tr>
      <w:tr w:rsidR="0094319A" w:rsidRPr="00966699" w14:paraId="23D24029" w14:textId="77777777" w:rsidTr="0094319A">
        <w:trPr>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shd w:val="clear" w:color="auto" w:fill="auto"/>
            <w:hideMark/>
          </w:tcPr>
          <w:p w14:paraId="70BC785A"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BS</w:t>
            </w:r>
          </w:p>
        </w:tc>
        <w:tc>
          <w:tcPr>
            <w:tcW w:w="1559" w:type="dxa"/>
            <w:gridSpan w:val="2"/>
            <w:shd w:val="clear" w:color="auto" w:fill="auto"/>
            <w:noWrap/>
            <w:hideMark/>
          </w:tcPr>
          <w:p w14:paraId="0962089D"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22.500e+03</w:t>
            </w:r>
          </w:p>
        </w:tc>
        <w:tc>
          <w:tcPr>
            <w:tcW w:w="1559" w:type="dxa"/>
            <w:shd w:val="clear" w:color="auto" w:fill="auto"/>
            <w:noWrap/>
            <w:hideMark/>
          </w:tcPr>
          <w:p w14:paraId="10F12284"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25.621e+06</w:t>
            </w:r>
          </w:p>
        </w:tc>
        <w:tc>
          <w:tcPr>
            <w:tcW w:w="1595" w:type="dxa"/>
            <w:gridSpan w:val="3"/>
            <w:shd w:val="clear" w:color="auto" w:fill="auto"/>
            <w:noWrap/>
            <w:hideMark/>
          </w:tcPr>
          <w:p w14:paraId="0DC5CD44"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1206294</w:t>
            </w:r>
          </w:p>
        </w:tc>
        <w:tc>
          <w:tcPr>
            <w:tcW w:w="1553" w:type="dxa"/>
            <w:shd w:val="clear" w:color="auto" w:fill="auto"/>
            <w:noWrap/>
            <w:hideMark/>
          </w:tcPr>
          <w:p w14:paraId="78605CBA"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101.118e+06</w:t>
            </w:r>
          </w:p>
        </w:tc>
      </w:tr>
      <w:tr w:rsidR="0094319A" w:rsidRPr="00966699" w14:paraId="293AF6A4" w14:textId="77777777" w:rsidTr="0094319A">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one" w:sz="0" w:space="0" w:color="auto"/>
              <w:left w:val="none" w:sz="0" w:space="0" w:color="auto"/>
              <w:bottom w:val="none" w:sz="0" w:space="0" w:color="auto"/>
            </w:tcBorders>
            <w:shd w:val="clear" w:color="auto" w:fill="auto"/>
            <w:hideMark/>
          </w:tcPr>
          <w:p w14:paraId="53F430A5"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 xml:space="preserve">CAR </w:t>
            </w:r>
          </w:p>
        </w:tc>
        <w:tc>
          <w:tcPr>
            <w:tcW w:w="1559" w:type="dxa"/>
            <w:gridSpan w:val="2"/>
            <w:tcBorders>
              <w:top w:val="none" w:sz="0" w:space="0" w:color="auto"/>
              <w:bottom w:val="none" w:sz="0" w:space="0" w:color="auto"/>
            </w:tcBorders>
            <w:shd w:val="clear" w:color="auto" w:fill="auto"/>
            <w:noWrap/>
            <w:hideMark/>
          </w:tcPr>
          <w:p w14:paraId="59FB1C48"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20.265</w:t>
            </w:r>
          </w:p>
        </w:tc>
        <w:tc>
          <w:tcPr>
            <w:tcW w:w="1559" w:type="dxa"/>
            <w:tcBorders>
              <w:top w:val="none" w:sz="0" w:space="0" w:color="auto"/>
              <w:bottom w:val="none" w:sz="0" w:space="0" w:color="auto"/>
            </w:tcBorders>
            <w:shd w:val="clear" w:color="auto" w:fill="auto"/>
            <w:noWrap/>
            <w:hideMark/>
          </w:tcPr>
          <w:p w14:paraId="1178D70B"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6.634</w:t>
            </w:r>
          </w:p>
        </w:tc>
        <w:tc>
          <w:tcPr>
            <w:tcW w:w="1595" w:type="dxa"/>
            <w:gridSpan w:val="3"/>
            <w:tcBorders>
              <w:top w:val="none" w:sz="0" w:space="0" w:color="auto"/>
              <w:bottom w:val="none" w:sz="0" w:space="0" w:color="auto"/>
            </w:tcBorders>
            <w:shd w:val="clear" w:color="auto" w:fill="auto"/>
            <w:noWrap/>
            <w:hideMark/>
          </w:tcPr>
          <w:p w14:paraId="63DE6F26"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10.160</w:t>
            </w:r>
          </w:p>
        </w:tc>
        <w:tc>
          <w:tcPr>
            <w:tcW w:w="1553" w:type="dxa"/>
            <w:tcBorders>
              <w:top w:val="none" w:sz="0" w:space="0" w:color="auto"/>
              <w:bottom w:val="none" w:sz="0" w:space="0" w:color="auto"/>
              <w:right w:val="none" w:sz="0" w:space="0" w:color="auto"/>
            </w:tcBorders>
            <w:shd w:val="clear" w:color="auto" w:fill="auto"/>
            <w:noWrap/>
            <w:hideMark/>
          </w:tcPr>
          <w:p w14:paraId="675B00CF"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40.920</w:t>
            </w:r>
          </w:p>
        </w:tc>
      </w:tr>
      <w:tr w:rsidR="0094319A" w:rsidRPr="00966699" w14:paraId="40CEAAB6" w14:textId="77777777" w:rsidTr="0094319A">
        <w:trPr>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shd w:val="clear" w:color="auto" w:fill="auto"/>
            <w:hideMark/>
          </w:tcPr>
          <w:p w14:paraId="5614CB91"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NIM</w:t>
            </w:r>
          </w:p>
        </w:tc>
        <w:tc>
          <w:tcPr>
            <w:tcW w:w="1559" w:type="dxa"/>
            <w:gridSpan w:val="2"/>
            <w:shd w:val="clear" w:color="auto" w:fill="auto"/>
            <w:noWrap/>
            <w:hideMark/>
          </w:tcPr>
          <w:p w14:paraId="76D25948"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7.505</w:t>
            </w:r>
          </w:p>
        </w:tc>
        <w:tc>
          <w:tcPr>
            <w:tcW w:w="1559" w:type="dxa"/>
            <w:shd w:val="clear" w:color="auto" w:fill="auto"/>
            <w:noWrap/>
            <w:hideMark/>
          </w:tcPr>
          <w:p w14:paraId="7EB816AA"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8.752</w:t>
            </w:r>
          </w:p>
        </w:tc>
        <w:tc>
          <w:tcPr>
            <w:tcW w:w="1595" w:type="dxa"/>
            <w:gridSpan w:val="3"/>
            <w:shd w:val="clear" w:color="auto" w:fill="auto"/>
            <w:noWrap/>
            <w:hideMark/>
          </w:tcPr>
          <w:p w14:paraId="774A6D2B"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0.860</w:t>
            </w:r>
          </w:p>
        </w:tc>
        <w:tc>
          <w:tcPr>
            <w:tcW w:w="1553" w:type="dxa"/>
            <w:shd w:val="clear" w:color="auto" w:fill="auto"/>
            <w:noWrap/>
            <w:hideMark/>
          </w:tcPr>
          <w:p w14:paraId="7D4AFCBC"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37.180</w:t>
            </w:r>
          </w:p>
        </w:tc>
      </w:tr>
      <w:tr w:rsidR="0094319A" w:rsidRPr="00966699" w14:paraId="21E7333C" w14:textId="77777777" w:rsidTr="0094319A">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one" w:sz="0" w:space="0" w:color="auto"/>
              <w:left w:val="none" w:sz="0" w:space="0" w:color="auto"/>
              <w:bottom w:val="none" w:sz="0" w:space="0" w:color="auto"/>
            </w:tcBorders>
            <w:shd w:val="clear" w:color="auto" w:fill="auto"/>
            <w:hideMark/>
          </w:tcPr>
          <w:p w14:paraId="5377F00B"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ETA</w:t>
            </w:r>
          </w:p>
        </w:tc>
        <w:tc>
          <w:tcPr>
            <w:tcW w:w="1559" w:type="dxa"/>
            <w:gridSpan w:val="2"/>
            <w:tcBorders>
              <w:top w:val="none" w:sz="0" w:space="0" w:color="auto"/>
              <w:bottom w:val="none" w:sz="0" w:space="0" w:color="auto"/>
            </w:tcBorders>
            <w:shd w:val="clear" w:color="auto" w:fill="auto"/>
            <w:noWrap/>
            <w:hideMark/>
          </w:tcPr>
          <w:p w14:paraId="3B40AD5D"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0.141</w:t>
            </w:r>
          </w:p>
        </w:tc>
        <w:tc>
          <w:tcPr>
            <w:tcW w:w="1559" w:type="dxa"/>
            <w:tcBorders>
              <w:top w:val="none" w:sz="0" w:space="0" w:color="auto"/>
              <w:bottom w:val="none" w:sz="0" w:space="0" w:color="auto"/>
            </w:tcBorders>
            <w:shd w:val="clear" w:color="auto" w:fill="auto"/>
            <w:noWrap/>
            <w:hideMark/>
          </w:tcPr>
          <w:p w14:paraId="3B479AAF"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0.060</w:t>
            </w:r>
          </w:p>
        </w:tc>
        <w:tc>
          <w:tcPr>
            <w:tcW w:w="1595" w:type="dxa"/>
            <w:gridSpan w:val="3"/>
            <w:tcBorders>
              <w:top w:val="none" w:sz="0" w:space="0" w:color="auto"/>
              <w:bottom w:val="none" w:sz="0" w:space="0" w:color="auto"/>
            </w:tcBorders>
            <w:shd w:val="clear" w:color="auto" w:fill="auto"/>
            <w:noWrap/>
            <w:hideMark/>
          </w:tcPr>
          <w:p w14:paraId="4505F381"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0.032</w:t>
            </w:r>
          </w:p>
        </w:tc>
        <w:tc>
          <w:tcPr>
            <w:tcW w:w="1553" w:type="dxa"/>
            <w:tcBorders>
              <w:top w:val="none" w:sz="0" w:space="0" w:color="auto"/>
              <w:bottom w:val="none" w:sz="0" w:space="0" w:color="auto"/>
              <w:right w:val="none" w:sz="0" w:space="0" w:color="auto"/>
            </w:tcBorders>
            <w:shd w:val="clear" w:color="auto" w:fill="auto"/>
            <w:noWrap/>
            <w:hideMark/>
          </w:tcPr>
          <w:p w14:paraId="105B8417"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0.342</w:t>
            </w:r>
          </w:p>
        </w:tc>
      </w:tr>
      <w:tr w:rsidR="0094319A" w:rsidRPr="00966699" w14:paraId="64851268" w14:textId="77777777" w:rsidTr="0094319A">
        <w:trPr>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shd w:val="clear" w:color="auto" w:fill="auto"/>
            <w:noWrap/>
            <w:hideMark/>
          </w:tcPr>
          <w:p w14:paraId="3DA54636"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 xml:space="preserve">BOPO </w:t>
            </w:r>
          </w:p>
        </w:tc>
        <w:tc>
          <w:tcPr>
            <w:tcW w:w="1559" w:type="dxa"/>
            <w:gridSpan w:val="2"/>
            <w:shd w:val="clear" w:color="auto" w:fill="auto"/>
            <w:noWrap/>
            <w:hideMark/>
          </w:tcPr>
          <w:p w14:paraId="08834F0D"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94.536</w:t>
            </w:r>
          </w:p>
        </w:tc>
        <w:tc>
          <w:tcPr>
            <w:tcW w:w="1559" w:type="dxa"/>
            <w:shd w:val="clear" w:color="auto" w:fill="auto"/>
            <w:noWrap/>
            <w:hideMark/>
          </w:tcPr>
          <w:p w14:paraId="307C5980"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16.539</w:t>
            </w:r>
          </w:p>
        </w:tc>
        <w:tc>
          <w:tcPr>
            <w:tcW w:w="1595" w:type="dxa"/>
            <w:gridSpan w:val="3"/>
            <w:shd w:val="clear" w:color="auto" w:fill="auto"/>
            <w:noWrap/>
            <w:hideMark/>
          </w:tcPr>
          <w:p w14:paraId="2D824AAF"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60.400</w:t>
            </w:r>
          </w:p>
        </w:tc>
        <w:tc>
          <w:tcPr>
            <w:tcW w:w="1553" w:type="dxa"/>
            <w:shd w:val="clear" w:color="auto" w:fill="auto"/>
            <w:noWrap/>
            <w:hideMark/>
          </w:tcPr>
          <w:p w14:paraId="7A77E47A" w14:textId="77777777" w:rsidR="0094319A" w:rsidRPr="00966699" w:rsidRDefault="0094319A" w:rsidP="0094319A">
            <w:pPr>
              <w:jc w:val="right"/>
              <w:cnfStyle w:val="000000000000" w:firstRow="0" w:lastRow="0" w:firstColumn="0" w:lastColumn="0" w:oddVBand="0" w:evenVBand="0" w:oddHBand="0"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217.400</w:t>
            </w:r>
          </w:p>
        </w:tc>
      </w:tr>
      <w:tr w:rsidR="0094319A" w:rsidRPr="00966699" w14:paraId="55AC5C7B" w14:textId="77777777" w:rsidTr="0094319A">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2978" w:type="dxa"/>
            <w:gridSpan w:val="2"/>
            <w:tcBorders>
              <w:top w:val="none" w:sz="0" w:space="0" w:color="auto"/>
              <w:left w:val="none" w:sz="0" w:space="0" w:color="auto"/>
              <w:bottom w:val="none" w:sz="0" w:space="0" w:color="auto"/>
            </w:tcBorders>
            <w:shd w:val="clear" w:color="auto" w:fill="auto"/>
            <w:hideMark/>
          </w:tcPr>
          <w:p w14:paraId="602003CF" w14:textId="77777777" w:rsidR="0094319A" w:rsidRPr="00966699" w:rsidRDefault="0094319A" w:rsidP="0094319A">
            <w:pPr>
              <w:rPr>
                <w:rFonts w:ascii="Garamond" w:eastAsia="Times New Roman" w:hAnsi="Garamond"/>
                <w:b w:val="0"/>
                <w:bCs w:val="0"/>
                <w:color w:val="000000"/>
              </w:rPr>
            </w:pPr>
            <w:r w:rsidRPr="00966699">
              <w:rPr>
                <w:rFonts w:ascii="Garamond" w:eastAsia="Times New Roman" w:hAnsi="Garamond"/>
                <w:b w:val="0"/>
                <w:bCs w:val="0"/>
                <w:color w:val="000000"/>
              </w:rPr>
              <w:t>LLP</w:t>
            </w:r>
          </w:p>
        </w:tc>
        <w:tc>
          <w:tcPr>
            <w:tcW w:w="1559" w:type="dxa"/>
            <w:gridSpan w:val="2"/>
            <w:tcBorders>
              <w:top w:val="none" w:sz="0" w:space="0" w:color="auto"/>
              <w:bottom w:val="none" w:sz="0" w:space="0" w:color="auto"/>
            </w:tcBorders>
            <w:shd w:val="clear" w:color="auto" w:fill="auto"/>
            <w:noWrap/>
            <w:hideMark/>
          </w:tcPr>
          <w:p w14:paraId="473F08D8"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2.672</w:t>
            </w:r>
          </w:p>
        </w:tc>
        <w:tc>
          <w:tcPr>
            <w:tcW w:w="1559" w:type="dxa"/>
            <w:tcBorders>
              <w:top w:val="none" w:sz="0" w:space="0" w:color="auto"/>
              <w:bottom w:val="none" w:sz="0" w:space="0" w:color="auto"/>
            </w:tcBorders>
            <w:shd w:val="clear" w:color="auto" w:fill="auto"/>
            <w:noWrap/>
            <w:hideMark/>
          </w:tcPr>
          <w:p w14:paraId="58432ED8"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2.446</w:t>
            </w:r>
          </w:p>
        </w:tc>
        <w:tc>
          <w:tcPr>
            <w:tcW w:w="1595" w:type="dxa"/>
            <w:gridSpan w:val="3"/>
            <w:tcBorders>
              <w:top w:val="none" w:sz="0" w:space="0" w:color="auto"/>
              <w:bottom w:val="none" w:sz="0" w:space="0" w:color="auto"/>
            </w:tcBorders>
            <w:shd w:val="clear" w:color="auto" w:fill="auto"/>
            <w:noWrap/>
            <w:hideMark/>
          </w:tcPr>
          <w:p w14:paraId="2468EF49"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0.460</w:t>
            </w:r>
          </w:p>
        </w:tc>
        <w:tc>
          <w:tcPr>
            <w:tcW w:w="1553" w:type="dxa"/>
            <w:tcBorders>
              <w:top w:val="none" w:sz="0" w:space="0" w:color="auto"/>
              <w:bottom w:val="none" w:sz="0" w:space="0" w:color="auto"/>
              <w:right w:val="none" w:sz="0" w:space="0" w:color="auto"/>
            </w:tcBorders>
            <w:shd w:val="clear" w:color="auto" w:fill="auto"/>
            <w:noWrap/>
            <w:hideMark/>
          </w:tcPr>
          <w:p w14:paraId="68B07CB0" w14:textId="77777777" w:rsidR="0094319A" w:rsidRPr="00966699" w:rsidRDefault="0094319A" w:rsidP="0094319A">
            <w:pPr>
              <w:jc w:val="right"/>
              <w:cnfStyle w:val="000000100000" w:firstRow="0" w:lastRow="0" w:firstColumn="0" w:lastColumn="0" w:oddVBand="0" w:evenVBand="0" w:oddHBand="1" w:evenHBand="0" w:firstRowFirstColumn="0" w:firstRowLastColumn="0" w:lastRowFirstColumn="0" w:lastRowLastColumn="0"/>
              <w:rPr>
                <w:rFonts w:ascii="Garamond" w:eastAsia="Times New Roman" w:hAnsi="Garamond"/>
                <w:color w:val="000000"/>
              </w:rPr>
            </w:pPr>
            <w:r w:rsidRPr="00966699">
              <w:rPr>
                <w:rFonts w:ascii="Garamond" w:eastAsia="Times New Roman" w:hAnsi="Garamond"/>
                <w:color w:val="000000"/>
              </w:rPr>
              <w:t>13.990</w:t>
            </w:r>
          </w:p>
        </w:tc>
      </w:tr>
    </w:tbl>
    <w:p w14:paraId="5064ADC7" w14:textId="77777777" w:rsidR="0094319A" w:rsidRPr="00966699" w:rsidRDefault="0094319A" w:rsidP="0094319A">
      <w:pPr>
        <w:pStyle w:val="Heading3"/>
        <w:spacing w:before="0" w:line="240" w:lineRule="auto"/>
        <w:ind w:left="142"/>
        <w:rPr>
          <w:rFonts w:ascii="Garamond" w:hAnsi="Garamond"/>
          <w:color w:val="000000" w:themeColor="text1"/>
          <w:sz w:val="16"/>
          <w:szCs w:val="16"/>
        </w:rPr>
      </w:pPr>
    </w:p>
    <w:p w14:paraId="416B95FE" w14:textId="77777777" w:rsidR="0094319A" w:rsidRPr="00966699" w:rsidRDefault="0094319A" w:rsidP="00B94252">
      <w:pPr>
        <w:kinsoku w:val="0"/>
        <w:overflowPunct w:val="0"/>
        <w:autoSpaceDE w:val="0"/>
        <w:autoSpaceDN w:val="0"/>
        <w:jc w:val="both"/>
        <w:rPr>
          <w:rFonts w:ascii="Garamond" w:eastAsia="SimSun" w:hAnsi="Garamond" w:cs="Arial"/>
          <w:b/>
          <w:noProof/>
          <w:sz w:val="18"/>
          <w:szCs w:val="18"/>
        </w:rPr>
      </w:pPr>
    </w:p>
    <w:p w14:paraId="5765FDED" w14:textId="77777777" w:rsidR="00B94252" w:rsidRDefault="00B94252" w:rsidP="00B94252">
      <w:pPr>
        <w:kinsoku w:val="0"/>
        <w:overflowPunct w:val="0"/>
        <w:autoSpaceDE w:val="0"/>
        <w:autoSpaceDN w:val="0"/>
        <w:ind w:firstLine="720"/>
        <w:jc w:val="both"/>
        <w:rPr>
          <w:rFonts w:ascii="Garamond" w:eastAsia="Times New Roman" w:hAnsi="Garamond"/>
          <w:color w:val="000000" w:themeColor="text1"/>
          <w:spacing w:val="-1"/>
        </w:rPr>
      </w:pPr>
      <w:r w:rsidRPr="00966699">
        <w:rPr>
          <w:rFonts w:ascii="Garamond" w:eastAsia="Times New Roman" w:hAnsi="Garamond"/>
          <w:color w:val="000000" w:themeColor="text1"/>
          <w:spacing w:val="-1"/>
        </w:rPr>
        <w:t xml:space="preserve">Captions for Figures must be placed underneath the artwork. </w:t>
      </w:r>
      <w:r w:rsidR="0094319A" w:rsidRPr="00966699">
        <w:rPr>
          <w:rFonts w:ascii="Garamond" w:eastAsia="Times New Roman" w:hAnsi="Garamond"/>
          <w:color w:val="000000" w:themeColor="text1"/>
          <w:spacing w:val="-1"/>
        </w:rPr>
        <w:t xml:space="preserve">Captions are in </w:t>
      </w:r>
      <w:r w:rsidR="003127DE" w:rsidRPr="003127DE">
        <w:rPr>
          <w:rFonts w:ascii="Garamond" w:eastAsia="Times New Roman" w:hAnsi="Garamond"/>
          <w:color w:val="000000" w:themeColor="text1"/>
          <w:spacing w:val="-1"/>
        </w:rPr>
        <w:t>12</w:t>
      </w:r>
      <w:r w:rsidR="0094319A" w:rsidRPr="00966699">
        <w:rPr>
          <w:rFonts w:ascii="Garamond" w:eastAsia="Times New Roman" w:hAnsi="Garamond"/>
          <w:color w:val="000000" w:themeColor="text1"/>
          <w:spacing w:val="-1"/>
        </w:rPr>
        <w:t>pt</w:t>
      </w:r>
      <w:r w:rsidRPr="00966699">
        <w:rPr>
          <w:rFonts w:ascii="Garamond" w:eastAsia="Times New Roman" w:hAnsi="Garamond"/>
          <w:color w:val="000000" w:themeColor="text1"/>
          <w:spacing w:val="-1"/>
        </w:rPr>
        <w:t>, Centered. The placement of the caption below the art removes the chance that the figure and the caption become separated across page boundaries (see Figure 1 and 2).</w:t>
      </w:r>
    </w:p>
    <w:p w14:paraId="7ECB3FF7" w14:textId="77777777" w:rsidR="00612A2B" w:rsidRDefault="00612A2B" w:rsidP="00B94252">
      <w:pPr>
        <w:kinsoku w:val="0"/>
        <w:overflowPunct w:val="0"/>
        <w:autoSpaceDE w:val="0"/>
        <w:autoSpaceDN w:val="0"/>
        <w:ind w:firstLine="720"/>
        <w:jc w:val="both"/>
        <w:rPr>
          <w:rFonts w:ascii="Garamond" w:eastAsia="Times New Roman" w:hAnsi="Garamond"/>
          <w:color w:val="000000" w:themeColor="text1"/>
          <w:spacing w:val="-1"/>
        </w:rPr>
      </w:pPr>
    </w:p>
    <w:p w14:paraId="5661E2E3" w14:textId="77777777" w:rsidR="00612A2B" w:rsidRPr="00311859" w:rsidRDefault="00612A2B" w:rsidP="00612A2B">
      <w:pPr>
        <w:kinsoku w:val="0"/>
        <w:overflowPunct w:val="0"/>
        <w:autoSpaceDE w:val="0"/>
        <w:autoSpaceDN w:val="0"/>
        <w:ind w:firstLine="720"/>
        <w:jc w:val="both"/>
        <w:rPr>
          <w:rFonts w:eastAsia="Times New Roman"/>
          <w:spacing w:val="-1"/>
        </w:rPr>
      </w:pPr>
    </w:p>
    <w:p w14:paraId="0449F78F" w14:textId="77777777" w:rsidR="00612A2B" w:rsidRDefault="00612A2B" w:rsidP="00612A2B">
      <w:pPr>
        <w:pStyle w:val="Default"/>
        <w:shd w:val="clear" w:color="auto" w:fill="FFFFFF" w:themeFill="background1"/>
        <w:spacing w:after="120"/>
        <w:jc w:val="center"/>
        <w:rPr>
          <w:rFonts w:ascii="Garamond" w:hAnsi="Garamond" w:cs="Times New Roman"/>
          <w:b/>
          <w:color w:val="auto"/>
          <w:lang w:val="en-US"/>
        </w:rPr>
      </w:pPr>
      <w:r w:rsidRPr="001F5A5D">
        <w:rPr>
          <w:rFonts w:ascii="Garamond" w:hAnsi="Garamond" w:cs="Times New Roman"/>
          <w:b/>
          <w:noProof/>
          <w:color w:val="auto"/>
          <w:lang w:val="en-US"/>
        </w:rPr>
        <w:drawing>
          <wp:inline distT="0" distB="0" distL="0" distR="0" wp14:anchorId="2032D1EA" wp14:editId="58ABCF4E">
            <wp:extent cx="3162300" cy="2415932"/>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203240" cy="2447209"/>
                    </a:xfrm>
                    <a:prstGeom prst="rect">
                      <a:avLst/>
                    </a:prstGeom>
                    <a:noFill/>
                    <a:ln>
                      <a:noFill/>
                    </a:ln>
                  </pic:spPr>
                </pic:pic>
              </a:graphicData>
            </a:graphic>
          </wp:inline>
        </w:drawing>
      </w:r>
    </w:p>
    <w:p w14:paraId="24AADB4E" w14:textId="77777777" w:rsidR="00612A2B" w:rsidRDefault="00612A2B" w:rsidP="00612A2B">
      <w:pPr>
        <w:pStyle w:val="NoteSource"/>
        <w:rPr>
          <w:b w:val="0"/>
        </w:rPr>
      </w:pPr>
      <w:r>
        <w:t xml:space="preserve">Source: </w:t>
      </w:r>
      <w:r w:rsidRPr="003127DE">
        <w:rPr>
          <w:b w:val="0"/>
        </w:rPr>
        <w:t>(</w:t>
      </w:r>
      <w:proofErr w:type="spellStart"/>
      <w:r w:rsidRPr="003127DE">
        <w:rPr>
          <w:b w:val="0"/>
        </w:rPr>
        <w:t>Otoritas</w:t>
      </w:r>
      <w:proofErr w:type="spellEnd"/>
      <w:r w:rsidRPr="003127DE">
        <w:rPr>
          <w:b w:val="0"/>
        </w:rPr>
        <w:t xml:space="preserve"> Jasa </w:t>
      </w:r>
      <w:proofErr w:type="spellStart"/>
      <w:r w:rsidRPr="003127DE">
        <w:rPr>
          <w:b w:val="0"/>
        </w:rPr>
        <w:t>Keuangan</w:t>
      </w:r>
      <w:proofErr w:type="spellEnd"/>
      <w:r w:rsidRPr="003127DE">
        <w:rPr>
          <w:b w:val="0"/>
        </w:rPr>
        <w:t xml:space="preserve">, 2019) </w:t>
      </w:r>
    </w:p>
    <w:p w14:paraId="49ABF536" w14:textId="77777777" w:rsidR="00612A2B" w:rsidRDefault="00612A2B" w:rsidP="00612A2B">
      <w:pPr>
        <w:pStyle w:val="TableFigureTitle"/>
        <w:rPr>
          <w:b/>
          <w:bCs w:val="0"/>
          <w:color w:val="000000" w:themeColor="text1"/>
        </w:rPr>
      </w:pPr>
    </w:p>
    <w:p w14:paraId="64EAE318" w14:textId="77777777" w:rsidR="00612A2B" w:rsidRPr="00612A2B" w:rsidRDefault="00612A2B" w:rsidP="00612A2B">
      <w:pPr>
        <w:pStyle w:val="TableFigureTitle"/>
        <w:rPr>
          <w:color w:val="FF0000"/>
        </w:rPr>
      </w:pPr>
      <w:r w:rsidRPr="00612A2B">
        <w:rPr>
          <w:b/>
          <w:bCs w:val="0"/>
          <w:color w:val="000000" w:themeColor="text1"/>
        </w:rPr>
        <w:t>Figure 1.</w:t>
      </w:r>
      <w:r w:rsidRPr="00612A2B">
        <w:rPr>
          <w:color w:val="000000" w:themeColor="text1"/>
        </w:rPr>
        <w:t xml:space="preserve"> Growth in Sharia Mutual Funds Amount and NAV in Indonesia </w:t>
      </w:r>
    </w:p>
    <w:p w14:paraId="2216FEB1" w14:textId="77777777" w:rsidR="00612A2B" w:rsidRDefault="00612A2B" w:rsidP="00612A2B">
      <w:pPr>
        <w:pStyle w:val="Default"/>
        <w:shd w:val="clear" w:color="auto" w:fill="FFFFFF" w:themeFill="background1"/>
        <w:spacing w:after="120"/>
        <w:jc w:val="center"/>
        <w:rPr>
          <w:rFonts w:ascii="Garamond" w:hAnsi="Garamond" w:cs="Times New Roman"/>
          <w:b/>
          <w:color w:val="auto"/>
          <w:lang w:val="en-US"/>
        </w:rPr>
      </w:pPr>
      <w:r w:rsidRPr="0004606B">
        <w:rPr>
          <w:rFonts w:ascii="Garamond" w:hAnsi="Garamond" w:cs="Times New Roman"/>
          <w:b/>
          <w:noProof/>
          <w:color w:val="auto"/>
          <w:lang w:val="en-US"/>
        </w:rPr>
        <w:drawing>
          <wp:inline distT="0" distB="0" distL="0" distR="0" wp14:anchorId="523CC03F" wp14:editId="7FA813B7">
            <wp:extent cx="4591050" cy="3429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08652" cy="3442982"/>
                    </a:xfrm>
                    <a:prstGeom prst="rect">
                      <a:avLst/>
                    </a:prstGeom>
                    <a:noFill/>
                    <a:ln>
                      <a:noFill/>
                    </a:ln>
                  </pic:spPr>
                </pic:pic>
              </a:graphicData>
            </a:graphic>
          </wp:inline>
        </w:drawing>
      </w:r>
    </w:p>
    <w:p w14:paraId="67358026" w14:textId="77777777" w:rsidR="00612A2B" w:rsidRPr="00612A2B" w:rsidRDefault="00612A2B" w:rsidP="00612A2B">
      <w:pPr>
        <w:pStyle w:val="TableFigureTitle"/>
        <w:rPr>
          <w:color w:val="000000" w:themeColor="text1"/>
        </w:rPr>
      </w:pPr>
      <w:r w:rsidRPr="003127DE">
        <w:rPr>
          <w:b/>
          <w:color w:val="000000" w:themeColor="text1"/>
        </w:rPr>
        <w:t>Figure 2</w:t>
      </w:r>
      <w:r w:rsidRPr="00612A2B">
        <w:rPr>
          <w:color w:val="000000" w:themeColor="text1"/>
        </w:rPr>
        <w:t xml:space="preserve">. Result of Impulse Response Function (IRF) </w:t>
      </w:r>
    </w:p>
    <w:p w14:paraId="0A822652" w14:textId="77777777" w:rsidR="00612A2B" w:rsidRPr="00966699" w:rsidRDefault="00612A2B" w:rsidP="00B94252">
      <w:pPr>
        <w:kinsoku w:val="0"/>
        <w:overflowPunct w:val="0"/>
        <w:autoSpaceDE w:val="0"/>
        <w:autoSpaceDN w:val="0"/>
        <w:ind w:firstLine="720"/>
        <w:jc w:val="both"/>
        <w:rPr>
          <w:rFonts w:ascii="Garamond" w:eastAsia="Times New Roman" w:hAnsi="Garamond"/>
          <w:color w:val="000000" w:themeColor="text1"/>
          <w:spacing w:val="-1"/>
        </w:rPr>
      </w:pPr>
    </w:p>
    <w:p w14:paraId="3E04DC93" w14:textId="77777777" w:rsidR="00032242" w:rsidRPr="00311859" w:rsidRDefault="00032242" w:rsidP="006A4E4F">
      <w:pPr>
        <w:shd w:val="clear" w:color="auto" w:fill="FFFFFF" w:themeFill="background1"/>
        <w:rPr>
          <w:rFonts w:ascii="Garamond" w:hAnsi="Garamond"/>
        </w:rPr>
      </w:pPr>
    </w:p>
    <w:p w14:paraId="5B8EC380" w14:textId="77777777" w:rsidR="008D53A0" w:rsidRPr="00F60F19" w:rsidRDefault="00CA654B" w:rsidP="00F60F19">
      <w:pPr>
        <w:pStyle w:val="Default"/>
        <w:shd w:val="clear" w:color="auto" w:fill="FFFFFF" w:themeFill="background1"/>
        <w:spacing w:after="120"/>
        <w:jc w:val="both"/>
        <w:rPr>
          <w:rFonts w:ascii="Garamond" w:hAnsi="Garamond" w:cs="Times New Roman"/>
          <w:b/>
          <w:color w:val="auto"/>
          <w:sz w:val="28"/>
          <w:szCs w:val="28"/>
          <w:lang w:val="en-US"/>
        </w:rPr>
      </w:pPr>
      <w:bookmarkStart w:id="9" w:name="_Hlk44338438"/>
      <w:r w:rsidRPr="00F60F19">
        <w:rPr>
          <w:rFonts w:ascii="Garamond" w:hAnsi="Garamond" w:cs="Times New Roman"/>
          <w:b/>
          <w:color w:val="auto"/>
          <w:sz w:val="28"/>
          <w:szCs w:val="28"/>
          <w:lang w:val="en-US"/>
        </w:rPr>
        <w:t>Results</w:t>
      </w:r>
      <w:r w:rsidR="00580325" w:rsidRPr="00F60F19">
        <w:rPr>
          <w:rFonts w:ascii="Garamond" w:hAnsi="Garamond" w:cs="Times New Roman"/>
          <w:b/>
          <w:color w:val="auto"/>
          <w:sz w:val="28"/>
          <w:szCs w:val="28"/>
          <w:lang w:val="en-US"/>
        </w:rPr>
        <w:t xml:space="preserve"> </w:t>
      </w:r>
      <w:r w:rsidRPr="00F60F19">
        <w:rPr>
          <w:rFonts w:ascii="Garamond" w:hAnsi="Garamond" w:cs="Times New Roman"/>
          <w:b/>
          <w:color w:val="auto"/>
          <w:sz w:val="28"/>
          <w:szCs w:val="28"/>
          <w:lang w:val="en-US"/>
        </w:rPr>
        <w:t>and</w:t>
      </w:r>
      <w:r w:rsidR="00580325" w:rsidRPr="00F60F19">
        <w:rPr>
          <w:rFonts w:ascii="Garamond" w:hAnsi="Garamond" w:cs="Times New Roman"/>
          <w:b/>
          <w:color w:val="auto"/>
          <w:sz w:val="28"/>
          <w:szCs w:val="28"/>
          <w:lang w:val="en-US"/>
        </w:rPr>
        <w:t xml:space="preserve"> </w:t>
      </w:r>
      <w:r w:rsidRPr="00F60F19">
        <w:rPr>
          <w:rFonts w:ascii="Garamond" w:hAnsi="Garamond" w:cs="Times New Roman"/>
          <w:b/>
          <w:color w:val="auto"/>
          <w:sz w:val="28"/>
          <w:szCs w:val="28"/>
          <w:lang w:val="en-US"/>
        </w:rPr>
        <w:t>Discussion</w:t>
      </w:r>
      <w:r w:rsidR="00FD3326" w:rsidRPr="00F60F19">
        <w:rPr>
          <w:rFonts w:ascii="Garamond" w:hAnsi="Garamond"/>
          <w:b/>
          <w:bCs/>
          <w:color w:val="FF0000"/>
        </w:rPr>
        <w:t>[</w:t>
      </w:r>
      <w:r w:rsidR="00FD3326" w:rsidRPr="00F60F19">
        <w:rPr>
          <w:rFonts w:ascii="Garamond" w:hAnsi="Garamond"/>
          <w:b/>
          <w:color w:val="FF0000"/>
        </w:rPr>
        <w:sym w:font="Symbol" w:char="F0AC"/>
      </w:r>
      <w:r w:rsidR="00FD3326" w:rsidRPr="00F60F19">
        <w:rPr>
          <w:rFonts w:ascii="Garamond" w:hAnsi="Garamond"/>
          <w:b/>
          <w:color w:val="FF0000"/>
        </w:rPr>
        <w:t xml:space="preserve"> 14pt, </w:t>
      </w:r>
      <w:r w:rsidR="0094319A" w:rsidRPr="00F60F19">
        <w:rPr>
          <w:rFonts w:ascii="Garamond" w:hAnsi="Garamond"/>
          <w:b/>
          <w:color w:val="FF0000"/>
        </w:rPr>
        <w:t>Bold</w:t>
      </w:r>
      <w:r w:rsidR="00FD3326" w:rsidRPr="00F60F19">
        <w:rPr>
          <w:rFonts w:ascii="Garamond" w:hAnsi="Garamond"/>
          <w:b/>
          <w:color w:val="FF0000"/>
        </w:rPr>
        <w:t>]</w:t>
      </w:r>
    </w:p>
    <w:bookmarkEnd w:id="9"/>
    <w:p w14:paraId="0EEEE603" w14:textId="77777777" w:rsidR="002F60C2" w:rsidRPr="00F60F19" w:rsidRDefault="002F60C2" w:rsidP="00F60F19">
      <w:pPr>
        <w:jc w:val="both"/>
        <w:rPr>
          <w:rFonts w:ascii="Garamond" w:hAnsi="Garamond"/>
        </w:rPr>
      </w:pPr>
      <w:r w:rsidRPr="00F60F19">
        <w:rPr>
          <w:rFonts w:ascii="Garamond" w:hAnsi="Garamond"/>
          <w:shd w:val="clear" w:color="auto" w:fill="FFFFFF"/>
        </w:rPr>
        <w:t>The result and discussion section are the main part of the author's contribution to the research by providing a report in the form of an explanation the findings of the research based upon the methodology you applied to gather information. The results section should state the findings of the research arranged in a logical sequence without bias or interpretation. A section describing results is particularly necessary if your paper includes data generated from your own research. The purpose of the discussion is to interpret and describe the significance findings of the research considering what was already known about the research problem being investigated and to explain any new understanding or insights that emerged as a result of the research process to answer of the problem. The discussion will always connect to the introduction by way of the research questions or hypotheses you posed and the literature you reviewed.</w:t>
      </w:r>
    </w:p>
    <w:p w14:paraId="7DFAB2C4" w14:textId="77777777" w:rsidR="004228E8" w:rsidRPr="00311859" w:rsidRDefault="004228E8" w:rsidP="002F60C2">
      <w:pPr>
        <w:shd w:val="clear" w:color="auto" w:fill="FFFFFF" w:themeFill="background1"/>
        <w:rPr>
          <w:rFonts w:ascii="Garamond" w:hAnsi="Garamond"/>
        </w:rPr>
      </w:pPr>
    </w:p>
    <w:p w14:paraId="15A8F374" w14:textId="77777777" w:rsidR="00B53CFB" w:rsidRPr="00311859" w:rsidRDefault="00CA654B" w:rsidP="00FD3326">
      <w:pPr>
        <w:pStyle w:val="Default"/>
        <w:shd w:val="clear" w:color="auto" w:fill="FFFFFF" w:themeFill="background1"/>
        <w:spacing w:after="120"/>
        <w:jc w:val="both"/>
        <w:rPr>
          <w:rFonts w:ascii="Garamond" w:hAnsi="Garamond" w:cs="Times New Roman"/>
          <w:b/>
          <w:color w:val="auto"/>
          <w:sz w:val="28"/>
          <w:szCs w:val="28"/>
          <w:lang w:val="en-US"/>
        </w:rPr>
      </w:pPr>
      <w:r w:rsidRPr="00311859">
        <w:rPr>
          <w:rFonts w:ascii="Garamond" w:hAnsi="Garamond"/>
          <w:b/>
          <w:sz w:val="28"/>
          <w:szCs w:val="28"/>
          <w:lang w:val="en-US"/>
        </w:rPr>
        <w:t>Conclusion</w:t>
      </w:r>
      <w:r w:rsidR="00FD3326" w:rsidRPr="00311859">
        <w:rPr>
          <w:rFonts w:ascii="Garamond" w:hAnsi="Garamond"/>
          <w:sz w:val="28"/>
          <w:szCs w:val="28"/>
          <w:lang w:val="en-US"/>
        </w:rPr>
        <w:t xml:space="preserve"> </w:t>
      </w:r>
      <w:r w:rsidR="00FD3326" w:rsidRPr="00311859">
        <w:rPr>
          <w:rFonts w:ascii="Garamond" w:hAnsi="Garamond"/>
          <w:b/>
          <w:bCs/>
          <w:color w:val="FF0000"/>
        </w:rPr>
        <w:t>[</w:t>
      </w:r>
      <w:r w:rsidR="00FD3326" w:rsidRPr="00311859">
        <w:rPr>
          <w:rFonts w:ascii="Garamond" w:hAnsi="Garamond"/>
          <w:b/>
          <w:color w:val="FF0000"/>
        </w:rPr>
        <w:sym w:font="Symbol" w:char="F0AC"/>
      </w:r>
      <w:r w:rsidR="00FD3326" w:rsidRPr="00311859">
        <w:rPr>
          <w:rFonts w:ascii="Garamond" w:hAnsi="Garamond"/>
          <w:b/>
          <w:color w:val="FF0000"/>
        </w:rPr>
        <w:t xml:space="preserve"> 14pt, </w:t>
      </w:r>
      <w:r w:rsidR="00B577CE" w:rsidRPr="00311859">
        <w:rPr>
          <w:rFonts w:ascii="Garamond" w:hAnsi="Garamond"/>
          <w:b/>
          <w:color w:val="FF0000"/>
        </w:rPr>
        <w:t>Bold</w:t>
      </w:r>
      <w:r w:rsidR="00FD3326" w:rsidRPr="00311859">
        <w:rPr>
          <w:rFonts w:ascii="Garamond" w:hAnsi="Garamond"/>
          <w:b/>
          <w:color w:val="FF0000"/>
        </w:rPr>
        <w:t>]</w:t>
      </w:r>
    </w:p>
    <w:p w14:paraId="0D907280" w14:textId="77777777" w:rsidR="00676D0E" w:rsidRPr="00311859" w:rsidRDefault="00B577CE" w:rsidP="00F60F19">
      <w:pPr>
        <w:jc w:val="both"/>
        <w:rPr>
          <w:rFonts w:ascii="Garamond" w:eastAsia="Times New Roman" w:hAnsi="Garamond"/>
        </w:rPr>
      </w:pPr>
      <w:r w:rsidRPr="00311859">
        <w:rPr>
          <w:rFonts w:ascii="Garamond" w:eastAsia="Times New Roman" w:hAnsi="Garamond" w:cs="Lucida Grande"/>
          <w:color w:val="000000" w:themeColor="text1"/>
          <w:shd w:val="clear" w:color="auto" w:fill="FFFFFF"/>
        </w:rPr>
        <w:t>The conclusion should summarize the main state of the findings at the point of writing and consider the next steps. This section also the synthesis key points of the result and, if applicable recommend new areas for future research</w:t>
      </w:r>
      <w:r w:rsidR="00B94252" w:rsidRPr="00311859">
        <w:rPr>
          <w:rFonts w:ascii="Garamond" w:hAnsi="Garamond"/>
          <w:bCs/>
        </w:rPr>
        <w:t xml:space="preserve">. </w:t>
      </w:r>
      <w:r w:rsidR="00B94252" w:rsidRPr="00311859">
        <w:rPr>
          <w:rFonts w:ascii="Garamond" w:hAnsi="Garamond"/>
          <w:color w:val="FF0000"/>
        </w:rPr>
        <w:t>[</w:t>
      </w:r>
      <w:r w:rsidR="00B94252" w:rsidRPr="00311859">
        <w:rPr>
          <w:rFonts w:ascii="Garamond" w:hAnsi="Garamond"/>
          <w:b/>
          <w:color w:val="FF0000"/>
        </w:rPr>
        <w:sym w:font="Symbol" w:char="F0AC"/>
      </w:r>
      <w:r w:rsidR="00B94252" w:rsidRPr="00311859">
        <w:rPr>
          <w:rFonts w:ascii="Garamond" w:hAnsi="Garamond"/>
          <w:b/>
          <w:color w:val="FF0000"/>
        </w:rPr>
        <w:t xml:space="preserve"> </w:t>
      </w:r>
      <w:r w:rsidR="00B94252" w:rsidRPr="00311859">
        <w:rPr>
          <w:rFonts w:ascii="Garamond" w:hAnsi="Garamond"/>
          <w:color w:val="FF0000"/>
        </w:rPr>
        <w:t>12 pt]</w:t>
      </w:r>
    </w:p>
    <w:p w14:paraId="7985454E" w14:textId="77777777" w:rsidR="00B94252" w:rsidRPr="00311859" w:rsidRDefault="00B94252" w:rsidP="00676D0E">
      <w:pPr>
        <w:shd w:val="clear" w:color="auto" w:fill="FFFFFF" w:themeFill="background1"/>
        <w:rPr>
          <w:rFonts w:ascii="Garamond" w:hAnsi="Garamond"/>
        </w:rPr>
      </w:pPr>
    </w:p>
    <w:p w14:paraId="08C0B301" w14:textId="77777777" w:rsidR="00676D0E" w:rsidRPr="00311859" w:rsidRDefault="00676D0E" w:rsidP="001271CA">
      <w:pPr>
        <w:kinsoku w:val="0"/>
        <w:overflowPunct w:val="0"/>
        <w:autoSpaceDE w:val="0"/>
        <w:autoSpaceDN w:val="0"/>
        <w:spacing w:after="120"/>
        <w:jc w:val="both"/>
        <w:rPr>
          <w:rFonts w:ascii="Garamond" w:hAnsi="Garamond"/>
          <w:b/>
          <w:bCs/>
          <w:i/>
          <w:color w:val="FF0000"/>
        </w:rPr>
      </w:pPr>
      <w:r w:rsidRPr="00311859">
        <w:rPr>
          <w:rFonts w:ascii="Garamond" w:hAnsi="Garamond"/>
          <w:b/>
          <w:bCs/>
        </w:rPr>
        <w:t xml:space="preserve">Acknowledgements </w:t>
      </w:r>
      <w:r w:rsidRPr="00311859">
        <w:rPr>
          <w:rFonts w:ascii="Garamond" w:hAnsi="Garamond"/>
          <w:b/>
          <w:bCs/>
          <w:color w:val="FF0000"/>
        </w:rPr>
        <w:t>[</w:t>
      </w:r>
      <w:r w:rsidRPr="00311859">
        <w:rPr>
          <w:rFonts w:ascii="Garamond" w:hAnsi="Garamond"/>
          <w:b/>
          <w:color w:val="FF0000"/>
        </w:rPr>
        <w:sym w:font="Symbol" w:char="F0AC"/>
      </w:r>
      <w:r w:rsidRPr="00311859">
        <w:rPr>
          <w:rFonts w:ascii="Garamond" w:hAnsi="Garamond"/>
          <w:b/>
          <w:color w:val="FF0000"/>
        </w:rPr>
        <w:t xml:space="preserve"> 12pt, </w:t>
      </w:r>
      <w:r w:rsidR="00B577CE" w:rsidRPr="00311859">
        <w:rPr>
          <w:rFonts w:ascii="Garamond" w:hAnsi="Garamond"/>
          <w:b/>
          <w:color w:val="FF0000"/>
        </w:rPr>
        <w:t>Bold</w:t>
      </w:r>
      <w:r w:rsidRPr="00311859">
        <w:rPr>
          <w:rFonts w:ascii="Garamond" w:hAnsi="Garamond"/>
          <w:b/>
          <w:color w:val="FF0000"/>
        </w:rPr>
        <w:t>]</w:t>
      </w:r>
    </w:p>
    <w:p w14:paraId="639FF5F8" w14:textId="77777777" w:rsidR="0049076C" w:rsidRPr="00311859" w:rsidRDefault="0049076C" w:rsidP="0049076C">
      <w:pPr>
        <w:jc w:val="both"/>
        <w:rPr>
          <w:rFonts w:ascii="Garamond" w:eastAsia="Times New Roman" w:hAnsi="Garamond"/>
          <w:color w:val="000000" w:themeColor="text1"/>
        </w:rPr>
      </w:pPr>
      <w:r w:rsidRPr="00311859">
        <w:rPr>
          <w:rFonts w:ascii="Garamond" w:eastAsia="Times New Roman" w:hAnsi="Garamond" w:cs="Lucida Grande"/>
          <w:color w:val="000000" w:themeColor="text1"/>
          <w:shd w:val="clear" w:color="auto" w:fill="FFFFFF"/>
        </w:rPr>
        <w:t>The Acknowledgement section should specify the individuals or institutions, who have also contributed to the article but are not its authors (the relevant scientific programs, grants, scholarships, contracts are indicated, the persons or organizations, which helped an author in conducting the research, namely, access to information, organization of the survey, interview, etc.).</w:t>
      </w:r>
      <w:r w:rsidRPr="00311859">
        <w:rPr>
          <w:rFonts w:ascii="Garamond" w:hAnsi="Garamond"/>
          <w:color w:val="FF0000"/>
        </w:rPr>
        <w:t xml:space="preserve"> [</w:t>
      </w:r>
      <w:r w:rsidRPr="00311859">
        <w:rPr>
          <w:rFonts w:ascii="Garamond" w:hAnsi="Garamond"/>
          <w:b/>
          <w:color w:val="FF0000"/>
        </w:rPr>
        <w:sym w:font="Symbol" w:char="F0AC"/>
      </w:r>
      <w:r w:rsidRPr="00311859">
        <w:rPr>
          <w:rFonts w:ascii="Garamond" w:hAnsi="Garamond"/>
          <w:b/>
          <w:color w:val="FF0000"/>
        </w:rPr>
        <w:t xml:space="preserve"> </w:t>
      </w:r>
      <w:r w:rsidRPr="00311859">
        <w:rPr>
          <w:rFonts w:ascii="Garamond" w:hAnsi="Garamond"/>
          <w:color w:val="FF0000"/>
        </w:rPr>
        <w:t>12 pt]</w:t>
      </w:r>
    </w:p>
    <w:p w14:paraId="0AAC0550" w14:textId="77777777" w:rsidR="00C70F97" w:rsidRPr="00311859" w:rsidRDefault="00C70F97" w:rsidP="00FD3326">
      <w:pPr>
        <w:shd w:val="clear" w:color="auto" w:fill="FFFFFF" w:themeFill="background1"/>
        <w:rPr>
          <w:rFonts w:ascii="Garamond" w:hAnsi="Garamond"/>
        </w:rPr>
      </w:pPr>
    </w:p>
    <w:p w14:paraId="045475DA" w14:textId="77777777" w:rsidR="00C70F97" w:rsidRPr="00311859" w:rsidRDefault="00C70F97" w:rsidP="00C70F97">
      <w:pPr>
        <w:pStyle w:val="7SubJudul"/>
        <w:shd w:val="clear" w:color="auto" w:fill="FFFFFF"/>
        <w:tabs>
          <w:tab w:val="left" w:pos="851"/>
          <w:tab w:val="left" w:pos="993"/>
        </w:tabs>
        <w:spacing w:before="0" w:after="120" w:line="240" w:lineRule="auto"/>
        <w:rPr>
          <w:rFonts w:ascii="Garamond" w:hAnsi="Garamond"/>
          <w:sz w:val="24"/>
          <w:szCs w:val="24"/>
          <w:lang w:val="en-US"/>
        </w:rPr>
      </w:pPr>
      <w:r w:rsidRPr="00311859">
        <w:rPr>
          <w:rFonts w:ascii="Garamond" w:hAnsi="Garamond"/>
          <w:sz w:val="24"/>
          <w:szCs w:val="24"/>
          <w:lang w:val="en-US"/>
        </w:rPr>
        <w:t>Author</w:t>
      </w:r>
      <w:r w:rsidR="00580325" w:rsidRPr="00311859">
        <w:rPr>
          <w:rFonts w:ascii="Garamond" w:hAnsi="Garamond"/>
          <w:sz w:val="24"/>
          <w:szCs w:val="24"/>
          <w:lang w:val="en-US"/>
        </w:rPr>
        <w:t xml:space="preserve"> </w:t>
      </w:r>
      <w:r w:rsidRPr="00311859">
        <w:rPr>
          <w:rFonts w:ascii="Garamond" w:hAnsi="Garamond"/>
          <w:sz w:val="24"/>
          <w:szCs w:val="24"/>
          <w:lang w:val="en-US"/>
        </w:rPr>
        <w:t>Contributions</w:t>
      </w:r>
      <w:r w:rsidR="00FD3326" w:rsidRPr="00311859">
        <w:rPr>
          <w:rFonts w:ascii="Garamond" w:hAnsi="Garamond"/>
          <w:sz w:val="24"/>
          <w:szCs w:val="24"/>
          <w:lang w:val="en-US"/>
        </w:rPr>
        <w:t xml:space="preserve"> </w:t>
      </w:r>
      <w:r w:rsidR="00FD3326" w:rsidRPr="00311859">
        <w:rPr>
          <w:rFonts w:ascii="Garamond" w:hAnsi="Garamond"/>
          <w:bCs/>
          <w:color w:val="FF0000"/>
          <w:sz w:val="24"/>
          <w:szCs w:val="24"/>
        </w:rPr>
        <w:t>[</w:t>
      </w:r>
      <w:r w:rsidR="00FD3326" w:rsidRPr="00311859">
        <w:rPr>
          <w:rFonts w:ascii="Garamond" w:hAnsi="Garamond"/>
          <w:color w:val="FF0000"/>
          <w:sz w:val="24"/>
          <w:szCs w:val="24"/>
        </w:rPr>
        <w:sym w:font="Symbol" w:char="F0AC"/>
      </w:r>
      <w:r w:rsidR="00FD3326" w:rsidRPr="00311859">
        <w:rPr>
          <w:rFonts w:ascii="Garamond" w:hAnsi="Garamond"/>
          <w:color w:val="FF0000"/>
          <w:sz w:val="24"/>
          <w:szCs w:val="24"/>
        </w:rPr>
        <w:t xml:space="preserve"> 12pt, </w:t>
      </w:r>
      <w:r w:rsidR="00B577CE" w:rsidRPr="00311859">
        <w:rPr>
          <w:rFonts w:ascii="Garamond" w:hAnsi="Garamond"/>
          <w:color w:val="FF0000"/>
          <w:sz w:val="24"/>
          <w:szCs w:val="24"/>
        </w:rPr>
        <w:t>Bold</w:t>
      </w:r>
      <w:r w:rsidR="00FD3326" w:rsidRPr="00311859">
        <w:rPr>
          <w:rFonts w:ascii="Garamond" w:hAnsi="Garamond"/>
          <w:color w:val="FF0000"/>
          <w:sz w:val="24"/>
          <w:szCs w:val="24"/>
        </w:rPr>
        <w:t>]</w:t>
      </w:r>
    </w:p>
    <w:p w14:paraId="3739F0FB"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lastRenderedPageBreak/>
        <w:t>Conceptualization:</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44DE9D48"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Data</w:t>
      </w:r>
      <w:r w:rsidR="00580325" w:rsidRPr="00311859">
        <w:rPr>
          <w:rFonts w:ascii="Garamond" w:hAnsi="Garamond"/>
          <w:b w:val="0"/>
          <w:sz w:val="24"/>
          <w:szCs w:val="24"/>
          <w:lang w:val="en-US"/>
        </w:rPr>
        <w:t xml:space="preserve"> </w:t>
      </w:r>
      <w:r w:rsidRPr="00311859">
        <w:rPr>
          <w:rFonts w:ascii="Garamond" w:hAnsi="Garamond"/>
          <w:b w:val="0"/>
          <w:sz w:val="24"/>
          <w:szCs w:val="24"/>
          <w:lang w:val="en-US"/>
        </w:rPr>
        <w:t>curation:</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2B44B3AA"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Formal</w:t>
      </w:r>
      <w:r w:rsidR="00580325" w:rsidRPr="00311859">
        <w:rPr>
          <w:rFonts w:ascii="Garamond" w:hAnsi="Garamond"/>
          <w:b w:val="0"/>
          <w:sz w:val="24"/>
          <w:szCs w:val="24"/>
          <w:lang w:val="en-US"/>
        </w:rPr>
        <w:t xml:space="preserve"> </w:t>
      </w:r>
      <w:r w:rsidRPr="00311859">
        <w:rPr>
          <w:rFonts w:ascii="Garamond" w:hAnsi="Garamond"/>
          <w:b w:val="0"/>
          <w:sz w:val="24"/>
          <w:szCs w:val="24"/>
          <w:lang w:val="en-US"/>
        </w:rPr>
        <w:t>analysis:</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FD3326" w:rsidRPr="00311859">
        <w:rPr>
          <w:rFonts w:ascii="Garamond" w:hAnsi="Garamond"/>
          <w:b w:val="0"/>
          <w:color w:val="FF0000"/>
          <w:sz w:val="24"/>
          <w:szCs w:val="24"/>
        </w:rPr>
        <w:t xml:space="preserve"> 12pt]</w:t>
      </w:r>
    </w:p>
    <w:p w14:paraId="05AD58CD"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Investigation:</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6634745B"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Methodology:</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0560B6A1"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Project</w:t>
      </w:r>
      <w:r w:rsidR="00580325" w:rsidRPr="00311859">
        <w:rPr>
          <w:rFonts w:ascii="Garamond" w:hAnsi="Garamond"/>
          <w:b w:val="0"/>
          <w:sz w:val="24"/>
          <w:szCs w:val="24"/>
          <w:lang w:val="en-US"/>
        </w:rPr>
        <w:t xml:space="preserve"> </w:t>
      </w:r>
      <w:r w:rsidRPr="00311859">
        <w:rPr>
          <w:rFonts w:ascii="Garamond" w:hAnsi="Garamond"/>
          <w:b w:val="0"/>
          <w:sz w:val="24"/>
          <w:szCs w:val="24"/>
          <w:lang w:val="en-US"/>
        </w:rPr>
        <w:t>administration:</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6A4B03B8"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Supervision:</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5ADAA3C0"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Validation:</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10C8EAE6"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Visualization:</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06E82D7C" w14:textId="77777777" w:rsidR="00C70F97" w:rsidRPr="00311859" w:rsidRDefault="00C70F97" w:rsidP="00C70F97">
      <w:pPr>
        <w:pStyle w:val="7SubJudul"/>
        <w:shd w:val="clear" w:color="auto" w:fill="FFFFFF"/>
        <w:tabs>
          <w:tab w:val="left" w:pos="851"/>
          <w:tab w:val="left" w:pos="993"/>
        </w:tabs>
        <w:spacing w:before="0" w:line="240" w:lineRule="auto"/>
        <w:rPr>
          <w:rFonts w:ascii="Garamond" w:hAnsi="Garamond"/>
          <w:b w:val="0"/>
          <w:sz w:val="24"/>
          <w:szCs w:val="24"/>
          <w:lang w:val="en-US"/>
        </w:rPr>
      </w:pPr>
      <w:r w:rsidRPr="00311859">
        <w:rPr>
          <w:rFonts w:ascii="Garamond" w:hAnsi="Garamond"/>
          <w:b w:val="0"/>
          <w:sz w:val="24"/>
          <w:szCs w:val="24"/>
          <w:lang w:val="en-US"/>
        </w:rPr>
        <w:t>Writing</w:t>
      </w:r>
      <w:r w:rsidR="00580325" w:rsidRPr="00311859">
        <w:rPr>
          <w:rFonts w:ascii="Garamond" w:hAnsi="Garamond"/>
          <w:b w:val="0"/>
          <w:sz w:val="24"/>
          <w:szCs w:val="24"/>
          <w:lang w:val="en-US"/>
        </w:rPr>
        <w:t xml:space="preserve"> </w:t>
      </w:r>
      <w:r w:rsidRPr="00311859">
        <w:rPr>
          <w:rFonts w:ascii="Garamond" w:hAnsi="Garamond"/>
          <w:b w:val="0"/>
          <w:sz w:val="24"/>
          <w:szCs w:val="24"/>
          <w:lang w:val="en-US"/>
        </w:rPr>
        <w:t>–</w:t>
      </w:r>
      <w:r w:rsidR="00580325" w:rsidRPr="00311859">
        <w:rPr>
          <w:rFonts w:ascii="Garamond" w:hAnsi="Garamond"/>
          <w:b w:val="0"/>
          <w:sz w:val="24"/>
          <w:szCs w:val="24"/>
          <w:lang w:val="en-US"/>
        </w:rPr>
        <w:t xml:space="preserve"> </w:t>
      </w:r>
      <w:r w:rsidRPr="00311859">
        <w:rPr>
          <w:rFonts w:ascii="Garamond" w:hAnsi="Garamond"/>
          <w:b w:val="0"/>
          <w:sz w:val="24"/>
          <w:szCs w:val="24"/>
          <w:lang w:val="en-US"/>
        </w:rPr>
        <w:t>original</w:t>
      </w:r>
      <w:r w:rsidR="00580325" w:rsidRPr="00311859">
        <w:rPr>
          <w:rFonts w:ascii="Garamond" w:hAnsi="Garamond"/>
          <w:b w:val="0"/>
          <w:sz w:val="24"/>
          <w:szCs w:val="24"/>
          <w:lang w:val="en-US"/>
        </w:rPr>
        <w:t xml:space="preserve"> </w:t>
      </w:r>
      <w:r w:rsidRPr="00311859">
        <w:rPr>
          <w:rFonts w:ascii="Garamond" w:hAnsi="Garamond"/>
          <w:b w:val="0"/>
          <w:sz w:val="24"/>
          <w:szCs w:val="24"/>
          <w:lang w:val="en-US"/>
        </w:rPr>
        <w:t>draft:</w:t>
      </w:r>
      <w:r w:rsidR="00580325" w:rsidRPr="00311859">
        <w:rPr>
          <w:rFonts w:ascii="Garamond" w:hAnsi="Garamond"/>
          <w:b w:val="0"/>
          <w:sz w:val="24"/>
          <w:szCs w:val="24"/>
          <w:lang w:val="en-US"/>
        </w:rPr>
        <w:t xml:space="preserve"> </w:t>
      </w:r>
      <w:r w:rsidR="00FD3326" w:rsidRPr="00311859">
        <w:rPr>
          <w:rFonts w:ascii="Garamond" w:hAnsi="Garamond"/>
          <w:b w:val="0"/>
          <w:bCs/>
          <w:color w:val="FF0000"/>
          <w:sz w:val="24"/>
          <w:szCs w:val="24"/>
        </w:rPr>
        <w:t>[</w:t>
      </w:r>
      <w:r w:rsidR="00FD3326" w:rsidRPr="00311859">
        <w:rPr>
          <w:rFonts w:ascii="Garamond" w:hAnsi="Garamond"/>
          <w:b w:val="0"/>
          <w:color w:val="FF0000"/>
          <w:sz w:val="24"/>
          <w:szCs w:val="24"/>
        </w:rPr>
        <w:sym w:font="Symbol" w:char="F0AC"/>
      </w:r>
      <w:r w:rsidR="00B577CE" w:rsidRPr="00311859">
        <w:rPr>
          <w:rFonts w:ascii="Garamond" w:hAnsi="Garamond"/>
          <w:b w:val="0"/>
          <w:color w:val="FF0000"/>
          <w:sz w:val="24"/>
          <w:szCs w:val="24"/>
        </w:rPr>
        <w:t xml:space="preserve"> 12pt</w:t>
      </w:r>
      <w:r w:rsidR="00FD3326" w:rsidRPr="00311859">
        <w:rPr>
          <w:rFonts w:ascii="Garamond" w:hAnsi="Garamond"/>
          <w:b w:val="0"/>
          <w:color w:val="FF0000"/>
          <w:sz w:val="24"/>
          <w:szCs w:val="24"/>
        </w:rPr>
        <w:t>]</w:t>
      </w:r>
    </w:p>
    <w:p w14:paraId="14259CCE" w14:textId="77777777" w:rsidR="00C70F97" w:rsidRPr="00311859" w:rsidRDefault="00C70F97" w:rsidP="00C70F97">
      <w:pPr>
        <w:shd w:val="clear" w:color="auto" w:fill="FFFFFF" w:themeFill="background1"/>
        <w:rPr>
          <w:rFonts w:ascii="Garamond" w:hAnsi="Garamond"/>
          <w:bCs/>
        </w:rPr>
      </w:pPr>
      <w:r w:rsidRPr="00311859">
        <w:rPr>
          <w:rFonts w:ascii="Garamond" w:hAnsi="Garamond"/>
          <w:bCs/>
        </w:rPr>
        <w:t>Writing</w:t>
      </w:r>
      <w:r w:rsidR="00580325" w:rsidRPr="00311859">
        <w:rPr>
          <w:rFonts w:ascii="Garamond" w:hAnsi="Garamond"/>
          <w:bCs/>
        </w:rPr>
        <w:t xml:space="preserve"> </w:t>
      </w:r>
      <w:r w:rsidRPr="00311859">
        <w:rPr>
          <w:rFonts w:ascii="Garamond" w:hAnsi="Garamond"/>
          <w:bCs/>
        </w:rPr>
        <w:t>–</w:t>
      </w:r>
      <w:r w:rsidR="00580325" w:rsidRPr="00311859">
        <w:rPr>
          <w:rFonts w:ascii="Garamond" w:hAnsi="Garamond"/>
          <w:bCs/>
        </w:rPr>
        <w:t xml:space="preserve"> </w:t>
      </w:r>
      <w:r w:rsidRPr="00311859">
        <w:rPr>
          <w:rFonts w:ascii="Garamond" w:hAnsi="Garamond"/>
          <w:bCs/>
        </w:rPr>
        <w:t>review</w:t>
      </w:r>
      <w:r w:rsidR="00580325" w:rsidRPr="00311859">
        <w:rPr>
          <w:rFonts w:ascii="Garamond" w:hAnsi="Garamond"/>
          <w:bCs/>
        </w:rPr>
        <w:t xml:space="preserve"> </w:t>
      </w:r>
      <w:r w:rsidRPr="00311859">
        <w:rPr>
          <w:rFonts w:ascii="Garamond" w:hAnsi="Garamond"/>
          <w:bCs/>
        </w:rPr>
        <w:t>&amp;</w:t>
      </w:r>
      <w:r w:rsidR="00580325" w:rsidRPr="00311859">
        <w:rPr>
          <w:rFonts w:ascii="Garamond" w:hAnsi="Garamond"/>
          <w:bCs/>
        </w:rPr>
        <w:t xml:space="preserve"> </w:t>
      </w:r>
      <w:r w:rsidRPr="00311859">
        <w:rPr>
          <w:rFonts w:ascii="Garamond" w:hAnsi="Garamond"/>
          <w:bCs/>
        </w:rPr>
        <w:t>editing:</w:t>
      </w:r>
      <w:r w:rsidR="00580325" w:rsidRPr="00311859">
        <w:rPr>
          <w:rFonts w:ascii="Garamond" w:hAnsi="Garamond"/>
          <w:bCs/>
        </w:rPr>
        <w:t xml:space="preserve"> </w:t>
      </w:r>
      <w:r w:rsidR="00FD3326" w:rsidRPr="00311859">
        <w:rPr>
          <w:rFonts w:ascii="Garamond" w:hAnsi="Garamond"/>
          <w:bCs/>
          <w:color w:val="FF0000"/>
        </w:rPr>
        <w:t>[</w:t>
      </w:r>
      <w:r w:rsidR="00FD3326" w:rsidRPr="00311859">
        <w:rPr>
          <w:rFonts w:ascii="Garamond" w:hAnsi="Garamond"/>
          <w:color w:val="FF0000"/>
        </w:rPr>
        <w:sym w:font="Symbol" w:char="F0AC"/>
      </w:r>
      <w:r w:rsidR="00FD3326" w:rsidRPr="00311859">
        <w:rPr>
          <w:rFonts w:ascii="Garamond" w:hAnsi="Garamond"/>
          <w:color w:val="FF0000"/>
        </w:rPr>
        <w:t xml:space="preserve"> 12pt</w:t>
      </w:r>
      <w:r w:rsidR="002333BD">
        <w:rPr>
          <w:rFonts w:ascii="Garamond" w:hAnsi="Garamond"/>
          <w:color w:val="FF0000"/>
        </w:rPr>
        <w:t>]</w:t>
      </w:r>
    </w:p>
    <w:p w14:paraId="01FD4B81" w14:textId="77777777" w:rsidR="00D13062" w:rsidRPr="00311859" w:rsidRDefault="00D13062" w:rsidP="004228E8">
      <w:pPr>
        <w:shd w:val="clear" w:color="auto" w:fill="FFFFFF" w:themeFill="background1"/>
        <w:ind w:firstLine="360"/>
        <w:rPr>
          <w:rFonts w:ascii="Garamond" w:hAnsi="Garamond"/>
        </w:rPr>
      </w:pPr>
    </w:p>
    <w:p w14:paraId="39647A49" w14:textId="4BF609AC" w:rsidR="008F4E1A" w:rsidRPr="00263416" w:rsidRDefault="00CA654B" w:rsidP="00263416">
      <w:pPr>
        <w:pStyle w:val="7SubJudul"/>
        <w:shd w:val="clear" w:color="auto" w:fill="FFFFFF" w:themeFill="background1"/>
        <w:tabs>
          <w:tab w:val="left" w:pos="851"/>
          <w:tab w:val="left" w:pos="993"/>
        </w:tabs>
        <w:spacing w:before="0" w:after="120" w:line="240" w:lineRule="auto"/>
        <w:rPr>
          <w:rFonts w:ascii="Garamond" w:hAnsi="Garamond"/>
          <w:color w:val="FF0000"/>
          <w:sz w:val="24"/>
          <w:szCs w:val="24"/>
        </w:rPr>
      </w:pPr>
      <w:r w:rsidRPr="00311859">
        <w:rPr>
          <w:rFonts w:ascii="Garamond" w:hAnsi="Garamond"/>
          <w:sz w:val="28"/>
          <w:szCs w:val="28"/>
          <w:lang w:val="en-US"/>
        </w:rPr>
        <w:t>References</w:t>
      </w:r>
      <w:r w:rsidR="00FD3326" w:rsidRPr="00311859">
        <w:rPr>
          <w:rFonts w:ascii="Garamond" w:hAnsi="Garamond"/>
          <w:sz w:val="28"/>
          <w:szCs w:val="28"/>
          <w:lang w:val="en-US"/>
        </w:rPr>
        <w:t xml:space="preserve"> </w:t>
      </w:r>
      <w:r w:rsidR="00FD3326" w:rsidRPr="00311859">
        <w:rPr>
          <w:rFonts w:ascii="Garamond" w:hAnsi="Garamond"/>
          <w:bCs/>
          <w:color w:val="FF0000"/>
          <w:sz w:val="24"/>
          <w:szCs w:val="24"/>
        </w:rPr>
        <w:t>[</w:t>
      </w:r>
      <w:r w:rsidR="00FD3326" w:rsidRPr="00311859">
        <w:rPr>
          <w:rFonts w:ascii="Garamond" w:hAnsi="Garamond"/>
          <w:color w:val="FF0000"/>
          <w:sz w:val="24"/>
          <w:szCs w:val="24"/>
        </w:rPr>
        <w:sym w:font="Symbol" w:char="F0AC"/>
      </w:r>
      <w:r w:rsidR="00FD3326" w:rsidRPr="00311859">
        <w:rPr>
          <w:rFonts w:ascii="Garamond" w:hAnsi="Garamond"/>
          <w:color w:val="FF0000"/>
          <w:sz w:val="24"/>
          <w:szCs w:val="24"/>
        </w:rPr>
        <w:t xml:space="preserve"> 14pt, </w:t>
      </w:r>
      <w:r w:rsidR="00B577CE" w:rsidRPr="00311859">
        <w:rPr>
          <w:rFonts w:ascii="Garamond" w:hAnsi="Garamond"/>
          <w:color w:val="FF0000"/>
          <w:sz w:val="24"/>
          <w:szCs w:val="24"/>
        </w:rPr>
        <w:t>B</w:t>
      </w:r>
      <w:r w:rsidR="00FD3326" w:rsidRPr="00311859">
        <w:rPr>
          <w:rFonts w:ascii="Garamond" w:hAnsi="Garamond"/>
          <w:color w:val="FF0000"/>
          <w:sz w:val="24"/>
          <w:szCs w:val="24"/>
        </w:rPr>
        <w:t>old]</w:t>
      </w:r>
      <w:r w:rsidR="008F4E1A" w:rsidRPr="00311859">
        <w:rPr>
          <w:rFonts w:ascii="Garamond" w:hAnsi="Garamond"/>
          <w:bCs/>
        </w:rPr>
        <w:tab/>
      </w:r>
    </w:p>
    <w:p w14:paraId="5EB41F81" w14:textId="16B1AD84" w:rsidR="008F4E1A" w:rsidRPr="00311859" w:rsidRDefault="008F4E1A" w:rsidP="008F4E1A">
      <w:pPr>
        <w:kinsoku w:val="0"/>
        <w:overflowPunct w:val="0"/>
        <w:autoSpaceDE w:val="0"/>
        <w:autoSpaceDN w:val="0"/>
        <w:ind w:firstLine="720"/>
        <w:jc w:val="both"/>
        <w:rPr>
          <w:rFonts w:ascii="Garamond" w:hAnsi="Garamond"/>
        </w:rPr>
      </w:pPr>
      <w:r w:rsidRPr="00311859">
        <w:rPr>
          <w:rFonts w:ascii="Garamond" w:hAnsi="Garamond"/>
          <w:b/>
          <w:bCs/>
        </w:rPr>
        <w:t>References List</w:t>
      </w:r>
      <w:r w:rsidRPr="00311859">
        <w:rPr>
          <w:rFonts w:ascii="Garamond" w:hAnsi="Garamond"/>
          <w:bCs/>
        </w:rPr>
        <w:t>:</w:t>
      </w:r>
      <w:r w:rsidR="00F60F19">
        <w:rPr>
          <w:rFonts w:ascii="Garamond" w:hAnsi="Garamond"/>
        </w:rPr>
        <w:t xml:space="preserve"> </w:t>
      </w:r>
      <w:r w:rsidRPr="00311859">
        <w:rPr>
          <w:rFonts w:ascii="Garamond" w:hAnsi="Garamond"/>
        </w:rPr>
        <w:t>Please ensure that every reference cited in the text is also present in the reference list (and vice versa). References should be arranged first alphabetically and then further sorted chronologically if necessary. More than one reference from the same author(s) in the same year must be identified by the letters 'a', 'b', 'c', etc., placed after the year of publication. [</w:t>
      </w:r>
      <w:r w:rsidRPr="00311859">
        <w:rPr>
          <w:rFonts w:ascii="Garamond" w:hAnsi="Garamond"/>
          <w:b/>
        </w:rPr>
        <w:sym w:font="Symbol" w:char="F0AC"/>
      </w:r>
      <w:r w:rsidRPr="00311859">
        <w:rPr>
          <w:rFonts w:ascii="Garamond" w:hAnsi="Garamond"/>
          <w:b/>
        </w:rPr>
        <w:t xml:space="preserve"> </w:t>
      </w:r>
      <w:r w:rsidRPr="00311859">
        <w:rPr>
          <w:rFonts w:ascii="Garamond" w:hAnsi="Garamond"/>
        </w:rPr>
        <w:t>12 pt]</w:t>
      </w:r>
    </w:p>
    <w:p w14:paraId="3F2981AA" w14:textId="77777777" w:rsidR="008F4E1A" w:rsidRPr="00311859" w:rsidRDefault="008F4E1A" w:rsidP="008F4E1A">
      <w:pPr>
        <w:kinsoku w:val="0"/>
        <w:overflowPunct w:val="0"/>
        <w:autoSpaceDE w:val="0"/>
        <w:autoSpaceDN w:val="0"/>
        <w:jc w:val="both"/>
        <w:rPr>
          <w:rFonts w:ascii="Garamond" w:hAnsi="Garamond"/>
          <w:b/>
          <w:color w:val="FF0000"/>
        </w:rPr>
      </w:pPr>
      <w:r w:rsidRPr="00311859">
        <w:rPr>
          <w:rFonts w:ascii="Garamond" w:hAnsi="Garamond"/>
          <w:bCs/>
        </w:rPr>
        <w:tab/>
      </w:r>
      <w:r w:rsidRPr="00311859">
        <w:rPr>
          <w:rFonts w:ascii="Garamond" w:hAnsi="Garamond"/>
          <w:b/>
          <w:bCs/>
        </w:rPr>
        <w:t>Web References</w:t>
      </w:r>
      <w:r w:rsidRPr="00311859">
        <w:rPr>
          <w:rFonts w:ascii="Garamond" w:hAnsi="Garamond"/>
          <w:bCs/>
        </w:rPr>
        <w:t>:</w:t>
      </w:r>
      <w:r w:rsidRPr="00311859">
        <w:rPr>
          <w:rFonts w:ascii="Garamond" w:hAnsi="Garamond"/>
        </w:rPr>
        <w:t xml:space="preserve"> As a minimum, the full URL should be given and the date when the reference was last accessed. Any further information, if known (DOI, author names, dates, reference to a source publication, etc.), should also be given. For example, </w:t>
      </w:r>
      <w:r w:rsidRPr="00311859">
        <w:rPr>
          <w:rFonts w:ascii="Garamond" w:hAnsi="Garamond"/>
          <w:color w:val="FF0000"/>
        </w:rPr>
        <w:t>[</w:t>
      </w:r>
      <w:r w:rsidRPr="00311859">
        <w:rPr>
          <w:rFonts w:ascii="Garamond" w:hAnsi="Garamond"/>
          <w:b/>
          <w:color w:val="FF0000"/>
        </w:rPr>
        <w:sym w:font="Symbol" w:char="F0AC"/>
      </w:r>
      <w:r w:rsidRPr="00311859">
        <w:rPr>
          <w:rFonts w:ascii="Garamond" w:hAnsi="Garamond"/>
          <w:b/>
          <w:color w:val="FF0000"/>
        </w:rPr>
        <w:t xml:space="preserve"> </w:t>
      </w:r>
      <w:r w:rsidRPr="00311859">
        <w:rPr>
          <w:rFonts w:ascii="Garamond" w:hAnsi="Garamond"/>
          <w:color w:val="FF0000"/>
        </w:rPr>
        <w:t>12 pt,</w:t>
      </w:r>
      <w:r w:rsidRPr="00311859">
        <w:rPr>
          <w:rFonts w:ascii="Garamond" w:hAnsi="Garamond"/>
          <w:b/>
          <w:color w:val="FF0000"/>
        </w:rPr>
        <w:t>]</w:t>
      </w:r>
    </w:p>
    <w:p w14:paraId="36601C84" w14:textId="77777777" w:rsidR="008C4300" w:rsidRPr="00FA7C80" w:rsidRDefault="00580325" w:rsidP="006B6C47">
      <w:pPr>
        <w:widowControl w:val="0"/>
        <w:autoSpaceDE w:val="0"/>
        <w:autoSpaceDN w:val="0"/>
        <w:adjustRightInd w:val="0"/>
        <w:spacing w:after="120"/>
        <w:ind w:left="720" w:hanging="720"/>
        <w:rPr>
          <w:rFonts w:ascii="Garamond" w:hAnsi="Garamond"/>
          <w:noProof/>
        </w:rPr>
      </w:pPr>
      <w:r w:rsidRPr="00FA7C80">
        <w:rPr>
          <w:rFonts w:ascii="Garamond" w:hAnsi="Garamond"/>
          <w:iCs/>
          <w:color w:val="000000"/>
          <w:lang w:eastAsia="id-ID"/>
        </w:rPr>
        <w:t xml:space="preserve"> </w:t>
      </w:r>
    </w:p>
    <w:sectPr w:rsidR="008C4300" w:rsidRPr="00FA7C80" w:rsidSect="00140B98">
      <w:headerReference w:type="first" r:id="rId20"/>
      <w:type w:val="continuous"/>
      <w:pgSz w:w="11907" w:h="16839" w:code="9"/>
      <w:pgMar w:top="1418" w:right="1418" w:bottom="851" w:left="1418"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D2476F" w14:textId="77777777" w:rsidR="00BB3875" w:rsidRDefault="00BB3875" w:rsidP="002B7347">
      <w:r>
        <w:separator/>
      </w:r>
    </w:p>
  </w:endnote>
  <w:endnote w:type="continuationSeparator" w:id="0">
    <w:p w14:paraId="113A21FC" w14:textId="77777777" w:rsidR="00BB3875" w:rsidRDefault="00BB3875" w:rsidP="002B7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RomanSerif">
    <w:altName w:val="Britannic Bold"/>
    <w:charset w:val="00"/>
    <w:family w:val="auto"/>
    <w:pitch w:val="variable"/>
    <w:sig w:usb0="80000003" w:usb1="00000000" w:usb2="00000000" w:usb3="00000000" w:csb0="00000001" w:csb1="00000000"/>
  </w:font>
  <w:font w:name="Lucida Grande">
    <w:charset w:val="00"/>
    <w:family w:val="auto"/>
    <w:pitch w:val="variable"/>
    <w:sig w:usb0="E1000AEF" w:usb1="5000A1FF" w:usb2="00000000" w:usb3="00000000" w:csb0="000001BF"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517" w14:textId="77777777" w:rsidR="005A67F5" w:rsidRDefault="005A67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ACB42" w14:textId="77777777" w:rsidR="005A67F5" w:rsidRDefault="005A67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47DE7" w14:textId="77777777" w:rsidR="00AA263B" w:rsidRDefault="00AA263B" w:rsidP="0076660E">
    <w:pPr>
      <w:pStyle w:val="Footer"/>
      <w:rPr>
        <w:rFonts w:ascii="RomanSerif" w:hAnsi="RomanSerif"/>
        <w:sz w:val="16"/>
      </w:rPr>
    </w:pPr>
    <w:r w:rsidRPr="007F1D5B">
      <w:rPr>
        <w:rFonts w:ascii="RomanSerif" w:hAnsi="RomanSerif"/>
        <w:sz w:val="16"/>
      </w:rPr>
      <w:t>P</w:t>
    </w:r>
    <w:r>
      <w:rPr>
        <w:rFonts w:ascii="RomanSerif" w:hAnsi="RomanSerif"/>
        <w:sz w:val="16"/>
      </w:rPr>
      <w:t xml:space="preserve"> </w:t>
    </w:r>
    <w:r w:rsidRPr="007F1D5B">
      <w:rPr>
        <w:rFonts w:ascii="RomanSerif" w:hAnsi="RomanSerif"/>
        <w:sz w:val="16"/>
      </w:rPr>
      <w:t>ISSN</w:t>
    </w:r>
    <w:r>
      <w:rPr>
        <w:rFonts w:ascii="RomanSerif" w:hAnsi="RomanSerif"/>
        <w:sz w:val="16"/>
      </w:rPr>
      <w:t xml:space="preserve"> </w:t>
    </w:r>
    <w:r w:rsidRPr="00DF71F2">
      <w:rPr>
        <w:rFonts w:ascii="RomanSerif" w:hAnsi="RomanSerif"/>
        <w:sz w:val="16"/>
      </w:rPr>
      <w:t>2088-9968</w:t>
    </w:r>
    <w:r>
      <w:rPr>
        <w:rFonts w:ascii="RomanSerif" w:hAnsi="RomanSerif"/>
        <w:sz w:val="16"/>
      </w:rPr>
      <w:t xml:space="preserve"> </w:t>
    </w:r>
    <w:r w:rsidRPr="0037357B">
      <w:rPr>
        <w:rFonts w:ascii="RomanSerif" w:hAnsi="RomanSerif"/>
        <w:position w:val="-2"/>
      </w:rPr>
      <w:t>|</w:t>
    </w:r>
    <w:r>
      <w:rPr>
        <w:rFonts w:ascii="RomanSerif" w:hAnsi="RomanSerif"/>
        <w:sz w:val="16"/>
      </w:rPr>
      <w:t xml:space="preserve"> </w:t>
    </w:r>
    <w:r w:rsidRPr="007F1D5B">
      <w:rPr>
        <w:rFonts w:ascii="RomanSerif" w:hAnsi="RomanSerif"/>
        <w:sz w:val="16"/>
      </w:rPr>
      <w:t>E</w:t>
    </w:r>
    <w:r>
      <w:rPr>
        <w:rFonts w:ascii="RomanSerif" w:hAnsi="RomanSerif"/>
        <w:sz w:val="16"/>
      </w:rPr>
      <w:t xml:space="preserve"> </w:t>
    </w:r>
    <w:r w:rsidRPr="007F1D5B">
      <w:rPr>
        <w:rFonts w:ascii="RomanSerif" w:hAnsi="RomanSerif"/>
        <w:sz w:val="16"/>
      </w:rPr>
      <w:t>ISSN</w:t>
    </w:r>
    <w:r>
      <w:rPr>
        <w:rFonts w:ascii="RomanSerif" w:hAnsi="RomanSerif"/>
        <w:sz w:val="16"/>
      </w:rPr>
      <w:t xml:space="preserve"> </w:t>
    </w:r>
    <w:r w:rsidRPr="00DF71F2">
      <w:rPr>
        <w:rFonts w:ascii="RomanSerif" w:hAnsi="RomanSerif"/>
        <w:sz w:val="16"/>
      </w:rPr>
      <w:t>2614-6908</w:t>
    </w:r>
  </w:p>
  <w:p w14:paraId="658EF510" w14:textId="77777777" w:rsidR="00AA263B" w:rsidRPr="0076660E" w:rsidRDefault="00AA263B" w:rsidP="0076660E">
    <w:pPr>
      <w:pStyle w:val="Footer"/>
      <w:rPr>
        <w:sz w:val="14"/>
      </w:rPr>
    </w:pPr>
    <w:r w:rsidRPr="00BF0D94">
      <w:rPr>
        <w:rFonts w:ascii="RomanSerif" w:hAnsi="RomanSerif"/>
        <w:sz w:val="14"/>
      </w:rPr>
      <w:t>Copyright</w:t>
    </w:r>
    <w:r>
      <w:rPr>
        <w:rFonts w:ascii="RomanSerif" w:hAnsi="RomanSerif"/>
        <w:sz w:val="14"/>
      </w:rPr>
      <w:t xml:space="preserve"> </w:t>
    </w:r>
    <w:r w:rsidRPr="00BF0D94">
      <w:rPr>
        <w:rFonts w:ascii="RomanSerif" w:hAnsi="RomanSerif"/>
        <w:sz w:val="14"/>
      </w:rPr>
      <w:t>@</w:t>
    </w:r>
    <w:r>
      <w:rPr>
        <w:rFonts w:ascii="RomanSerif" w:hAnsi="RomanSerif"/>
        <w:sz w:val="14"/>
      </w:rPr>
      <w:t xml:space="preserve"> </w:t>
    </w:r>
    <w:r w:rsidRPr="00BF0D94">
      <w:rPr>
        <w:rFonts w:ascii="RomanSerif" w:hAnsi="RomanSerif"/>
        <w:sz w:val="14"/>
      </w:rPr>
      <w:t>20</w:t>
    </w:r>
    <w:r>
      <w:rPr>
        <w:rFonts w:ascii="RomanSerif" w:hAnsi="RomanSerif"/>
        <w:sz w:val="14"/>
      </w:rPr>
      <w:t xml:space="preserve">24 </w:t>
    </w:r>
    <w:r w:rsidRPr="00BF0D94">
      <w:rPr>
        <w:rFonts w:ascii="RomanSerif" w:hAnsi="RomanSerif"/>
        <w:sz w:val="14"/>
      </w:rPr>
      <w:t>Authors.</w:t>
    </w:r>
    <w:r>
      <w:rPr>
        <w:rFonts w:ascii="RomanSerif" w:hAnsi="RomanSerif"/>
        <w:sz w:val="14"/>
      </w:rPr>
      <w:t xml:space="preserve"> </w:t>
    </w:r>
    <w:r w:rsidRPr="00BF0D94">
      <w:rPr>
        <w:rFonts w:ascii="RomanSerif" w:hAnsi="RomanSerif"/>
        <w:sz w:val="14"/>
      </w:rPr>
      <w:t>This</w:t>
    </w:r>
    <w:r>
      <w:rPr>
        <w:rFonts w:ascii="RomanSerif" w:hAnsi="RomanSerif"/>
        <w:sz w:val="14"/>
      </w:rPr>
      <w:t xml:space="preserve"> </w:t>
    </w:r>
    <w:r w:rsidRPr="00BF0D94">
      <w:rPr>
        <w:rFonts w:ascii="RomanSerif" w:hAnsi="RomanSerif"/>
        <w:sz w:val="14"/>
      </w:rPr>
      <w:t>is</w:t>
    </w:r>
    <w:r>
      <w:rPr>
        <w:rFonts w:ascii="RomanSerif" w:hAnsi="RomanSerif"/>
        <w:sz w:val="14"/>
      </w:rPr>
      <w:t xml:space="preserve"> </w:t>
    </w:r>
    <w:r w:rsidRPr="00BF0D94">
      <w:rPr>
        <w:rFonts w:ascii="RomanSerif" w:hAnsi="RomanSerif"/>
        <w:sz w:val="14"/>
      </w:rPr>
      <w:t>an</w:t>
    </w:r>
    <w:r>
      <w:rPr>
        <w:rFonts w:ascii="RomanSerif" w:hAnsi="RomanSerif"/>
        <w:sz w:val="14"/>
      </w:rPr>
      <w:t xml:space="preserve"> </w:t>
    </w:r>
    <w:r w:rsidRPr="00BF0D94">
      <w:rPr>
        <w:rFonts w:ascii="RomanSerif" w:hAnsi="RomanSerif"/>
        <w:sz w:val="14"/>
      </w:rPr>
      <w:t>open-access</w:t>
    </w:r>
    <w:r>
      <w:rPr>
        <w:rFonts w:ascii="RomanSerif" w:hAnsi="RomanSerif"/>
        <w:sz w:val="14"/>
      </w:rPr>
      <w:t xml:space="preserve"> </w:t>
    </w:r>
    <w:r w:rsidRPr="00BF0D94">
      <w:rPr>
        <w:rFonts w:ascii="RomanSerif" w:hAnsi="RomanSerif"/>
        <w:sz w:val="14"/>
      </w:rPr>
      <w:t>article</w:t>
    </w:r>
    <w:r>
      <w:rPr>
        <w:rFonts w:ascii="RomanSerif" w:hAnsi="RomanSerif"/>
        <w:sz w:val="14"/>
      </w:rPr>
      <w:t xml:space="preserve"> </w:t>
    </w:r>
    <w:r w:rsidRPr="00BF0D94">
      <w:rPr>
        <w:rFonts w:ascii="RomanSerif" w:hAnsi="RomanSerif"/>
        <w:sz w:val="14"/>
      </w:rPr>
      <w:t>distributed</w:t>
    </w:r>
    <w:r>
      <w:rPr>
        <w:rFonts w:ascii="RomanSerif" w:hAnsi="RomanSerif"/>
        <w:sz w:val="14"/>
      </w:rPr>
      <w:t xml:space="preserve"> </w:t>
    </w:r>
    <w:r w:rsidRPr="00BF0D94">
      <w:rPr>
        <w:rFonts w:ascii="RomanSerif" w:hAnsi="RomanSerif"/>
        <w:sz w:val="14"/>
      </w:rPr>
      <w:t>under</w:t>
    </w:r>
    <w:r>
      <w:rPr>
        <w:rFonts w:ascii="RomanSerif" w:hAnsi="RomanSerif"/>
        <w:sz w:val="14"/>
      </w:rPr>
      <w:t xml:space="preserve"> </w:t>
    </w:r>
    <w:r w:rsidRPr="00BF0D94">
      <w:rPr>
        <w:rFonts w:ascii="RomanSerif" w:hAnsi="RomanSerif"/>
        <w:sz w:val="14"/>
      </w:rPr>
      <w:t>the</w:t>
    </w:r>
    <w:r>
      <w:rPr>
        <w:rFonts w:ascii="RomanSerif" w:hAnsi="RomanSerif"/>
        <w:sz w:val="14"/>
      </w:rPr>
      <w:t xml:space="preserve"> </w:t>
    </w:r>
    <w:r w:rsidRPr="00BF0D94">
      <w:rPr>
        <w:rFonts w:ascii="RomanSerif" w:hAnsi="RomanSerif"/>
        <w:sz w:val="14"/>
      </w:rPr>
      <w:t>terms</w:t>
    </w:r>
    <w:r>
      <w:rPr>
        <w:rFonts w:ascii="RomanSerif" w:hAnsi="RomanSerif"/>
        <w:sz w:val="14"/>
      </w:rPr>
      <w:t xml:space="preserve"> </w:t>
    </w:r>
    <w:r w:rsidRPr="00BF0D94">
      <w:rPr>
        <w:rFonts w:ascii="RomanSerif" w:hAnsi="RomanSerif"/>
        <w:sz w:val="14"/>
      </w:rPr>
      <w:t>of</w:t>
    </w:r>
    <w:r>
      <w:rPr>
        <w:rFonts w:ascii="RomanSerif" w:hAnsi="RomanSerif"/>
        <w:sz w:val="14"/>
      </w:rPr>
      <w:t xml:space="preserve"> </w:t>
    </w:r>
    <w:r w:rsidRPr="00BF0D94">
      <w:rPr>
        <w:rFonts w:ascii="RomanSerif" w:hAnsi="RomanSerif"/>
        <w:sz w:val="14"/>
      </w:rPr>
      <w:t>the</w:t>
    </w:r>
    <w:r>
      <w:rPr>
        <w:rFonts w:ascii="RomanSerif" w:hAnsi="RomanSerif"/>
        <w:sz w:val="14"/>
      </w:rPr>
      <w:t xml:space="preserve"> </w:t>
    </w:r>
    <w:r w:rsidRPr="00BF0D94">
      <w:rPr>
        <w:rFonts w:ascii="RomanSerif" w:hAnsi="RomanSerif"/>
        <w:sz w:val="14"/>
      </w:rPr>
      <w:t>Creative</w:t>
    </w:r>
    <w:r>
      <w:rPr>
        <w:rFonts w:ascii="RomanSerif" w:hAnsi="RomanSerif"/>
        <w:sz w:val="14"/>
      </w:rPr>
      <w:t xml:space="preserve"> </w:t>
    </w:r>
    <w:r w:rsidRPr="00BF0D94">
      <w:rPr>
        <w:rFonts w:ascii="RomanSerif" w:hAnsi="RomanSerif"/>
        <w:sz w:val="14"/>
      </w:rPr>
      <w:t>Commons</w:t>
    </w:r>
    <w:r>
      <w:rPr>
        <w:rFonts w:ascii="RomanSerif" w:hAnsi="RomanSerif"/>
        <w:sz w:val="14"/>
      </w:rPr>
      <w:t xml:space="preserve"> </w:t>
    </w:r>
    <w:r w:rsidRPr="00BF0D94">
      <w:rPr>
        <w:rFonts w:ascii="RomanSerif" w:hAnsi="RomanSerif"/>
        <w:sz w:val="14"/>
      </w:rPr>
      <w:t>Attribution</w:t>
    </w:r>
    <w:r>
      <w:rPr>
        <w:rFonts w:ascii="RomanSerif" w:hAnsi="RomanSerif"/>
        <w:sz w:val="14"/>
      </w:rPr>
      <w:t xml:space="preserve"> </w:t>
    </w:r>
    <w:r w:rsidRPr="00BF0D94">
      <w:rPr>
        <w:rFonts w:ascii="RomanSerif" w:hAnsi="RomanSerif"/>
        <w:sz w:val="14"/>
      </w:rPr>
      <w:t>License</w:t>
    </w:r>
    <w:r>
      <w:rPr>
        <w:rFonts w:ascii="RomanSerif" w:hAnsi="RomanSerif"/>
        <w:sz w:val="14"/>
      </w:rPr>
      <w:t xml:space="preserve"> </w:t>
    </w:r>
    <w:r w:rsidRPr="00BF0D94">
      <w:rPr>
        <w:rFonts w:ascii="RomanSerif" w:hAnsi="RomanSerif"/>
        <w:sz w:val="14"/>
      </w:rPr>
      <w:t>(</w:t>
    </w:r>
    <w:hyperlink r:id="rId1" w:history="1">
      <w:r w:rsidRPr="00BF0D94">
        <w:rPr>
          <w:rStyle w:val="Hyperlink"/>
          <w:rFonts w:ascii="RomanSerif" w:hAnsi="RomanSerif"/>
          <w:sz w:val="14"/>
        </w:rPr>
        <w:t>http://creativecommons.org/licences/by-sa/4.0/</w:t>
      </w:r>
    </w:hyperlink>
    <w:r w:rsidRPr="00BF0D94">
      <w:rPr>
        <w:rFonts w:ascii="RomanSerif" w:hAnsi="RomanSerif"/>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9171E" w14:textId="77777777" w:rsidR="00BB3875" w:rsidRDefault="00BB3875" w:rsidP="002B7347">
      <w:r>
        <w:separator/>
      </w:r>
    </w:p>
  </w:footnote>
  <w:footnote w:type="continuationSeparator" w:id="0">
    <w:p w14:paraId="2A99136D" w14:textId="77777777" w:rsidR="00BB3875" w:rsidRDefault="00BB3875" w:rsidP="002B7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F588A" w14:textId="699FF717" w:rsidR="00AA263B" w:rsidRPr="00575A58" w:rsidRDefault="00AA263B" w:rsidP="009158F9">
    <w:pPr>
      <w:pStyle w:val="Header"/>
      <w:tabs>
        <w:tab w:val="right" w:pos="9072"/>
      </w:tabs>
      <w:spacing w:after="60"/>
      <w:rPr>
        <w:rFonts w:ascii="Garamond" w:hAnsi="Garamond"/>
        <w:noProof/>
      </w:rPr>
    </w:pPr>
    <w:r>
      <w:rPr>
        <w:rFonts w:ascii="Garamond" w:hAnsi="Garamond"/>
      </w:rPr>
      <w:fldChar w:fldCharType="begin"/>
    </w:r>
    <w:r>
      <w:rPr>
        <w:rFonts w:ascii="Garamond" w:hAnsi="Garamond"/>
      </w:rPr>
      <w:instrText xml:space="preserve"> PAGE   \* MERGEFORMAT </w:instrText>
    </w:r>
    <w:r>
      <w:rPr>
        <w:rFonts w:ascii="Garamond" w:hAnsi="Garamond"/>
      </w:rPr>
      <w:fldChar w:fldCharType="separate"/>
    </w:r>
    <w:r>
      <w:rPr>
        <w:rFonts w:ascii="Garamond" w:hAnsi="Garamond"/>
      </w:rPr>
      <w:t>278</w:t>
    </w:r>
    <w:r>
      <w:rPr>
        <w:rFonts w:ascii="Garamond" w:hAnsi="Garamond"/>
        <w:noProof/>
      </w:rPr>
      <w:fldChar w:fldCharType="end"/>
    </w:r>
    <w:r w:rsidR="009158F9">
      <w:rPr>
        <w:rFonts w:ascii="Garamond" w:hAnsi="Garamond"/>
        <w:noProof/>
      </w:rPr>
      <w:t xml:space="preserve"> </w:t>
    </w:r>
    <w:r w:rsidR="009158F9">
      <w:rPr>
        <w:rFonts w:ascii="Garamond" w:hAnsi="Garamond"/>
        <w:noProof/>
      </w:rPr>
      <w:tab/>
      <w:t xml:space="preserve">                                                          </w:t>
    </w:r>
    <w:r w:rsidR="00B83A41">
      <w:rPr>
        <w:rFonts w:ascii="Garamond" w:hAnsi="Garamond"/>
        <w:noProof/>
      </w:rPr>
      <w:t>International Journal of Halal Industry</w:t>
    </w:r>
    <w:r>
      <w:rPr>
        <w:rFonts w:ascii="Garamond" w:hAnsi="Garamond"/>
      </w:rPr>
      <w:t xml:space="preserve">, </w:t>
    </w:r>
    <w:proofErr w:type="spellStart"/>
    <w:r w:rsidR="00575A58">
      <w:rPr>
        <w:rFonts w:ascii="Garamond" w:hAnsi="Garamond"/>
      </w:rPr>
      <w:t>yyyy</w:t>
    </w:r>
    <w:proofErr w:type="spellEnd"/>
    <w:r>
      <w:rPr>
        <w:rFonts w:ascii="Garamond" w:hAnsi="Garamond"/>
      </w:rPr>
      <w:t xml:space="preserve">, </w:t>
    </w:r>
    <w:r w:rsidR="008850DC">
      <w:rPr>
        <w:rFonts w:ascii="Garamond" w:hAnsi="Garamond"/>
      </w:rPr>
      <w:t>Vol (</w:t>
    </w:r>
    <w:r w:rsidR="00575A58">
      <w:rPr>
        <w:rFonts w:ascii="Garamond" w:hAnsi="Garamond"/>
      </w:rPr>
      <w:t>No</w:t>
    </w:r>
    <w:r>
      <w:rPr>
        <w:rFonts w:ascii="Garamond" w:hAnsi="Garamond"/>
      </w:rPr>
      <w:t xml:space="preserve">), </w:t>
    </w:r>
    <w:r w:rsidR="00575A58">
      <w:rPr>
        <w:rFonts w:ascii="Garamond" w:hAnsi="Garamond"/>
        <w:highlight w:val="yellow"/>
      </w:rPr>
      <w:t>xxx</w:t>
    </w:r>
    <w:r w:rsidRPr="008677A5">
      <w:rPr>
        <w:rFonts w:ascii="Garamond" w:hAnsi="Garamond"/>
        <w:highlight w:val="yellow"/>
      </w:rPr>
      <w:t>-</w:t>
    </w:r>
    <w:r w:rsidR="00575A58">
      <w:rPr>
        <w:rFonts w:ascii="Garamond" w:hAnsi="Garamond"/>
        <w:highlight w:val="yellow"/>
      </w:rPr>
      <w:t>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9B5F5" w14:textId="48C8D8B0" w:rsidR="00AA263B" w:rsidRPr="00495A52" w:rsidRDefault="00AA263B" w:rsidP="00495A52">
    <w:pPr>
      <w:pStyle w:val="Header"/>
      <w:tabs>
        <w:tab w:val="clear" w:pos="4680"/>
        <w:tab w:val="clear" w:pos="9360"/>
        <w:tab w:val="right" w:pos="9072"/>
      </w:tabs>
      <w:rPr>
        <w:rFonts w:ascii="Garamond" w:hAnsi="Garamond"/>
      </w:rPr>
    </w:pPr>
    <w:r w:rsidRPr="009B7E04">
      <w:rPr>
        <w:rFonts w:ascii="Garamond" w:hAnsi="Garamond"/>
      </w:rPr>
      <w:t>…</w:t>
    </w:r>
    <w:r w:rsidRPr="009B7E04">
      <w:rPr>
        <w:rFonts w:ascii="Garamond" w:hAnsi="Garamond"/>
      </w:rPr>
      <w:tab/>
    </w:r>
    <w:r w:rsidRPr="009B7E04">
      <w:rPr>
        <w:rFonts w:ascii="Garamond" w:hAnsi="Garamond"/>
      </w:rPr>
      <w:fldChar w:fldCharType="begin"/>
    </w:r>
    <w:r w:rsidRPr="009B7E04">
      <w:rPr>
        <w:rFonts w:ascii="Garamond" w:hAnsi="Garamond"/>
      </w:rPr>
      <w:instrText xml:space="preserve"> PAGE   \* MERGEFORMAT </w:instrText>
    </w:r>
    <w:r w:rsidRPr="009B7E04">
      <w:rPr>
        <w:rFonts w:ascii="Garamond" w:hAnsi="Garamond"/>
      </w:rPr>
      <w:fldChar w:fldCharType="separate"/>
    </w:r>
    <w:r>
      <w:rPr>
        <w:rFonts w:ascii="Garamond" w:hAnsi="Garamond"/>
      </w:rPr>
      <w:t>279</w:t>
    </w:r>
    <w:r w:rsidRPr="009B7E04">
      <w:rPr>
        <w:rFonts w:ascii="Garamond" w:hAnsi="Garamond"/>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756E5" w14:textId="77777777" w:rsidR="00AA263B" w:rsidRDefault="00AA263B" w:rsidP="0076660E">
    <w:pPr>
      <w:pStyle w:val="Header"/>
      <w:tabs>
        <w:tab w:val="right" w:pos="9071"/>
      </w:tabs>
      <w:jc w:val="both"/>
      <w:rPr>
        <w:rFonts w:ascii="Garamond" w:eastAsia="Times New Roman" w:hAnsi="Garamond"/>
        <w:szCs w:val="32"/>
        <w:lang w:eastAsia="id-ID"/>
      </w:rPr>
    </w:pPr>
    <w:r>
      <w:rPr>
        <w:noProof/>
      </w:rPr>
      <w:drawing>
        <wp:anchor distT="0" distB="0" distL="114300" distR="114300" simplePos="0" relativeHeight="251659264" behindDoc="0" locked="0" layoutInCell="1" allowOverlap="1" wp14:anchorId="49ACCFDC" wp14:editId="05AF12C7">
          <wp:simplePos x="0" y="0"/>
          <wp:positionH relativeFrom="column">
            <wp:posOffset>5209540</wp:posOffset>
          </wp:positionH>
          <wp:positionV relativeFrom="paragraph">
            <wp:posOffset>-107950</wp:posOffset>
          </wp:positionV>
          <wp:extent cx="561975" cy="561975"/>
          <wp:effectExtent l="0" t="0" r="9525" b="9525"/>
          <wp:wrapNone/>
          <wp:docPr id="943054206"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54206" name="Picture 1">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pic:spPr>
              </pic:pic>
            </a:graphicData>
          </a:graphic>
          <wp14:sizeRelH relativeFrom="margin">
            <wp14:pctWidth>0</wp14:pctWidth>
          </wp14:sizeRelH>
          <wp14:sizeRelV relativeFrom="margin">
            <wp14:pctHeight>0</wp14:pctHeight>
          </wp14:sizeRelV>
        </wp:anchor>
      </w:drawing>
    </w:r>
  </w:p>
  <w:p w14:paraId="192D5062" w14:textId="32952971" w:rsidR="00AA263B" w:rsidRPr="00575A58" w:rsidRDefault="005A67F5" w:rsidP="0076660E">
    <w:pPr>
      <w:pStyle w:val="Header"/>
      <w:tabs>
        <w:tab w:val="right" w:pos="9071"/>
      </w:tabs>
      <w:spacing w:after="60"/>
      <w:jc w:val="both"/>
      <w:rPr>
        <w:rFonts w:ascii="Garamond" w:eastAsia="Times New Roman" w:hAnsi="Garamond"/>
        <w:szCs w:val="32"/>
        <w:lang w:eastAsia="id-ID"/>
      </w:rPr>
    </w:pPr>
    <w:bookmarkStart w:id="0" w:name="_Hlk159164407"/>
    <w:r>
      <w:rPr>
        <w:rFonts w:ascii="Garamond" w:hAnsi="Garamond"/>
      </w:rPr>
      <w:t>Journal of Islamic Law on Digital Economy and Business</w:t>
    </w:r>
  </w:p>
  <w:bookmarkEnd w:id="0"/>
  <w:p w14:paraId="7A717420" w14:textId="7CB515F2" w:rsidR="00AA263B" w:rsidRDefault="00575A58" w:rsidP="0076660E">
    <w:pPr>
      <w:pStyle w:val="Header"/>
      <w:pBdr>
        <w:bottom w:val="single" w:sz="4" w:space="1" w:color="auto"/>
      </w:pBdr>
      <w:tabs>
        <w:tab w:val="right" w:pos="9071"/>
      </w:tabs>
      <w:jc w:val="both"/>
      <w:rPr>
        <w:rFonts w:ascii="Garamond" w:eastAsia="Times New Roman" w:hAnsi="Garamond"/>
        <w:szCs w:val="32"/>
        <w:lang w:eastAsia="id-ID"/>
      </w:rPr>
    </w:pPr>
    <w:r>
      <w:rPr>
        <w:rFonts w:ascii="Garamond" w:eastAsia="Times New Roman" w:hAnsi="Garamond"/>
        <w:szCs w:val="32"/>
        <w:lang w:eastAsia="id-ID"/>
      </w:rPr>
      <w:t>yyyy</w:t>
    </w:r>
    <w:r w:rsidR="00AA263B">
      <w:rPr>
        <w:rFonts w:ascii="Garamond" w:eastAsia="Times New Roman" w:hAnsi="Garamond"/>
        <w:szCs w:val="32"/>
        <w:lang w:eastAsia="id-ID"/>
      </w:rPr>
      <w:t xml:space="preserve">, </w:t>
    </w:r>
    <w:r>
      <w:rPr>
        <w:rFonts w:ascii="Garamond" w:eastAsia="Times New Roman" w:hAnsi="Garamond"/>
        <w:szCs w:val="32"/>
        <w:lang w:eastAsia="id-ID"/>
      </w:rPr>
      <w:t>Vol (No</w:t>
    </w:r>
    <w:r w:rsidR="00AA263B" w:rsidRPr="00575A58">
      <w:rPr>
        <w:rFonts w:ascii="Garamond" w:eastAsia="Times New Roman" w:hAnsi="Garamond"/>
        <w:szCs w:val="32"/>
        <w:lang w:eastAsia="id-ID"/>
      </w:rPr>
      <w:t xml:space="preserve">), </w:t>
    </w:r>
    <w:r w:rsidRPr="00575A58">
      <w:rPr>
        <w:rFonts w:ascii="Garamond" w:eastAsia="Times New Roman" w:hAnsi="Garamond"/>
        <w:szCs w:val="32"/>
        <w:lang w:eastAsia="id-ID"/>
      </w:rPr>
      <w:t>xxx</w:t>
    </w:r>
    <w:r w:rsidR="00AA263B" w:rsidRPr="00575A58">
      <w:rPr>
        <w:rFonts w:ascii="Garamond" w:eastAsia="Times New Roman" w:hAnsi="Garamond"/>
        <w:szCs w:val="32"/>
        <w:lang w:eastAsia="id-ID"/>
      </w:rPr>
      <w:t>-</w:t>
    </w:r>
    <w:r w:rsidRPr="00575A58">
      <w:rPr>
        <w:rFonts w:ascii="Garamond" w:eastAsia="Times New Roman" w:hAnsi="Garamond"/>
        <w:szCs w:val="32"/>
        <w:lang w:eastAsia="id-ID"/>
      </w:rPr>
      <w:t>xxx</w:t>
    </w:r>
  </w:p>
  <w:p w14:paraId="6D80D620" w14:textId="77777777" w:rsidR="00AA263B" w:rsidRDefault="00AA26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E5F3F" w14:textId="77777777" w:rsidR="00F966B6" w:rsidRPr="00032242" w:rsidRDefault="00F966B6" w:rsidP="00032242">
    <w:pPr>
      <w:pStyle w:val="Header"/>
      <w:tabs>
        <w:tab w:val="clear" w:pos="4680"/>
        <w:tab w:val="clear" w:pos="9360"/>
        <w:tab w:val="right" w:pos="9072"/>
      </w:tabs>
      <w:rPr>
        <w:rFonts w:ascii="Garamond" w:hAnsi="Garamond"/>
      </w:rPr>
    </w:pPr>
    <w:r w:rsidRPr="009B7E04">
      <w:rPr>
        <w:rFonts w:ascii="Garamond" w:hAnsi="Garamond"/>
      </w:rPr>
      <w:fldChar w:fldCharType="begin"/>
    </w:r>
    <w:r w:rsidRPr="009B7E04">
      <w:rPr>
        <w:rFonts w:ascii="Garamond" w:hAnsi="Garamond"/>
      </w:rPr>
      <w:instrText xml:space="preserve"> PAGE   \* MERGEFORMAT </w:instrText>
    </w:r>
    <w:r w:rsidRPr="009B7E04">
      <w:rPr>
        <w:rFonts w:ascii="Garamond" w:hAnsi="Garamond"/>
      </w:rPr>
      <w:fldChar w:fldCharType="separate"/>
    </w:r>
    <w:r>
      <w:rPr>
        <w:rFonts w:ascii="Garamond" w:hAnsi="Garamond"/>
        <w:noProof/>
      </w:rPr>
      <w:t>78</w:t>
    </w:r>
    <w:r w:rsidRPr="009B7E04">
      <w:rPr>
        <w:rFonts w:ascii="Garamond" w:hAnsi="Garamond"/>
        <w:noProof/>
      </w:rPr>
      <w:fldChar w:fldCharType="end"/>
    </w:r>
    <w:r w:rsidRPr="009B7E04">
      <w:rPr>
        <w:rFonts w:ascii="Garamond" w:hAnsi="Garamond"/>
        <w:noProof/>
      </w:rPr>
      <w:tab/>
    </w:r>
    <w:r>
      <w:rPr>
        <w:rFonts w:ascii="Garamond" w:eastAsia="Times New Roman" w:hAnsi="Garamond"/>
        <w:szCs w:val="32"/>
        <w:lang w:eastAsia="id-ID"/>
      </w:rPr>
      <w:t>International Journal of Islamic Social Finance</w:t>
    </w:r>
    <w:r w:rsidRPr="009B7E04">
      <w:rPr>
        <w:rFonts w:ascii="Garamond" w:hAnsi="Garamond"/>
      </w:rPr>
      <w:t>,</w:t>
    </w:r>
    <w:r>
      <w:rPr>
        <w:rFonts w:ascii="Garamond" w:hAnsi="Garamond"/>
      </w:rPr>
      <w:t xml:space="preserve"> </w:t>
    </w:r>
    <w:r w:rsidRPr="009B7E04">
      <w:rPr>
        <w:rFonts w:ascii="Garamond" w:hAnsi="Garamond"/>
      </w:rPr>
      <w:t>Vol.</w:t>
    </w:r>
    <w:r>
      <w:rPr>
        <w:rFonts w:ascii="Garamond" w:hAnsi="Garamond"/>
      </w:rPr>
      <w:t xml:space="preserve"> </w:t>
    </w:r>
    <w:r w:rsidRPr="009B7E04">
      <w:rPr>
        <w:rFonts w:ascii="Garamond" w:hAnsi="Garamond"/>
      </w:rPr>
      <w:t>6</w:t>
    </w:r>
    <w:r>
      <w:rPr>
        <w:rFonts w:ascii="Garamond" w:hAnsi="Garamond"/>
      </w:rPr>
      <w:t xml:space="preserve"> </w:t>
    </w:r>
    <w:r w:rsidRPr="009B7E04">
      <w:rPr>
        <w:rFonts w:ascii="Garamond" w:hAnsi="Garamond"/>
      </w:rPr>
      <w:t>No.</w:t>
    </w:r>
    <w:r>
      <w:rPr>
        <w:rFonts w:ascii="Garamond" w:hAnsi="Garamond"/>
      </w:rPr>
      <w:t xml:space="preserve"> 2</w:t>
    </w:r>
    <w:r w:rsidRPr="009B7E04">
      <w:rPr>
        <w:rFonts w:ascii="Garamond" w:hAnsi="Garamond"/>
      </w:rPr>
      <w:t>,</w:t>
    </w:r>
    <w:r>
      <w:rPr>
        <w:rFonts w:ascii="Garamond" w:hAnsi="Garamond"/>
      </w:rPr>
      <w:t xml:space="preserve"> </w:t>
    </w:r>
    <w:r w:rsidRPr="009B7E04">
      <w:rPr>
        <w:rFonts w:ascii="Garamond" w:hAnsi="Garamond"/>
      </w:rPr>
      <w:t>J</w:t>
    </w:r>
    <w:r>
      <w:rPr>
        <w:rFonts w:ascii="Garamond" w:hAnsi="Garamond"/>
      </w:rPr>
      <w:t>ul</w:t>
    </w:r>
    <w:r w:rsidRPr="009B7E04">
      <w:rPr>
        <w:rFonts w:ascii="Garamond" w:hAnsi="Garamond"/>
      </w:rPr>
      <w:t>y</w:t>
    </w:r>
    <w:r>
      <w:rPr>
        <w:rFonts w:ascii="Garamond" w:hAnsi="Garamond"/>
      </w:rPr>
      <w:t xml:space="preserve"> </w:t>
    </w:r>
    <w:r w:rsidRPr="009B7E04">
      <w:rPr>
        <w:rFonts w:ascii="Garamond" w:hAnsi="Garamond"/>
      </w:rPr>
      <w:t>2020:</w:t>
    </w:r>
    <w:r>
      <w:rPr>
        <w:rFonts w:ascii="Garamond" w:hAnsi="Garamond"/>
      </w:rPr>
      <w:t xml:space="preserve"> 77</w:t>
    </w:r>
    <w:r w:rsidRPr="009B7E04">
      <w:rPr>
        <w:rFonts w:ascii="Garamond" w:hAnsi="Garamond"/>
      </w:rPr>
      <w:t>-</w:t>
    </w:r>
    <w:r>
      <w:rPr>
        <w:rFonts w:ascii="Garamond" w:hAnsi="Garamond"/>
      </w:rPr>
      <w:t>89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6920"/>
    <w:multiLevelType w:val="multilevel"/>
    <w:tmpl w:val="6B74B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BE19A2"/>
    <w:multiLevelType w:val="hybridMultilevel"/>
    <w:tmpl w:val="0C1CFD9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4DC46EE"/>
    <w:multiLevelType w:val="hybridMultilevel"/>
    <w:tmpl w:val="B30ED58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26523F8A"/>
    <w:multiLevelType w:val="hybridMultilevel"/>
    <w:tmpl w:val="897A91C4"/>
    <w:lvl w:ilvl="0" w:tplc="FCD86EA0">
      <w:start w:val="1"/>
      <w:numFmt w:val="lowerRoman"/>
      <w:lvlText w:val="(%1)"/>
      <w:lvlJc w:val="left"/>
      <w:pPr>
        <w:ind w:left="1080" w:hanging="720"/>
      </w:pPr>
      <w:rPr>
        <w:rFonts w:hint="default"/>
      </w:rPr>
    </w:lvl>
    <w:lvl w:ilvl="1" w:tplc="93E40950" w:tentative="1">
      <w:start w:val="1"/>
      <w:numFmt w:val="lowerLetter"/>
      <w:lvlText w:val="%2."/>
      <w:lvlJc w:val="left"/>
      <w:pPr>
        <w:ind w:left="1440" w:hanging="360"/>
      </w:pPr>
    </w:lvl>
    <w:lvl w:ilvl="2" w:tplc="92B0DC5C" w:tentative="1">
      <w:start w:val="1"/>
      <w:numFmt w:val="lowerRoman"/>
      <w:lvlText w:val="%3."/>
      <w:lvlJc w:val="right"/>
      <w:pPr>
        <w:ind w:left="2160" w:hanging="180"/>
      </w:pPr>
    </w:lvl>
    <w:lvl w:ilvl="3" w:tplc="4B8EDCBA" w:tentative="1">
      <w:start w:val="1"/>
      <w:numFmt w:val="decimal"/>
      <w:lvlText w:val="%4."/>
      <w:lvlJc w:val="left"/>
      <w:pPr>
        <w:ind w:left="2880" w:hanging="360"/>
      </w:pPr>
    </w:lvl>
    <w:lvl w:ilvl="4" w:tplc="718447AA" w:tentative="1">
      <w:start w:val="1"/>
      <w:numFmt w:val="lowerLetter"/>
      <w:lvlText w:val="%5."/>
      <w:lvlJc w:val="left"/>
      <w:pPr>
        <w:ind w:left="3600" w:hanging="360"/>
      </w:pPr>
    </w:lvl>
    <w:lvl w:ilvl="5" w:tplc="A336CC52" w:tentative="1">
      <w:start w:val="1"/>
      <w:numFmt w:val="lowerRoman"/>
      <w:lvlText w:val="%6."/>
      <w:lvlJc w:val="right"/>
      <w:pPr>
        <w:ind w:left="4320" w:hanging="180"/>
      </w:pPr>
    </w:lvl>
    <w:lvl w:ilvl="6" w:tplc="04522EB2" w:tentative="1">
      <w:start w:val="1"/>
      <w:numFmt w:val="decimal"/>
      <w:lvlText w:val="%7."/>
      <w:lvlJc w:val="left"/>
      <w:pPr>
        <w:ind w:left="5040" w:hanging="360"/>
      </w:pPr>
    </w:lvl>
    <w:lvl w:ilvl="7" w:tplc="D506FEF6" w:tentative="1">
      <w:start w:val="1"/>
      <w:numFmt w:val="lowerLetter"/>
      <w:lvlText w:val="%8."/>
      <w:lvlJc w:val="left"/>
      <w:pPr>
        <w:ind w:left="5760" w:hanging="360"/>
      </w:pPr>
    </w:lvl>
    <w:lvl w:ilvl="8" w:tplc="E43673D6" w:tentative="1">
      <w:start w:val="1"/>
      <w:numFmt w:val="lowerRoman"/>
      <w:lvlText w:val="%9."/>
      <w:lvlJc w:val="right"/>
      <w:pPr>
        <w:ind w:left="6480" w:hanging="180"/>
      </w:pPr>
    </w:lvl>
  </w:abstractNum>
  <w:abstractNum w:abstractNumId="4" w15:restartNumberingAfterBreak="0">
    <w:nsid w:val="36370EAC"/>
    <w:multiLevelType w:val="hybridMultilevel"/>
    <w:tmpl w:val="F8BE5A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15:restartNumberingAfterBreak="0">
    <w:nsid w:val="3DC31531"/>
    <w:multiLevelType w:val="multilevel"/>
    <w:tmpl w:val="3DC31531"/>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41702D77"/>
    <w:multiLevelType w:val="hybridMultilevel"/>
    <w:tmpl w:val="DAC437DC"/>
    <w:lvl w:ilvl="0" w:tplc="03508CE2">
      <w:start w:val="1"/>
      <w:numFmt w:val="decimal"/>
      <w:lvlText w:val="%1."/>
      <w:lvlJc w:val="left"/>
      <w:pPr>
        <w:ind w:left="720" w:hanging="360"/>
      </w:pPr>
    </w:lvl>
    <w:lvl w:ilvl="1" w:tplc="40DC8BCE" w:tentative="1">
      <w:start w:val="1"/>
      <w:numFmt w:val="lowerLetter"/>
      <w:lvlText w:val="%2."/>
      <w:lvlJc w:val="left"/>
      <w:pPr>
        <w:ind w:left="1440" w:hanging="360"/>
      </w:pPr>
    </w:lvl>
    <w:lvl w:ilvl="2" w:tplc="F71A2DD8" w:tentative="1">
      <w:start w:val="1"/>
      <w:numFmt w:val="lowerRoman"/>
      <w:lvlText w:val="%3."/>
      <w:lvlJc w:val="right"/>
      <w:pPr>
        <w:ind w:left="2160" w:hanging="180"/>
      </w:pPr>
    </w:lvl>
    <w:lvl w:ilvl="3" w:tplc="1148568A" w:tentative="1">
      <w:start w:val="1"/>
      <w:numFmt w:val="decimal"/>
      <w:lvlText w:val="%4."/>
      <w:lvlJc w:val="left"/>
      <w:pPr>
        <w:ind w:left="2880" w:hanging="360"/>
      </w:pPr>
    </w:lvl>
    <w:lvl w:ilvl="4" w:tplc="54D6ED9C" w:tentative="1">
      <w:start w:val="1"/>
      <w:numFmt w:val="lowerLetter"/>
      <w:lvlText w:val="%5."/>
      <w:lvlJc w:val="left"/>
      <w:pPr>
        <w:ind w:left="3600" w:hanging="360"/>
      </w:pPr>
    </w:lvl>
    <w:lvl w:ilvl="5" w:tplc="3C48F862" w:tentative="1">
      <w:start w:val="1"/>
      <w:numFmt w:val="lowerRoman"/>
      <w:lvlText w:val="%6."/>
      <w:lvlJc w:val="right"/>
      <w:pPr>
        <w:ind w:left="4320" w:hanging="180"/>
      </w:pPr>
    </w:lvl>
    <w:lvl w:ilvl="6" w:tplc="780A95CA" w:tentative="1">
      <w:start w:val="1"/>
      <w:numFmt w:val="decimal"/>
      <w:lvlText w:val="%7."/>
      <w:lvlJc w:val="left"/>
      <w:pPr>
        <w:ind w:left="5040" w:hanging="360"/>
      </w:pPr>
    </w:lvl>
    <w:lvl w:ilvl="7" w:tplc="D68A11A0" w:tentative="1">
      <w:start w:val="1"/>
      <w:numFmt w:val="lowerLetter"/>
      <w:lvlText w:val="%8."/>
      <w:lvlJc w:val="left"/>
      <w:pPr>
        <w:ind w:left="5760" w:hanging="360"/>
      </w:pPr>
    </w:lvl>
    <w:lvl w:ilvl="8" w:tplc="9F445A9E" w:tentative="1">
      <w:start w:val="1"/>
      <w:numFmt w:val="lowerRoman"/>
      <w:lvlText w:val="%9."/>
      <w:lvlJc w:val="right"/>
      <w:pPr>
        <w:ind w:left="6480" w:hanging="180"/>
      </w:pPr>
    </w:lvl>
  </w:abstractNum>
  <w:abstractNum w:abstractNumId="7" w15:restartNumberingAfterBreak="0">
    <w:nsid w:val="4CCF6E75"/>
    <w:multiLevelType w:val="multilevel"/>
    <w:tmpl w:val="4CCF6E75"/>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57C44D96"/>
    <w:multiLevelType w:val="hybridMultilevel"/>
    <w:tmpl w:val="92C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7D350EC"/>
    <w:multiLevelType w:val="hybridMultilevel"/>
    <w:tmpl w:val="4FCA5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4559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13480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8921596">
    <w:abstractNumId w:val="6"/>
  </w:num>
  <w:num w:numId="4" w16cid:durableId="1084571152">
    <w:abstractNumId w:val="3"/>
  </w:num>
  <w:num w:numId="5" w16cid:durableId="713964286">
    <w:abstractNumId w:val="0"/>
  </w:num>
  <w:num w:numId="6" w16cid:durableId="1357850264">
    <w:abstractNumId w:val="9"/>
  </w:num>
  <w:num w:numId="7" w16cid:durableId="400493046">
    <w:abstractNumId w:val="8"/>
  </w:num>
  <w:num w:numId="8" w16cid:durableId="864751044">
    <w:abstractNumId w:val="4"/>
  </w:num>
  <w:num w:numId="9" w16cid:durableId="2013989578">
    <w:abstractNumId w:val="2"/>
  </w:num>
  <w:num w:numId="10" w16cid:durableId="2030790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hideSpelling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9E6"/>
    <w:rsid w:val="00000FAF"/>
    <w:rsid w:val="0000543A"/>
    <w:rsid w:val="00017261"/>
    <w:rsid w:val="00032242"/>
    <w:rsid w:val="000428B6"/>
    <w:rsid w:val="00065D99"/>
    <w:rsid w:val="00071712"/>
    <w:rsid w:val="00072F8F"/>
    <w:rsid w:val="00084676"/>
    <w:rsid w:val="00084F7A"/>
    <w:rsid w:val="000861B6"/>
    <w:rsid w:val="000A0AFC"/>
    <w:rsid w:val="000A1157"/>
    <w:rsid w:val="000A1DC8"/>
    <w:rsid w:val="000B3F16"/>
    <w:rsid w:val="000C68F7"/>
    <w:rsid w:val="000E095C"/>
    <w:rsid w:val="000E2EEF"/>
    <w:rsid w:val="000E4E63"/>
    <w:rsid w:val="000E565D"/>
    <w:rsid w:val="000E5A46"/>
    <w:rsid w:val="000E7A39"/>
    <w:rsid w:val="000F080F"/>
    <w:rsid w:val="000F610E"/>
    <w:rsid w:val="000F638D"/>
    <w:rsid w:val="00105029"/>
    <w:rsid w:val="00110E27"/>
    <w:rsid w:val="001271CA"/>
    <w:rsid w:val="001324EF"/>
    <w:rsid w:val="00133848"/>
    <w:rsid w:val="001338CD"/>
    <w:rsid w:val="001357A3"/>
    <w:rsid w:val="00140B98"/>
    <w:rsid w:val="001436BA"/>
    <w:rsid w:val="00151A09"/>
    <w:rsid w:val="001531E8"/>
    <w:rsid w:val="0015542E"/>
    <w:rsid w:val="00166374"/>
    <w:rsid w:val="00173868"/>
    <w:rsid w:val="00176472"/>
    <w:rsid w:val="00193F06"/>
    <w:rsid w:val="0019419C"/>
    <w:rsid w:val="00195188"/>
    <w:rsid w:val="00197A64"/>
    <w:rsid w:val="001C30E2"/>
    <w:rsid w:val="001C653B"/>
    <w:rsid w:val="001E652E"/>
    <w:rsid w:val="001F4B87"/>
    <w:rsid w:val="002050A3"/>
    <w:rsid w:val="00210175"/>
    <w:rsid w:val="002176D4"/>
    <w:rsid w:val="00223956"/>
    <w:rsid w:val="00227D31"/>
    <w:rsid w:val="0023146C"/>
    <w:rsid w:val="002333BD"/>
    <w:rsid w:val="0023402B"/>
    <w:rsid w:val="00237B07"/>
    <w:rsid w:val="00263416"/>
    <w:rsid w:val="00263521"/>
    <w:rsid w:val="002706AE"/>
    <w:rsid w:val="00270962"/>
    <w:rsid w:val="00272A7B"/>
    <w:rsid w:val="002756AE"/>
    <w:rsid w:val="00276331"/>
    <w:rsid w:val="00282F1A"/>
    <w:rsid w:val="002861E7"/>
    <w:rsid w:val="00292430"/>
    <w:rsid w:val="0029303D"/>
    <w:rsid w:val="00297C7C"/>
    <w:rsid w:val="002A5329"/>
    <w:rsid w:val="002B7347"/>
    <w:rsid w:val="002B7794"/>
    <w:rsid w:val="002C43F7"/>
    <w:rsid w:val="002D00BC"/>
    <w:rsid w:val="002D3B1F"/>
    <w:rsid w:val="002D45A3"/>
    <w:rsid w:val="002F60C2"/>
    <w:rsid w:val="00304104"/>
    <w:rsid w:val="00311859"/>
    <w:rsid w:val="00312162"/>
    <w:rsid w:val="003127DE"/>
    <w:rsid w:val="00314F37"/>
    <w:rsid w:val="00317098"/>
    <w:rsid w:val="00325C2E"/>
    <w:rsid w:val="003373BE"/>
    <w:rsid w:val="00342458"/>
    <w:rsid w:val="003626AD"/>
    <w:rsid w:val="00372988"/>
    <w:rsid w:val="00373ED9"/>
    <w:rsid w:val="00381A9A"/>
    <w:rsid w:val="003821DC"/>
    <w:rsid w:val="003873FC"/>
    <w:rsid w:val="0039438B"/>
    <w:rsid w:val="0039543B"/>
    <w:rsid w:val="0039679B"/>
    <w:rsid w:val="003A1A13"/>
    <w:rsid w:val="003A2687"/>
    <w:rsid w:val="003A577A"/>
    <w:rsid w:val="003B1C71"/>
    <w:rsid w:val="003B243A"/>
    <w:rsid w:val="003B3C3F"/>
    <w:rsid w:val="003B54D4"/>
    <w:rsid w:val="003C2D7E"/>
    <w:rsid w:val="003C746C"/>
    <w:rsid w:val="003E35F8"/>
    <w:rsid w:val="003E4957"/>
    <w:rsid w:val="003E7F9B"/>
    <w:rsid w:val="00405E45"/>
    <w:rsid w:val="0041260B"/>
    <w:rsid w:val="00416116"/>
    <w:rsid w:val="00421204"/>
    <w:rsid w:val="004228E8"/>
    <w:rsid w:val="00435CC6"/>
    <w:rsid w:val="004452C1"/>
    <w:rsid w:val="004530DE"/>
    <w:rsid w:val="004573BD"/>
    <w:rsid w:val="00460784"/>
    <w:rsid w:val="00462A4F"/>
    <w:rsid w:val="00465257"/>
    <w:rsid w:val="0047616F"/>
    <w:rsid w:val="004847EC"/>
    <w:rsid w:val="0049076C"/>
    <w:rsid w:val="00491AC8"/>
    <w:rsid w:val="004A413C"/>
    <w:rsid w:val="004A4FC1"/>
    <w:rsid w:val="004B3B75"/>
    <w:rsid w:val="004D030B"/>
    <w:rsid w:val="004D28F4"/>
    <w:rsid w:val="004D5D25"/>
    <w:rsid w:val="004E18F6"/>
    <w:rsid w:val="004E3E8D"/>
    <w:rsid w:val="004E4453"/>
    <w:rsid w:val="0050153A"/>
    <w:rsid w:val="00507CC2"/>
    <w:rsid w:val="005168CA"/>
    <w:rsid w:val="005436F8"/>
    <w:rsid w:val="005450AB"/>
    <w:rsid w:val="00546ACE"/>
    <w:rsid w:val="00551FED"/>
    <w:rsid w:val="0055600B"/>
    <w:rsid w:val="00575A58"/>
    <w:rsid w:val="00580325"/>
    <w:rsid w:val="00581A9A"/>
    <w:rsid w:val="00591CC4"/>
    <w:rsid w:val="0059546B"/>
    <w:rsid w:val="005A11CD"/>
    <w:rsid w:val="005A27AC"/>
    <w:rsid w:val="005A59A3"/>
    <w:rsid w:val="005A66EF"/>
    <w:rsid w:val="005A67F5"/>
    <w:rsid w:val="005C1CD5"/>
    <w:rsid w:val="005C3D67"/>
    <w:rsid w:val="005D4C6A"/>
    <w:rsid w:val="005F3772"/>
    <w:rsid w:val="00607C84"/>
    <w:rsid w:val="00612A2B"/>
    <w:rsid w:val="006151FD"/>
    <w:rsid w:val="00616290"/>
    <w:rsid w:val="00632DB9"/>
    <w:rsid w:val="00633C64"/>
    <w:rsid w:val="00641AE3"/>
    <w:rsid w:val="0067451E"/>
    <w:rsid w:val="00676D0E"/>
    <w:rsid w:val="006828E6"/>
    <w:rsid w:val="00690379"/>
    <w:rsid w:val="006A1363"/>
    <w:rsid w:val="006A4E4F"/>
    <w:rsid w:val="006A5D3C"/>
    <w:rsid w:val="006B03E2"/>
    <w:rsid w:val="006B6412"/>
    <w:rsid w:val="006B6C47"/>
    <w:rsid w:val="006C344A"/>
    <w:rsid w:val="006C4D11"/>
    <w:rsid w:val="006C4EB4"/>
    <w:rsid w:val="006D0956"/>
    <w:rsid w:val="006D57BF"/>
    <w:rsid w:val="006D5828"/>
    <w:rsid w:val="006D68CB"/>
    <w:rsid w:val="006E3551"/>
    <w:rsid w:val="006F70EA"/>
    <w:rsid w:val="00701CC3"/>
    <w:rsid w:val="007177A9"/>
    <w:rsid w:val="007210C7"/>
    <w:rsid w:val="00726A54"/>
    <w:rsid w:val="00734830"/>
    <w:rsid w:val="00737C96"/>
    <w:rsid w:val="00742376"/>
    <w:rsid w:val="00745681"/>
    <w:rsid w:val="00754E52"/>
    <w:rsid w:val="00756853"/>
    <w:rsid w:val="00765265"/>
    <w:rsid w:val="00777284"/>
    <w:rsid w:val="00780BD9"/>
    <w:rsid w:val="0079437E"/>
    <w:rsid w:val="007A1097"/>
    <w:rsid w:val="007A262F"/>
    <w:rsid w:val="007A64BF"/>
    <w:rsid w:val="007C271B"/>
    <w:rsid w:val="007F1A5A"/>
    <w:rsid w:val="007F588F"/>
    <w:rsid w:val="008042B9"/>
    <w:rsid w:val="00805253"/>
    <w:rsid w:val="00810BA0"/>
    <w:rsid w:val="0082335F"/>
    <w:rsid w:val="00831D60"/>
    <w:rsid w:val="008343E5"/>
    <w:rsid w:val="008466DC"/>
    <w:rsid w:val="00852655"/>
    <w:rsid w:val="00852828"/>
    <w:rsid w:val="0086019A"/>
    <w:rsid w:val="00861BFC"/>
    <w:rsid w:val="0086326B"/>
    <w:rsid w:val="00865299"/>
    <w:rsid w:val="00867AAF"/>
    <w:rsid w:val="00876293"/>
    <w:rsid w:val="008850DC"/>
    <w:rsid w:val="00887436"/>
    <w:rsid w:val="00895E32"/>
    <w:rsid w:val="008B268F"/>
    <w:rsid w:val="008B2F48"/>
    <w:rsid w:val="008B5008"/>
    <w:rsid w:val="008B5831"/>
    <w:rsid w:val="008C4300"/>
    <w:rsid w:val="008C46C2"/>
    <w:rsid w:val="008C475C"/>
    <w:rsid w:val="008C6558"/>
    <w:rsid w:val="008D53A0"/>
    <w:rsid w:val="008E03FC"/>
    <w:rsid w:val="008F4E1A"/>
    <w:rsid w:val="008F6447"/>
    <w:rsid w:val="0090167E"/>
    <w:rsid w:val="00902C68"/>
    <w:rsid w:val="00903679"/>
    <w:rsid w:val="009158F9"/>
    <w:rsid w:val="00937DDB"/>
    <w:rsid w:val="0094319A"/>
    <w:rsid w:val="00947019"/>
    <w:rsid w:val="0095000F"/>
    <w:rsid w:val="00952CC9"/>
    <w:rsid w:val="00953BB9"/>
    <w:rsid w:val="00966699"/>
    <w:rsid w:val="0098154B"/>
    <w:rsid w:val="00985A28"/>
    <w:rsid w:val="0098707A"/>
    <w:rsid w:val="00990799"/>
    <w:rsid w:val="00991A3F"/>
    <w:rsid w:val="009A028B"/>
    <w:rsid w:val="009A09C0"/>
    <w:rsid w:val="009C41C6"/>
    <w:rsid w:val="009D251D"/>
    <w:rsid w:val="009E168E"/>
    <w:rsid w:val="00A01143"/>
    <w:rsid w:val="00A041F9"/>
    <w:rsid w:val="00A168DD"/>
    <w:rsid w:val="00A34E4E"/>
    <w:rsid w:val="00A4407F"/>
    <w:rsid w:val="00A444E3"/>
    <w:rsid w:val="00A44B6E"/>
    <w:rsid w:val="00A44BDC"/>
    <w:rsid w:val="00A60E9B"/>
    <w:rsid w:val="00A6178F"/>
    <w:rsid w:val="00A625AC"/>
    <w:rsid w:val="00A83397"/>
    <w:rsid w:val="00A84D5D"/>
    <w:rsid w:val="00A93C19"/>
    <w:rsid w:val="00A94847"/>
    <w:rsid w:val="00AA263B"/>
    <w:rsid w:val="00AB19EB"/>
    <w:rsid w:val="00AB47FE"/>
    <w:rsid w:val="00AC07E8"/>
    <w:rsid w:val="00AC0EF6"/>
    <w:rsid w:val="00AC3FA9"/>
    <w:rsid w:val="00AE193E"/>
    <w:rsid w:val="00AF6F2E"/>
    <w:rsid w:val="00B061B3"/>
    <w:rsid w:val="00B07591"/>
    <w:rsid w:val="00B10C08"/>
    <w:rsid w:val="00B143CD"/>
    <w:rsid w:val="00B225C1"/>
    <w:rsid w:val="00B33116"/>
    <w:rsid w:val="00B33E4C"/>
    <w:rsid w:val="00B43FEA"/>
    <w:rsid w:val="00B53CFB"/>
    <w:rsid w:val="00B5412F"/>
    <w:rsid w:val="00B57565"/>
    <w:rsid w:val="00B577CE"/>
    <w:rsid w:val="00B70B8F"/>
    <w:rsid w:val="00B76CC6"/>
    <w:rsid w:val="00B83A41"/>
    <w:rsid w:val="00B86374"/>
    <w:rsid w:val="00B93A78"/>
    <w:rsid w:val="00B94252"/>
    <w:rsid w:val="00B94FB2"/>
    <w:rsid w:val="00BA70AB"/>
    <w:rsid w:val="00BA70FC"/>
    <w:rsid w:val="00BB0DC3"/>
    <w:rsid w:val="00BB1CE9"/>
    <w:rsid w:val="00BB33A1"/>
    <w:rsid w:val="00BB3875"/>
    <w:rsid w:val="00BB6A68"/>
    <w:rsid w:val="00BD1D57"/>
    <w:rsid w:val="00BF22CC"/>
    <w:rsid w:val="00BF3583"/>
    <w:rsid w:val="00C050E5"/>
    <w:rsid w:val="00C121A8"/>
    <w:rsid w:val="00C254D0"/>
    <w:rsid w:val="00C270B2"/>
    <w:rsid w:val="00C47E47"/>
    <w:rsid w:val="00C51EB4"/>
    <w:rsid w:val="00C65EA5"/>
    <w:rsid w:val="00C675A2"/>
    <w:rsid w:val="00C70F97"/>
    <w:rsid w:val="00C817C6"/>
    <w:rsid w:val="00C821A1"/>
    <w:rsid w:val="00C8744E"/>
    <w:rsid w:val="00C90A13"/>
    <w:rsid w:val="00C91622"/>
    <w:rsid w:val="00CA654B"/>
    <w:rsid w:val="00CB2546"/>
    <w:rsid w:val="00CC5D93"/>
    <w:rsid w:val="00CD1B0B"/>
    <w:rsid w:val="00CD304C"/>
    <w:rsid w:val="00CD5033"/>
    <w:rsid w:val="00CE5DF9"/>
    <w:rsid w:val="00CE5E5B"/>
    <w:rsid w:val="00CF5395"/>
    <w:rsid w:val="00CF54C9"/>
    <w:rsid w:val="00CF66D4"/>
    <w:rsid w:val="00CF7743"/>
    <w:rsid w:val="00D13062"/>
    <w:rsid w:val="00D16974"/>
    <w:rsid w:val="00D22DFF"/>
    <w:rsid w:val="00D535B6"/>
    <w:rsid w:val="00D54C9E"/>
    <w:rsid w:val="00D5636C"/>
    <w:rsid w:val="00D64621"/>
    <w:rsid w:val="00D64A30"/>
    <w:rsid w:val="00D846C9"/>
    <w:rsid w:val="00D962C8"/>
    <w:rsid w:val="00D97C42"/>
    <w:rsid w:val="00DA3736"/>
    <w:rsid w:val="00DA60B6"/>
    <w:rsid w:val="00DC2082"/>
    <w:rsid w:val="00DD162A"/>
    <w:rsid w:val="00DD1766"/>
    <w:rsid w:val="00DD4114"/>
    <w:rsid w:val="00DD62E9"/>
    <w:rsid w:val="00DD6788"/>
    <w:rsid w:val="00DD702B"/>
    <w:rsid w:val="00DE74BB"/>
    <w:rsid w:val="00E07772"/>
    <w:rsid w:val="00E13920"/>
    <w:rsid w:val="00E174EE"/>
    <w:rsid w:val="00E20F91"/>
    <w:rsid w:val="00E23430"/>
    <w:rsid w:val="00E24F4D"/>
    <w:rsid w:val="00E26AC1"/>
    <w:rsid w:val="00E346F6"/>
    <w:rsid w:val="00E40C1F"/>
    <w:rsid w:val="00E41DB1"/>
    <w:rsid w:val="00E465B8"/>
    <w:rsid w:val="00E503B0"/>
    <w:rsid w:val="00E75E30"/>
    <w:rsid w:val="00E965C2"/>
    <w:rsid w:val="00E979E6"/>
    <w:rsid w:val="00EA385D"/>
    <w:rsid w:val="00EA707E"/>
    <w:rsid w:val="00EB0692"/>
    <w:rsid w:val="00EB2D3E"/>
    <w:rsid w:val="00EB6960"/>
    <w:rsid w:val="00EC2F52"/>
    <w:rsid w:val="00EC3BD5"/>
    <w:rsid w:val="00EC45FD"/>
    <w:rsid w:val="00ED2193"/>
    <w:rsid w:val="00ED56B6"/>
    <w:rsid w:val="00ED5CA5"/>
    <w:rsid w:val="00ED5E79"/>
    <w:rsid w:val="00EF471D"/>
    <w:rsid w:val="00EF72C7"/>
    <w:rsid w:val="00F00BE5"/>
    <w:rsid w:val="00F0710C"/>
    <w:rsid w:val="00F1500C"/>
    <w:rsid w:val="00F37F87"/>
    <w:rsid w:val="00F41877"/>
    <w:rsid w:val="00F42E42"/>
    <w:rsid w:val="00F541B4"/>
    <w:rsid w:val="00F5493B"/>
    <w:rsid w:val="00F60F19"/>
    <w:rsid w:val="00F75FA0"/>
    <w:rsid w:val="00F77BC5"/>
    <w:rsid w:val="00F83F24"/>
    <w:rsid w:val="00F9237A"/>
    <w:rsid w:val="00F930F5"/>
    <w:rsid w:val="00F966B6"/>
    <w:rsid w:val="00FA2BCF"/>
    <w:rsid w:val="00FA7C80"/>
    <w:rsid w:val="00FB2B93"/>
    <w:rsid w:val="00FB44E1"/>
    <w:rsid w:val="00FC588D"/>
    <w:rsid w:val="00FD3326"/>
    <w:rsid w:val="00FE6D03"/>
    <w:rsid w:val="00FF31EE"/>
    <w:rsid w:val="00FF3428"/>
    <w:rsid w:val="00FF3857"/>
    <w:rsid w:val="160C41C9"/>
    <w:rsid w:val="3F23653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DFB09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id-ID" w:eastAsia="id-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076C"/>
    <w:pPr>
      <w:spacing w:after="0" w:line="240" w:lineRule="auto"/>
    </w:pPr>
    <w:rPr>
      <w:rFonts w:ascii="Times New Roman" w:hAnsi="Times New Roman" w:cs="Times New Roman"/>
      <w:sz w:val="24"/>
      <w:szCs w:val="24"/>
      <w:lang w:val="en-US" w:eastAsia="en-US"/>
    </w:rPr>
  </w:style>
  <w:style w:type="paragraph" w:styleId="Heading2">
    <w:name w:val="heading 2"/>
    <w:basedOn w:val="Normal"/>
    <w:next w:val="Normal"/>
    <w:link w:val="Heading2Char"/>
    <w:uiPriority w:val="9"/>
    <w:qFormat/>
    <w:rsid w:val="00690379"/>
    <w:pPr>
      <w:spacing w:before="100" w:beforeAutospacing="1" w:after="100" w:afterAutospacing="1"/>
      <w:outlineLvl w:val="1"/>
    </w:pPr>
    <w:rPr>
      <w:rFonts w:eastAsia="Times New Roman"/>
      <w:b/>
      <w:bCs/>
      <w:sz w:val="36"/>
      <w:szCs w:val="36"/>
    </w:rPr>
  </w:style>
  <w:style w:type="paragraph" w:styleId="Heading3">
    <w:name w:val="heading 3"/>
    <w:basedOn w:val="Normal"/>
    <w:next w:val="Normal"/>
    <w:link w:val="Heading3Char"/>
    <w:uiPriority w:val="9"/>
    <w:semiHidden/>
    <w:unhideWhenUsed/>
    <w:qFormat/>
    <w:rsid w:val="00465257"/>
    <w:pPr>
      <w:keepNext/>
      <w:keepLines/>
      <w:spacing w:before="40" w:line="276" w:lineRule="auto"/>
      <w:ind w:left="357" w:hanging="357"/>
      <w:jc w:val="both"/>
      <w:outlineLvl w:val="2"/>
    </w:pPr>
    <w:rPr>
      <w:rFonts w:asciiTheme="majorHAnsi" w:eastAsiaTheme="majorEastAsia" w:hAnsiTheme="majorHAnsi" w:cstheme="majorBidi"/>
      <w:color w:val="243F60" w:themeColor="accent1" w:themeShade="7F"/>
      <w:lang w:val="en-GB"/>
    </w:rPr>
  </w:style>
  <w:style w:type="paragraph" w:styleId="Heading4">
    <w:name w:val="heading 4"/>
    <w:basedOn w:val="Normal"/>
    <w:next w:val="Normal"/>
    <w:link w:val="Heading4Char"/>
    <w:uiPriority w:val="9"/>
    <w:unhideWhenUsed/>
    <w:qFormat/>
    <w:rsid w:val="006D57BF"/>
    <w:pPr>
      <w:keepNext/>
      <w:keepLines/>
      <w:spacing w:before="40" w:line="276" w:lineRule="auto"/>
      <w:ind w:left="357" w:hanging="357"/>
      <w:jc w:val="both"/>
      <w:outlineLvl w:val="3"/>
    </w:pPr>
    <w:rPr>
      <w:rFonts w:asciiTheme="majorHAnsi" w:eastAsiaTheme="majorEastAsia" w:hAnsiTheme="majorHAnsi" w:cstheme="majorBidi"/>
      <w:i/>
      <w:iCs/>
      <w:color w:val="365F91" w:themeColor="accent1" w:themeShade="BF"/>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0379"/>
    <w:pPr>
      <w:ind w:left="357" w:hanging="357"/>
      <w:jc w:val="both"/>
    </w:pPr>
    <w:rPr>
      <w:rFonts w:ascii="Tahoma" w:hAnsi="Tahoma" w:cs="Tahoma"/>
      <w:sz w:val="16"/>
      <w:szCs w:val="16"/>
      <w:lang w:val="en-GB"/>
    </w:rPr>
  </w:style>
  <w:style w:type="paragraph" w:styleId="BodyText2">
    <w:name w:val="Body Text 2"/>
    <w:basedOn w:val="Normal"/>
    <w:link w:val="BodyText2Char"/>
    <w:uiPriority w:val="99"/>
    <w:semiHidden/>
    <w:unhideWhenUsed/>
    <w:rsid w:val="00690379"/>
    <w:pPr>
      <w:spacing w:after="120" w:line="480" w:lineRule="auto"/>
      <w:ind w:left="357" w:hanging="357"/>
      <w:jc w:val="both"/>
    </w:pPr>
    <w:rPr>
      <w:rFonts w:asciiTheme="minorHAnsi" w:hAnsiTheme="minorHAnsi" w:cstheme="minorBidi"/>
      <w:sz w:val="22"/>
      <w:szCs w:val="22"/>
      <w:lang w:val="en-GB"/>
    </w:rPr>
  </w:style>
  <w:style w:type="paragraph" w:styleId="CommentText">
    <w:name w:val="annotation text"/>
    <w:basedOn w:val="Normal"/>
    <w:link w:val="CommentTextChar"/>
    <w:uiPriority w:val="99"/>
    <w:semiHidden/>
    <w:unhideWhenUsed/>
    <w:qFormat/>
    <w:rsid w:val="00690379"/>
    <w:pPr>
      <w:ind w:left="357" w:hanging="357"/>
      <w:jc w:val="both"/>
    </w:pPr>
    <w:rPr>
      <w:rFonts w:ascii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qFormat/>
    <w:rsid w:val="00690379"/>
    <w:rPr>
      <w:b/>
      <w:bCs/>
    </w:rPr>
  </w:style>
  <w:style w:type="paragraph" w:styleId="Footer">
    <w:name w:val="footer"/>
    <w:basedOn w:val="Normal"/>
    <w:link w:val="FooterChar"/>
    <w:uiPriority w:val="99"/>
    <w:unhideWhenUsed/>
    <w:qFormat/>
    <w:rsid w:val="00690379"/>
    <w:pPr>
      <w:tabs>
        <w:tab w:val="center" w:pos="4680"/>
        <w:tab w:val="right" w:pos="9360"/>
      </w:tabs>
    </w:pPr>
    <w:rPr>
      <w:rFonts w:asciiTheme="minorHAnsi" w:hAnsiTheme="minorHAnsi" w:cstheme="minorBidi"/>
      <w:sz w:val="22"/>
      <w:szCs w:val="22"/>
    </w:rPr>
  </w:style>
  <w:style w:type="paragraph" w:styleId="Header">
    <w:name w:val="header"/>
    <w:basedOn w:val="Normal"/>
    <w:link w:val="HeaderChar"/>
    <w:uiPriority w:val="99"/>
    <w:unhideWhenUsed/>
    <w:qFormat/>
    <w:rsid w:val="00690379"/>
    <w:pPr>
      <w:tabs>
        <w:tab w:val="center" w:pos="4680"/>
        <w:tab w:val="right" w:pos="9360"/>
      </w:tabs>
    </w:pPr>
    <w:rPr>
      <w:rFonts w:asciiTheme="minorHAnsi" w:hAnsiTheme="minorHAnsi" w:cstheme="minorBidi"/>
      <w:sz w:val="22"/>
      <w:szCs w:val="22"/>
    </w:rPr>
  </w:style>
  <w:style w:type="paragraph" w:styleId="HTMLPreformatted">
    <w:name w:val="HTML Preformatted"/>
    <w:basedOn w:val="Normal"/>
    <w:link w:val="HTMLPreformattedChar"/>
    <w:uiPriority w:val="99"/>
    <w:unhideWhenUsed/>
    <w:rsid w:val="00690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paragraph" w:styleId="NormalWeb">
    <w:name w:val="Normal (Web)"/>
    <w:basedOn w:val="Normal"/>
    <w:uiPriority w:val="99"/>
    <w:unhideWhenUsed/>
    <w:rsid w:val="00690379"/>
    <w:pPr>
      <w:spacing w:before="100" w:beforeAutospacing="1" w:after="100" w:afterAutospacing="1"/>
    </w:pPr>
    <w:rPr>
      <w:rFonts w:eastAsia="Times New Roman"/>
    </w:rPr>
  </w:style>
  <w:style w:type="character" w:styleId="CommentReference">
    <w:name w:val="annotation reference"/>
    <w:basedOn w:val="DefaultParagraphFont"/>
    <w:uiPriority w:val="99"/>
    <w:semiHidden/>
    <w:unhideWhenUsed/>
    <w:qFormat/>
    <w:rsid w:val="00690379"/>
    <w:rPr>
      <w:sz w:val="16"/>
      <w:szCs w:val="16"/>
    </w:rPr>
  </w:style>
  <w:style w:type="character" w:styleId="Emphasis">
    <w:name w:val="Emphasis"/>
    <w:basedOn w:val="DefaultParagraphFont"/>
    <w:uiPriority w:val="20"/>
    <w:qFormat/>
    <w:rsid w:val="00690379"/>
    <w:rPr>
      <w:i/>
      <w:iCs/>
    </w:rPr>
  </w:style>
  <w:style w:type="character" w:styleId="Hyperlink">
    <w:name w:val="Hyperlink"/>
    <w:basedOn w:val="DefaultParagraphFont"/>
    <w:uiPriority w:val="99"/>
    <w:unhideWhenUsed/>
    <w:qFormat/>
    <w:rsid w:val="00690379"/>
    <w:rPr>
      <w:color w:val="0000FF" w:themeColor="hyperlink"/>
      <w:u w:val="single"/>
    </w:rPr>
  </w:style>
  <w:style w:type="table" w:styleId="TableGrid">
    <w:name w:val="Table Grid"/>
    <w:basedOn w:val="TableNormal"/>
    <w:uiPriority w:val="59"/>
    <w:rsid w:val="00690379"/>
    <w:pPr>
      <w:spacing w:after="0" w:line="240" w:lineRule="auto"/>
      <w:jc w:val="both"/>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
    <w:qFormat/>
    <w:rsid w:val="00690379"/>
    <w:rPr>
      <w:rFonts w:ascii="Times New Roman" w:eastAsia="Times New Roman" w:hAnsi="Times New Roman" w:cs="Times New Roman"/>
      <w:b/>
      <w:bCs/>
      <w:sz w:val="36"/>
      <w:szCs w:val="36"/>
    </w:rPr>
  </w:style>
  <w:style w:type="paragraph" w:customStyle="1" w:styleId="Default">
    <w:name w:val="Default"/>
    <w:link w:val="DefaultChar"/>
    <w:qFormat/>
    <w:rsid w:val="00690379"/>
    <w:pPr>
      <w:autoSpaceDE w:val="0"/>
      <w:autoSpaceDN w:val="0"/>
      <w:adjustRightInd w:val="0"/>
      <w:spacing w:after="0" w:line="240" w:lineRule="auto"/>
    </w:pPr>
    <w:rPr>
      <w:rFonts w:ascii="Arial" w:hAnsi="Arial" w:cs="Arial"/>
      <w:color w:val="000000"/>
      <w:sz w:val="24"/>
      <w:szCs w:val="24"/>
      <w:lang w:val="en-GB" w:eastAsia="en-US"/>
    </w:rPr>
  </w:style>
  <w:style w:type="character" w:customStyle="1" w:styleId="HTMLPreformattedChar">
    <w:name w:val="HTML Preformatted Char"/>
    <w:basedOn w:val="DefaultParagraphFont"/>
    <w:link w:val="HTMLPreformatted"/>
    <w:uiPriority w:val="99"/>
    <w:qFormat/>
    <w:rsid w:val="00690379"/>
    <w:rPr>
      <w:rFonts w:ascii="Courier New" w:eastAsia="Times New Roman" w:hAnsi="Courier New" w:cs="Courier New"/>
      <w:sz w:val="20"/>
      <w:szCs w:val="20"/>
      <w:lang w:val="en-GB" w:eastAsia="en-GB"/>
    </w:rPr>
  </w:style>
  <w:style w:type="paragraph" w:customStyle="1" w:styleId="8paragraf">
    <w:name w:val="8. paragraf"/>
    <w:basedOn w:val="BodyText2"/>
    <w:qFormat/>
    <w:rsid w:val="00690379"/>
    <w:pPr>
      <w:widowControl w:val="0"/>
      <w:spacing w:after="0" w:line="360" w:lineRule="auto"/>
      <w:ind w:left="0" w:firstLine="425"/>
    </w:pPr>
    <w:rPr>
      <w:rFonts w:ascii="Times New Roman" w:eastAsia="MS Mincho" w:hAnsi="Times New Roman" w:cs="Times New Roman"/>
      <w:spacing w:val="-7"/>
      <w:kern w:val="2"/>
      <w:szCs w:val="20"/>
      <w:lang w:val="id-ID" w:eastAsia="ja-JP"/>
    </w:rPr>
  </w:style>
  <w:style w:type="character" w:customStyle="1" w:styleId="BodyText2Char">
    <w:name w:val="Body Text 2 Char"/>
    <w:basedOn w:val="DefaultParagraphFont"/>
    <w:link w:val="BodyText2"/>
    <w:uiPriority w:val="99"/>
    <w:semiHidden/>
    <w:rsid w:val="00690379"/>
    <w:rPr>
      <w:lang w:val="en-GB"/>
    </w:rPr>
  </w:style>
  <w:style w:type="character" w:customStyle="1" w:styleId="BalloonTextChar">
    <w:name w:val="Balloon Text Char"/>
    <w:basedOn w:val="DefaultParagraphFont"/>
    <w:link w:val="BalloonText"/>
    <w:uiPriority w:val="99"/>
    <w:semiHidden/>
    <w:qFormat/>
    <w:rsid w:val="00690379"/>
    <w:rPr>
      <w:rFonts w:ascii="Tahoma" w:hAnsi="Tahoma" w:cs="Tahoma"/>
      <w:sz w:val="16"/>
      <w:szCs w:val="16"/>
      <w:lang w:val="en-GB"/>
    </w:rPr>
  </w:style>
  <w:style w:type="paragraph" w:styleId="ListParagraph">
    <w:name w:val="List Paragraph"/>
    <w:basedOn w:val="Normal"/>
    <w:link w:val="ListParagraphChar"/>
    <w:uiPriority w:val="34"/>
    <w:qFormat/>
    <w:rsid w:val="00690379"/>
    <w:pPr>
      <w:spacing w:line="276" w:lineRule="auto"/>
      <w:ind w:left="720" w:hanging="357"/>
      <w:contextualSpacing/>
      <w:jc w:val="both"/>
    </w:pPr>
    <w:rPr>
      <w:rFonts w:asciiTheme="minorHAnsi" w:hAnsiTheme="minorHAnsi" w:cstheme="minorBidi"/>
      <w:sz w:val="22"/>
      <w:szCs w:val="22"/>
      <w:lang w:val="en-GB"/>
    </w:rPr>
  </w:style>
  <w:style w:type="character" w:customStyle="1" w:styleId="HeaderChar">
    <w:name w:val="Header Char"/>
    <w:basedOn w:val="DefaultParagraphFont"/>
    <w:link w:val="Header"/>
    <w:uiPriority w:val="99"/>
    <w:qFormat/>
    <w:rsid w:val="00690379"/>
  </w:style>
  <w:style w:type="character" w:customStyle="1" w:styleId="FooterChar">
    <w:name w:val="Footer Char"/>
    <w:basedOn w:val="DefaultParagraphFont"/>
    <w:link w:val="Footer"/>
    <w:uiPriority w:val="99"/>
    <w:qFormat/>
    <w:rsid w:val="00690379"/>
  </w:style>
  <w:style w:type="table" w:customStyle="1" w:styleId="TableGrid1">
    <w:name w:val="Table Grid1"/>
    <w:basedOn w:val="TableNormal"/>
    <w:uiPriority w:val="39"/>
    <w:qFormat/>
    <w:rsid w:val="00690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sid w:val="00690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SubJudul">
    <w:name w:val="7 Sub Judul"/>
    <w:basedOn w:val="Normal"/>
    <w:qFormat/>
    <w:rsid w:val="00690379"/>
    <w:pPr>
      <w:widowControl w:val="0"/>
      <w:spacing w:before="240" w:line="360" w:lineRule="auto"/>
      <w:jc w:val="both"/>
    </w:pPr>
    <w:rPr>
      <w:rFonts w:eastAsia="MS Mincho"/>
      <w:b/>
      <w:kern w:val="2"/>
      <w:sz w:val="20"/>
      <w:szCs w:val="20"/>
      <w:lang w:val="sv-SE" w:eastAsia="ja-JP"/>
    </w:rPr>
  </w:style>
  <w:style w:type="paragraph" w:customStyle="1" w:styleId="7bsubsubjuduldibawahsubjudul">
    <w:name w:val="7b sub sub judul dibawah sub judul"/>
    <w:basedOn w:val="7SubJudul"/>
    <w:qFormat/>
    <w:rsid w:val="00690379"/>
    <w:pPr>
      <w:spacing w:before="0"/>
    </w:pPr>
    <w:rPr>
      <w:sz w:val="22"/>
      <w:szCs w:val="22"/>
      <w:lang w:val="id-ID"/>
    </w:rPr>
  </w:style>
  <w:style w:type="paragraph" w:customStyle="1" w:styleId="7asubsubjuduldibawahparagraf">
    <w:name w:val="7a sub sub judul dibawah paragraf"/>
    <w:basedOn w:val="7bsubsubjuduldibawahsubjudul"/>
    <w:qFormat/>
    <w:rsid w:val="00690379"/>
    <w:pPr>
      <w:spacing w:before="240"/>
    </w:pPr>
  </w:style>
  <w:style w:type="character" w:customStyle="1" w:styleId="ListParagraphChar">
    <w:name w:val="List Paragraph Char"/>
    <w:basedOn w:val="DefaultParagraphFont"/>
    <w:link w:val="ListParagraph"/>
    <w:uiPriority w:val="34"/>
    <w:rsid w:val="00690379"/>
    <w:rPr>
      <w:lang w:val="en-GB"/>
    </w:rPr>
  </w:style>
  <w:style w:type="character" w:customStyle="1" w:styleId="A2">
    <w:name w:val="A2"/>
    <w:uiPriority w:val="99"/>
    <w:qFormat/>
    <w:rsid w:val="00690379"/>
    <w:rPr>
      <w:b/>
      <w:bCs/>
      <w:i/>
      <w:iCs/>
      <w:color w:val="000000"/>
      <w:sz w:val="32"/>
      <w:szCs w:val="32"/>
    </w:rPr>
  </w:style>
  <w:style w:type="character" w:customStyle="1" w:styleId="CommentTextChar">
    <w:name w:val="Comment Text Char"/>
    <w:basedOn w:val="DefaultParagraphFont"/>
    <w:link w:val="CommentText"/>
    <w:uiPriority w:val="99"/>
    <w:semiHidden/>
    <w:qFormat/>
    <w:rsid w:val="00690379"/>
    <w:rPr>
      <w:sz w:val="20"/>
      <w:szCs w:val="20"/>
      <w:lang w:val="en-GB"/>
    </w:rPr>
  </w:style>
  <w:style w:type="character" w:customStyle="1" w:styleId="CommentSubjectChar">
    <w:name w:val="Comment Subject Char"/>
    <w:basedOn w:val="CommentTextChar"/>
    <w:link w:val="CommentSubject"/>
    <w:uiPriority w:val="99"/>
    <w:semiHidden/>
    <w:qFormat/>
    <w:rsid w:val="00690379"/>
    <w:rPr>
      <w:b/>
      <w:bCs/>
      <w:sz w:val="20"/>
      <w:szCs w:val="20"/>
      <w:lang w:val="en-GB"/>
    </w:rPr>
  </w:style>
  <w:style w:type="character" w:styleId="FollowedHyperlink">
    <w:name w:val="FollowedHyperlink"/>
    <w:basedOn w:val="DefaultParagraphFont"/>
    <w:uiPriority w:val="99"/>
    <w:semiHidden/>
    <w:unhideWhenUsed/>
    <w:rsid w:val="00831D60"/>
    <w:rPr>
      <w:color w:val="800080" w:themeColor="followedHyperlink"/>
      <w:u w:val="single"/>
    </w:rPr>
  </w:style>
  <w:style w:type="table" w:customStyle="1" w:styleId="TableGrid3">
    <w:name w:val="Table Grid3"/>
    <w:basedOn w:val="TableNormal"/>
    <w:next w:val="TableGrid"/>
    <w:uiPriority w:val="59"/>
    <w:rsid w:val="007C271B"/>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C271B"/>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121A8"/>
    <w:pPr>
      <w:spacing w:after="0" w:line="240" w:lineRule="auto"/>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6D57BF"/>
    <w:rPr>
      <w:rFonts w:asciiTheme="majorHAnsi" w:eastAsiaTheme="majorEastAsia" w:hAnsiTheme="majorHAnsi" w:cstheme="majorBidi"/>
      <w:i/>
      <w:iCs/>
      <w:color w:val="365F91" w:themeColor="accent1" w:themeShade="BF"/>
      <w:sz w:val="22"/>
      <w:szCs w:val="22"/>
      <w:lang w:val="en-GB" w:eastAsia="en-US"/>
    </w:rPr>
  </w:style>
  <w:style w:type="character" w:customStyle="1" w:styleId="UnresolvedMention1">
    <w:name w:val="Unresolved Mention1"/>
    <w:basedOn w:val="DefaultParagraphFont"/>
    <w:uiPriority w:val="99"/>
    <w:rsid w:val="00C47E47"/>
    <w:rPr>
      <w:color w:val="605E5C"/>
      <w:shd w:val="clear" w:color="auto" w:fill="E1DFDD"/>
    </w:rPr>
  </w:style>
  <w:style w:type="character" w:customStyle="1" w:styleId="apple-converted-space">
    <w:name w:val="apple-converted-space"/>
    <w:basedOn w:val="DefaultParagraphFont"/>
    <w:rsid w:val="002861E7"/>
  </w:style>
  <w:style w:type="character" w:customStyle="1" w:styleId="label">
    <w:name w:val="label"/>
    <w:basedOn w:val="DefaultParagraphFont"/>
    <w:rsid w:val="00BB0DC3"/>
  </w:style>
  <w:style w:type="character" w:customStyle="1" w:styleId="value">
    <w:name w:val="value"/>
    <w:basedOn w:val="DefaultParagraphFont"/>
    <w:rsid w:val="00BB0DC3"/>
  </w:style>
  <w:style w:type="character" w:customStyle="1" w:styleId="Heading3Char">
    <w:name w:val="Heading 3 Char"/>
    <w:basedOn w:val="DefaultParagraphFont"/>
    <w:link w:val="Heading3"/>
    <w:uiPriority w:val="9"/>
    <w:semiHidden/>
    <w:rsid w:val="00465257"/>
    <w:rPr>
      <w:rFonts w:asciiTheme="majorHAnsi" w:eastAsiaTheme="majorEastAsia" w:hAnsiTheme="majorHAnsi" w:cstheme="majorBidi"/>
      <w:color w:val="243F60" w:themeColor="accent1" w:themeShade="7F"/>
      <w:sz w:val="24"/>
      <w:szCs w:val="24"/>
      <w:lang w:val="en-GB" w:eastAsia="en-US"/>
    </w:rPr>
  </w:style>
  <w:style w:type="paragraph" w:styleId="PlainText">
    <w:name w:val="Plain Text"/>
    <w:basedOn w:val="Normal"/>
    <w:link w:val="PlainTextChar"/>
    <w:rsid w:val="00465257"/>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465257"/>
    <w:rPr>
      <w:rFonts w:ascii="Courier New" w:eastAsia="SimSun" w:hAnsi="Courier New" w:cs="Courier New"/>
      <w:lang w:val="en-US" w:eastAsia="en-US"/>
    </w:rPr>
  </w:style>
  <w:style w:type="paragraph" w:styleId="Title">
    <w:name w:val="Title"/>
    <w:basedOn w:val="Normal"/>
    <w:link w:val="TitleChar"/>
    <w:qFormat/>
    <w:rsid w:val="00465257"/>
    <w:pPr>
      <w:jc w:val="center"/>
    </w:pPr>
    <w:rPr>
      <w:rFonts w:eastAsia="Times New Roman"/>
      <w:b/>
      <w:bCs/>
      <w:sz w:val="28"/>
      <w:lang w:val="id-ID"/>
    </w:rPr>
  </w:style>
  <w:style w:type="character" w:customStyle="1" w:styleId="TitleChar">
    <w:name w:val="Title Char"/>
    <w:basedOn w:val="DefaultParagraphFont"/>
    <w:link w:val="Title"/>
    <w:rsid w:val="00465257"/>
    <w:rPr>
      <w:rFonts w:ascii="Times New Roman" w:eastAsia="Times New Roman" w:hAnsi="Times New Roman" w:cs="Times New Roman"/>
      <w:b/>
      <w:bCs/>
      <w:sz w:val="28"/>
      <w:szCs w:val="24"/>
      <w:lang w:eastAsia="en-US"/>
    </w:rPr>
  </w:style>
  <w:style w:type="character" w:styleId="Strong">
    <w:name w:val="Strong"/>
    <w:basedOn w:val="DefaultParagraphFont"/>
    <w:uiPriority w:val="22"/>
    <w:qFormat/>
    <w:rsid w:val="004452C1"/>
    <w:rPr>
      <w:b/>
      <w:bCs/>
    </w:rPr>
  </w:style>
  <w:style w:type="paragraph" w:styleId="Caption">
    <w:name w:val="caption"/>
    <w:basedOn w:val="Normal"/>
    <w:next w:val="Normal"/>
    <w:link w:val="CaptionChar"/>
    <w:uiPriority w:val="35"/>
    <w:unhideWhenUsed/>
    <w:qFormat/>
    <w:rsid w:val="0094319A"/>
    <w:pPr>
      <w:spacing w:after="200"/>
    </w:pPr>
    <w:rPr>
      <w:rFonts w:asciiTheme="minorHAnsi" w:hAnsiTheme="minorHAnsi" w:cstheme="minorBidi"/>
      <w:b/>
      <w:bCs/>
      <w:color w:val="4F81BD" w:themeColor="accent1"/>
      <w:sz w:val="18"/>
      <w:szCs w:val="18"/>
      <w:lang w:val="id-ID"/>
    </w:rPr>
  </w:style>
  <w:style w:type="character" w:customStyle="1" w:styleId="CaptionChar">
    <w:name w:val="Caption Char"/>
    <w:link w:val="Caption"/>
    <w:uiPriority w:val="35"/>
    <w:rsid w:val="0094319A"/>
    <w:rPr>
      <w:b/>
      <w:bCs/>
      <w:color w:val="4F81BD" w:themeColor="accent1"/>
      <w:sz w:val="18"/>
      <w:szCs w:val="18"/>
      <w:lang w:eastAsia="en-US"/>
    </w:rPr>
  </w:style>
  <w:style w:type="table" w:styleId="LightList-Accent5">
    <w:name w:val="Light List Accent 5"/>
    <w:basedOn w:val="TableNormal"/>
    <w:uiPriority w:val="61"/>
    <w:rsid w:val="0094319A"/>
    <w:pPr>
      <w:spacing w:after="0" w:line="240" w:lineRule="auto"/>
    </w:pPr>
    <w:rPr>
      <w:rFonts w:eastAsiaTheme="minorEastAsia"/>
      <w:sz w:val="22"/>
      <w:szCs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Revision">
    <w:name w:val="Revision"/>
    <w:hidden/>
    <w:uiPriority w:val="99"/>
    <w:semiHidden/>
    <w:rsid w:val="00966699"/>
    <w:pPr>
      <w:spacing w:after="0" w:line="240" w:lineRule="auto"/>
    </w:pPr>
    <w:rPr>
      <w:rFonts w:ascii="Times New Roman" w:hAnsi="Times New Roman" w:cs="Times New Roman"/>
      <w:sz w:val="24"/>
      <w:szCs w:val="24"/>
      <w:lang w:val="en-US" w:eastAsia="en-US"/>
    </w:rPr>
  </w:style>
  <w:style w:type="paragraph" w:customStyle="1" w:styleId="TableFigureTitle">
    <w:name w:val="Table &amp; Figure Title"/>
    <w:basedOn w:val="Caption"/>
    <w:link w:val="TableFigureTitleChar"/>
    <w:qFormat/>
    <w:rsid w:val="00612A2B"/>
    <w:pPr>
      <w:keepNext/>
      <w:spacing w:after="120"/>
      <w:jc w:val="center"/>
    </w:pPr>
    <w:rPr>
      <w:rFonts w:ascii="Garamond" w:hAnsi="Garamond"/>
      <w:b w:val="0"/>
      <w:iCs/>
      <w:sz w:val="24"/>
      <w:szCs w:val="26"/>
    </w:rPr>
  </w:style>
  <w:style w:type="character" w:customStyle="1" w:styleId="TableFigureTitleChar">
    <w:name w:val="Table &amp; Figure Title Char"/>
    <w:basedOn w:val="CaptionChar"/>
    <w:link w:val="TableFigureTitle"/>
    <w:rsid w:val="00612A2B"/>
    <w:rPr>
      <w:rFonts w:ascii="Garamond" w:hAnsi="Garamond"/>
      <w:b w:val="0"/>
      <w:bCs/>
      <w:iCs/>
      <w:color w:val="4F81BD" w:themeColor="accent1"/>
      <w:sz w:val="24"/>
      <w:szCs w:val="26"/>
      <w:lang w:eastAsia="en-US"/>
    </w:rPr>
  </w:style>
  <w:style w:type="paragraph" w:customStyle="1" w:styleId="NoteSource">
    <w:name w:val="Note &amp; Source"/>
    <w:basedOn w:val="Default"/>
    <w:link w:val="NoteSourceChar"/>
    <w:qFormat/>
    <w:rsid w:val="00612A2B"/>
    <w:pPr>
      <w:shd w:val="clear" w:color="auto" w:fill="FFFFFF" w:themeFill="background1"/>
      <w:spacing w:after="120"/>
      <w:ind w:left="993"/>
      <w:jc w:val="both"/>
    </w:pPr>
    <w:rPr>
      <w:rFonts w:ascii="Garamond" w:hAnsi="Garamond" w:cs="Times New Roman"/>
      <w:b/>
      <w:lang w:val="en-US"/>
    </w:rPr>
  </w:style>
  <w:style w:type="character" w:customStyle="1" w:styleId="DefaultChar">
    <w:name w:val="Default Char"/>
    <w:basedOn w:val="DefaultParagraphFont"/>
    <w:link w:val="Default"/>
    <w:rsid w:val="00612A2B"/>
    <w:rPr>
      <w:rFonts w:ascii="Arial" w:hAnsi="Arial" w:cs="Arial"/>
      <w:color w:val="000000"/>
      <w:sz w:val="24"/>
      <w:szCs w:val="24"/>
      <w:lang w:val="en-GB" w:eastAsia="en-US"/>
    </w:rPr>
  </w:style>
  <w:style w:type="character" w:customStyle="1" w:styleId="NoteSourceChar">
    <w:name w:val="Note &amp; Source Char"/>
    <w:basedOn w:val="DefaultChar"/>
    <w:link w:val="NoteSource"/>
    <w:rsid w:val="00612A2B"/>
    <w:rPr>
      <w:rFonts w:ascii="Garamond" w:hAnsi="Garamond" w:cs="Times New Roman"/>
      <w:b/>
      <w:color w:val="000000"/>
      <w:sz w:val="24"/>
      <w:szCs w:val="24"/>
      <w:shd w:val="clear" w:color="auto" w:fill="FFFFFF" w:themeFill="background1"/>
      <w:lang w:val="en-US" w:eastAsia="en-US"/>
    </w:rPr>
  </w:style>
  <w:style w:type="paragraph" w:styleId="DocumentMap">
    <w:name w:val="Document Map"/>
    <w:basedOn w:val="Normal"/>
    <w:link w:val="DocumentMapChar"/>
    <w:uiPriority w:val="99"/>
    <w:semiHidden/>
    <w:unhideWhenUsed/>
    <w:rsid w:val="00953BB9"/>
  </w:style>
  <w:style w:type="character" w:customStyle="1" w:styleId="DocumentMapChar">
    <w:name w:val="Document Map Char"/>
    <w:basedOn w:val="DefaultParagraphFont"/>
    <w:link w:val="DocumentMap"/>
    <w:uiPriority w:val="99"/>
    <w:semiHidden/>
    <w:rsid w:val="00953BB9"/>
    <w:rPr>
      <w:rFonts w:ascii="Times New Roman" w:hAnsi="Times New Roman" w:cs="Times New Roman"/>
      <w:sz w:val="24"/>
      <w:szCs w:val="24"/>
      <w:lang w:val="en-US" w:eastAsia="en-US"/>
    </w:rPr>
  </w:style>
  <w:style w:type="paragraph" w:styleId="BodyText">
    <w:name w:val="Body Text"/>
    <w:basedOn w:val="Normal"/>
    <w:link w:val="BodyTextChar"/>
    <w:uiPriority w:val="99"/>
    <w:semiHidden/>
    <w:unhideWhenUsed/>
    <w:rsid w:val="00AA263B"/>
    <w:pPr>
      <w:spacing w:after="120"/>
    </w:pPr>
  </w:style>
  <w:style w:type="character" w:customStyle="1" w:styleId="BodyTextChar">
    <w:name w:val="Body Text Char"/>
    <w:basedOn w:val="DefaultParagraphFont"/>
    <w:link w:val="BodyText"/>
    <w:uiPriority w:val="99"/>
    <w:semiHidden/>
    <w:rsid w:val="00AA263B"/>
    <w:rPr>
      <w:rFonts w:ascii="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335">
      <w:bodyDiv w:val="1"/>
      <w:marLeft w:val="0"/>
      <w:marRight w:val="0"/>
      <w:marTop w:val="0"/>
      <w:marBottom w:val="0"/>
      <w:divBdr>
        <w:top w:val="none" w:sz="0" w:space="0" w:color="auto"/>
        <w:left w:val="none" w:sz="0" w:space="0" w:color="auto"/>
        <w:bottom w:val="none" w:sz="0" w:space="0" w:color="auto"/>
        <w:right w:val="none" w:sz="0" w:space="0" w:color="auto"/>
      </w:divBdr>
      <w:divsChild>
        <w:div w:id="654260685">
          <w:marLeft w:val="0"/>
          <w:marRight w:val="0"/>
          <w:marTop w:val="0"/>
          <w:marBottom w:val="0"/>
          <w:divBdr>
            <w:top w:val="none" w:sz="0" w:space="0" w:color="auto"/>
            <w:left w:val="none" w:sz="0" w:space="0" w:color="auto"/>
            <w:bottom w:val="none" w:sz="0" w:space="0" w:color="auto"/>
            <w:right w:val="none" w:sz="0" w:space="0" w:color="auto"/>
          </w:divBdr>
          <w:divsChild>
            <w:div w:id="7929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435956">
      <w:bodyDiv w:val="1"/>
      <w:marLeft w:val="0"/>
      <w:marRight w:val="0"/>
      <w:marTop w:val="0"/>
      <w:marBottom w:val="0"/>
      <w:divBdr>
        <w:top w:val="none" w:sz="0" w:space="0" w:color="auto"/>
        <w:left w:val="none" w:sz="0" w:space="0" w:color="auto"/>
        <w:bottom w:val="none" w:sz="0" w:space="0" w:color="auto"/>
        <w:right w:val="none" w:sz="0" w:space="0" w:color="auto"/>
      </w:divBdr>
      <w:divsChild>
        <w:div w:id="1218080079">
          <w:marLeft w:val="0"/>
          <w:marRight w:val="0"/>
          <w:marTop w:val="0"/>
          <w:marBottom w:val="0"/>
          <w:divBdr>
            <w:top w:val="none" w:sz="0" w:space="0" w:color="auto"/>
            <w:left w:val="none" w:sz="0" w:space="0" w:color="auto"/>
            <w:bottom w:val="none" w:sz="0" w:space="0" w:color="auto"/>
            <w:right w:val="none" w:sz="0" w:space="0" w:color="auto"/>
          </w:divBdr>
          <w:divsChild>
            <w:div w:id="14313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140">
      <w:bodyDiv w:val="1"/>
      <w:marLeft w:val="0"/>
      <w:marRight w:val="0"/>
      <w:marTop w:val="0"/>
      <w:marBottom w:val="0"/>
      <w:divBdr>
        <w:top w:val="none" w:sz="0" w:space="0" w:color="auto"/>
        <w:left w:val="none" w:sz="0" w:space="0" w:color="auto"/>
        <w:bottom w:val="none" w:sz="0" w:space="0" w:color="auto"/>
        <w:right w:val="none" w:sz="0" w:space="0" w:color="auto"/>
      </w:divBdr>
    </w:div>
    <w:div w:id="378825815">
      <w:bodyDiv w:val="1"/>
      <w:marLeft w:val="0"/>
      <w:marRight w:val="0"/>
      <w:marTop w:val="0"/>
      <w:marBottom w:val="0"/>
      <w:divBdr>
        <w:top w:val="none" w:sz="0" w:space="0" w:color="auto"/>
        <w:left w:val="none" w:sz="0" w:space="0" w:color="auto"/>
        <w:bottom w:val="none" w:sz="0" w:space="0" w:color="auto"/>
        <w:right w:val="none" w:sz="0" w:space="0" w:color="auto"/>
      </w:divBdr>
    </w:div>
    <w:div w:id="454249953">
      <w:bodyDiv w:val="1"/>
      <w:marLeft w:val="0"/>
      <w:marRight w:val="0"/>
      <w:marTop w:val="0"/>
      <w:marBottom w:val="0"/>
      <w:divBdr>
        <w:top w:val="none" w:sz="0" w:space="0" w:color="auto"/>
        <w:left w:val="none" w:sz="0" w:space="0" w:color="auto"/>
        <w:bottom w:val="none" w:sz="0" w:space="0" w:color="auto"/>
        <w:right w:val="none" w:sz="0" w:space="0" w:color="auto"/>
      </w:divBdr>
    </w:div>
    <w:div w:id="502086516">
      <w:bodyDiv w:val="1"/>
      <w:marLeft w:val="0"/>
      <w:marRight w:val="0"/>
      <w:marTop w:val="0"/>
      <w:marBottom w:val="0"/>
      <w:divBdr>
        <w:top w:val="none" w:sz="0" w:space="0" w:color="auto"/>
        <w:left w:val="none" w:sz="0" w:space="0" w:color="auto"/>
        <w:bottom w:val="none" w:sz="0" w:space="0" w:color="auto"/>
        <w:right w:val="none" w:sz="0" w:space="0" w:color="auto"/>
      </w:divBdr>
    </w:div>
    <w:div w:id="507718336">
      <w:bodyDiv w:val="1"/>
      <w:marLeft w:val="0"/>
      <w:marRight w:val="0"/>
      <w:marTop w:val="0"/>
      <w:marBottom w:val="0"/>
      <w:divBdr>
        <w:top w:val="none" w:sz="0" w:space="0" w:color="auto"/>
        <w:left w:val="none" w:sz="0" w:space="0" w:color="auto"/>
        <w:bottom w:val="none" w:sz="0" w:space="0" w:color="auto"/>
        <w:right w:val="none" w:sz="0" w:space="0" w:color="auto"/>
      </w:divBdr>
    </w:div>
    <w:div w:id="508325665">
      <w:bodyDiv w:val="1"/>
      <w:marLeft w:val="0"/>
      <w:marRight w:val="0"/>
      <w:marTop w:val="0"/>
      <w:marBottom w:val="0"/>
      <w:divBdr>
        <w:top w:val="none" w:sz="0" w:space="0" w:color="auto"/>
        <w:left w:val="none" w:sz="0" w:space="0" w:color="auto"/>
        <w:bottom w:val="none" w:sz="0" w:space="0" w:color="auto"/>
        <w:right w:val="none" w:sz="0" w:space="0" w:color="auto"/>
      </w:divBdr>
    </w:div>
    <w:div w:id="591084088">
      <w:bodyDiv w:val="1"/>
      <w:marLeft w:val="0"/>
      <w:marRight w:val="0"/>
      <w:marTop w:val="0"/>
      <w:marBottom w:val="0"/>
      <w:divBdr>
        <w:top w:val="none" w:sz="0" w:space="0" w:color="auto"/>
        <w:left w:val="none" w:sz="0" w:space="0" w:color="auto"/>
        <w:bottom w:val="none" w:sz="0" w:space="0" w:color="auto"/>
        <w:right w:val="none" w:sz="0" w:space="0" w:color="auto"/>
      </w:divBdr>
      <w:divsChild>
        <w:div w:id="1867475052">
          <w:marLeft w:val="0"/>
          <w:marRight w:val="0"/>
          <w:marTop w:val="0"/>
          <w:marBottom w:val="0"/>
          <w:divBdr>
            <w:top w:val="none" w:sz="0" w:space="0" w:color="auto"/>
            <w:left w:val="none" w:sz="0" w:space="0" w:color="auto"/>
            <w:bottom w:val="none" w:sz="0" w:space="0" w:color="auto"/>
            <w:right w:val="none" w:sz="0" w:space="0" w:color="auto"/>
          </w:divBdr>
          <w:divsChild>
            <w:div w:id="272439220">
              <w:marLeft w:val="0"/>
              <w:marRight w:val="0"/>
              <w:marTop w:val="0"/>
              <w:marBottom w:val="0"/>
              <w:divBdr>
                <w:top w:val="none" w:sz="0" w:space="0" w:color="auto"/>
                <w:left w:val="none" w:sz="0" w:space="0" w:color="auto"/>
                <w:bottom w:val="none" w:sz="0" w:space="0" w:color="auto"/>
                <w:right w:val="none" w:sz="0" w:space="0" w:color="auto"/>
              </w:divBdr>
              <w:divsChild>
                <w:div w:id="2723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177740">
      <w:bodyDiv w:val="1"/>
      <w:marLeft w:val="0"/>
      <w:marRight w:val="0"/>
      <w:marTop w:val="0"/>
      <w:marBottom w:val="0"/>
      <w:divBdr>
        <w:top w:val="none" w:sz="0" w:space="0" w:color="auto"/>
        <w:left w:val="none" w:sz="0" w:space="0" w:color="auto"/>
        <w:bottom w:val="none" w:sz="0" w:space="0" w:color="auto"/>
        <w:right w:val="none" w:sz="0" w:space="0" w:color="auto"/>
      </w:divBdr>
    </w:div>
    <w:div w:id="844898179">
      <w:bodyDiv w:val="1"/>
      <w:marLeft w:val="0"/>
      <w:marRight w:val="0"/>
      <w:marTop w:val="0"/>
      <w:marBottom w:val="0"/>
      <w:divBdr>
        <w:top w:val="none" w:sz="0" w:space="0" w:color="auto"/>
        <w:left w:val="none" w:sz="0" w:space="0" w:color="auto"/>
        <w:bottom w:val="none" w:sz="0" w:space="0" w:color="auto"/>
        <w:right w:val="none" w:sz="0" w:space="0" w:color="auto"/>
      </w:divBdr>
    </w:div>
    <w:div w:id="870073164">
      <w:bodyDiv w:val="1"/>
      <w:marLeft w:val="0"/>
      <w:marRight w:val="0"/>
      <w:marTop w:val="0"/>
      <w:marBottom w:val="0"/>
      <w:divBdr>
        <w:top w:val="none" w:sz="0" w:space="0" w:color="auto"/>
        <w:left w:val="none" w:sz="0" w:space="0" w:color="auto"/>
        <w:bottom w:val="none" w:sz="0" w:space="0" w:color="auto"/>
        <w:right w:val="none" w:sz="0" w:space="0" w:color="auto"/>
      </w:divBdr>
    </w:div>
    <w:div w:id="996764490">
      <w:bodyDiv w:val="1"/>
      <w:marLeft w:val="0"/>
      <w:marRight w:val="0"/>
      <w:marTop w:val="0"/>
      <w:marBottom w:val="0"/>
      <w:divBdr>
        <w:top w:val="none" w:sz="0" w:space="0" w:color="auto"/>
        <w:left w:val="none" w:sz="0" w:space="0" w:color="auto"/>
        <w:bottom w:val="none" w:sz="0" w:space="0" w:color="auto"/>
        <w:right w:val="none" w:sz="0" w:space="0" w:color="auto"/>
      </w:divBdr>
    </w:div>
    <w:div w:id="1182664584">
      <w:bodyDiv w:val="1"/>
      <w:marLeft w:val="0"/>
      <w:marRight w:val="0"/>
      <w:marTop w:val="0"/>
      <w:marBottom w:val="0"/>
      <w:divBdr>
        <w:top w:val="none" w:sz="0" w:space="0" w:color="auto"/>
        <w:left w:val="none" w:sz="0" w:space="0" w:color="auto"/>
        <w:bottom w:val="none" w:sz="0" w:space="0" w:color="auto"/>
        <w:right w:val="none" w:sz="0" w:space="0" w:color="auto"/>
      </w:divBdr>
    </w:div>
    <w:div w:id="1202479054">
      <w:bodyDiv w:val="1"/>
      <w:marLeft w:val="0"/>
      <w:marRight w:val="0"/>
      <w:marTop w:val="0"/>
      <w:marBottom w:val="0"/>
      <w:divBdr>
        <w:top w:val="none" w:sz="0" w:space="0" w:color="auto"/>
        <w:left w:val="none" w:sz="0" w:space="0" w:color="auto"/>
        <w:bottom w:val="none" w:sz="0" w:space="0" w:color="auto"/>
        <w:right w:val="none" w:sz="0" w:space="0" w:color="auto"/>
      </w:divBdr>
    </w:div>
    <w:div w:id="1446462188">
      <w:bodyDiv w:val="1"/>
      <w:marLeft w:val="0"/>
      <w:marRight w:val="0"/>
      <w:marTop w:val="0"/>
      <w:marBottom w:val="0"/>
      <w:divBdr>
        <w:top w:val="none" w:sz="0" w:space="0" w:color="auto"/>
        <w:left w:val="none" w:sz="0" w:space="0" w:color="auto"/>
        <w:bottom w:val="none" w:sz="0" w:space="0" w:color="auto"/>
        <w:right w:val="none" w:sz="0" w:space="0" w:color="auto"/>
      </w:divBdr>
    </w:div>
    <w:div w:id="1483810814">
      <w:bodyDiv w:val="1"/>
      <w:marLeft w:val="0"/>
      <w:marRight w:val="0"/>
      <w:marTop w:val="0"/>
      <w:marBottom w:val="0"/>
      <w:divBdr>
        <w:top w:val="none" w:sz="0" w:space="0" w:color="auto"/>
        <w:left w:val="none" w:sz="0" w:space="0" w:color="auto"/>
        <w:bottom w:val="none" w:sz="0" w:space="0" w:color="auto"/>
        <w:right w:val="none" w:sz="0" w:space="0" w:color="auto"/>
      </w:divBdr>
    </w:div>
    <w:div w:id="1536044637">
      <w:bodyDiv w:val="1"/>
      <w:marLeft w:val="0"/>
      <w:marRight w:val="0"/>
      <w:marTop w:val="0"/>
      <w:marBottom w:val="0"/>
      <w:divBdr>
        <w:top w:val="none" w:sz="0" w:space="0" w:color="auto"/>
        <w:left w:val="none" w:sz="0" w:space="0" w:color="auto"/>
        <w:bottom w:val="none" w:sz="0" w:space="0" w:color="auto"/>
        <w:right w:val="none" w:sz="0" w:space="0" w:color="auto"/>
      </w:divBdr>
    </w:div>
    <w:div w:id="1565293843">
      <w:bodyDiv w:val="1"/>
      <w:marLeft w:val="0"/>
      <w:marRight w:val="0"/>
      <w:marTop w:val="0"/>
      <w:marBottom w:val="0"/>
      <w:divBdr>
        <w:top w:val="none" w:sz="0" w:space="0" w:color="auto"/>
        <w:left w:val="none" w:sz="0" w:space="0" w:color="auto"/>
        <w:bottom w:val="none" w:sz="0" w:space="0" w:color="auto"/>
        <w:right w:val="none" w:sz="0" w:space="0" w:color="auto"/>
      </w:divBdr>
    </w:div>
    <w:div w:id="1572039884">
      <w:bodyDiv w:val="1"/>
      <w:marLeft w:val="0"/>
      <w:marRight w:val="0"/>
      <w:marTop w:val="0"/>
      <w:marBottom w:val="0"/>
      <w:divBdr>
        <w:top w:val="none" w:sz="0" w:space="0" w:color="auto"/>
        <w:left w:val="none" w:sz="0" w:space="0" w:color="auto"/>
        <w:bottom w:val="none" w:sz="0" w:space="0" w:color="auto"/>
        <w:right w:val="none" w:sz="0" w:space="0" w:color="auto"/>
      </w:divBdr>
    </w:div>
    <w:div w:id="1638752969">
      <w:bodyDiv w:val="1"/>
      <w:marLeft w:val="0"/>
      <w:marRight w:val="0"/>
      <w:marTop w:val="0"/>
      <w:marBottom w:val="0"/>
      <w:divBdr>
        <w:top w:val="none" w:sz="0" w:space="0" w:color="auto"/>
        <w:left w:val="none" w:sz="0" w:space="0" w:color="auto"/>
        <w:bottom w:val="none" w:sz="0" w:space="0" w:color="auto"/>
        <w:right w:val="none" w:sz="0" w:space="0" w:color="auto"/>
      </w:divBdr>
    </w:div>
    <w:div w:id="1789661609">
      <w:bodyDiv w:val="1"/>
      <w:marLeft w:val="0"/>
      <w:marRight w:val="0"/>
      <w:marTop w:val="0"/>
      <w:marBottom w:val="0"/>
      <w:divBdr>
        <w:top w:val="none" w:sz="0" w:space="0" w:color="auto"/>
        <w:left w:val="none" w:sz="0" w:space="0" w:color="auto"/>
        <w:bottom w:val="none" w:sz="0" w:space="0" w:color="auto"/>
        <w:right w:val="none" w:sz="0" w:space="0" w:color="auto"/>
      </w:divBdr>
    </w:div>
    <w:div w:id="1806506773">
      <w:bodyDiv w:val="1"/>
      <w:marLeft w:val="0"/>
      <w:marRight w:val="0"/>
      <w:marTop w:val="0"/>
      <w:marBottom w:val="0"/>
      <w:divBdr>
        <w:top w:val="none" w:sz="0" w:space="0" w:color="auto"/>
        <w:left w:val="none" w:sz="0" w:space="0" w:color="auto"/>
        <w:bottom w:val="none" w:sz="0" w:space="0" w:color="auto"/>
        <w:right w:val="none" w:sz="0" w:space="0" w:color="auto"/>
      </w:divBdr>
      <w:divsChild>
        <w:div w:id="2098478601">
          <w:marLeft w:val="0"/>
          <w:marRight w:val="0"/>
          <w:marTop w:val="0"/>
          <w:marBottom w:val="0"/>
          <w:divBdr>
            <w:top w:val="none" w:sz="0" w:space="0" w:color="auto"/>
            <w:left w:val="none" w:sz="0" w:space="0" w:color="auto"/>
            <w:bottom w:val="none" w:sz="0" w:space="0" w:color="auto"/>
            <w:right w:val="none" w:sz="0" w:space="0" w:color="auto"/>
          </w:divBdr>
          <w:divsChild>
            <w:div w:id="2058121557">
              <w:marLeft w:val="0"/>
              <w:marRight w:val="0"/>
              <w:marTop w:val="0"/>
              <w:marBottom w:val="0"/>
              <w:divBdr>
                <w:top w:val="none" w:sz="0" w:space="0" w:color="auto"/>
                <w:left w:val="none" w:sz="0" w:space="0" w:color="auto"/>
                <w:bottom w:val="none" w:sz="0" w:space="0" w:color="auto"/>
                <w:right w:val="none" w:sz="0" w:space="0" w:color="auto"/>
              </w:divBdr>
              <w:divsChild>
                <w:div w:id="177119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585924">
      <w:bodyDiv w:val="1"/>
      <w:marLeft w:val="0"/>
      <w:marRight w:val="0"/>
      <w:marTop w:val="0"/>
      <w:marBottom w:val="0"/>
      <w:divBdr>
        <w:top w:val="none" w:sz="0" w:space="0" w:color="auto"/>
        <w:left w:val="none" w:sz="0" w:space="0" w:color="auto"/>
        <w:bottom w:val="none" w:sz="0" w:space="0" w:color="auto"/>
        <w:right w:val="none" w:sz="0" w:space="0" w:color="auto"/>
      </w:divBdr>
    </w:div>
    <w:div w:id="2083258396">
      <w:bodyDiv w:val="1"/>
      <w:marLeft w:val="0"/>
      <w:marRight w:val="0"/>
      <w:marTop w:val="0"/>
      <w:marBottom w:val="0"/>
      <w:divBdr>
        <w:top w:val="none" w:sz="0" w:space="0" w:color="auto"/>
        <w:left w:val="none" w:sz="0" w:space="0" w:color="auto"/>
        <w:bottom w:val="none" w:sz="0" w:space="0" w:color="auto"/>
        <w:right w:val="none" w:sz="0" w:space="0" w:color="auto"/>
      </w:divBdr>
    </w:div>
    <w:div w:id="2111391667">
      <w:bodyDiv w:val="1"/>
      <w:marLeft w:val="0"/>
      <w:marRight w:val="0"/>
      <w:marTop w:val="0"/>
      <w:marBottom w:val="0"/>
      <w:divBdr>
        <w:top w:val="none" w:sz="0" w:space="0" w:color="auto"/>
        <w:left w:val="none" w:sz="0" w:space="0" w:color="auto"/>
        <w:bottom w:val="none" w:sz="0" w:space="0" w:color="auto"/>
        <w:right w:val="none" w:sz="0" w:space="0" w:color="auto"/>
      </w:divBdr>
      <w:divsChild>
        <w:div w:id="605502228">
          <w:marLeft w:val="0"/>
          <w:marRight w:val="0"/>
          <w:marTop w:val="0"/>
          <w:marBottom w:val="0"/>
          <w:divBdr>
            <w:top w:val="none" w:sz="0" w:space="0" w:color="auto"/>
            <w:left w:val="none" w:sz="0" w:space="0" w:color="auto"/>
            <w:bottom w:val="none" w:sz="0" w:space="0" w:color="auto"/>
            <w:right w:val="none" w:sz="0" w:space="0" w:color="auto"/>
          </w:divBdr>
          <w:divsChild>
            <w:div w:id="121631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hyperlink" Target="mailto:abc2@email.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abc1@email.com" TargetMode="External"/><Relationship Id="rId10" Type="http://schemas.openxmlformats.org/officeDocument/2006/relationships/header" Target="header2.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ces/by-sa/4.0/"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ossmark.crossref.org/dialog/?doi=10.20885/jeki.vol10.iss1.art1&amp;domain=pdf&amp;date_stamp=2023-0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8D9C9C-A2B5-1249-B7C7-54EC92CF8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2295</Words>
  <Characters>12443</Characters>
  <Application>Microsoft Office Word</Application>
  <DocSecurity>0</DocSecurity>
  <Lines>476</Lines>
  <Paragraphs>263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Lenovo_M_Abh</cp:lastModifiedBy>
  <cp:revision>2</cp:revision>
  <cp:lastPrinted>2018-08-15T12:47:00Z</cp:lastPrinted>
  <dcterms:created xsi:type="dcterms:W3CDTF">2025-04-28T16:22:00Z</dcterms:created>
  <dcterms:modified xsi:type="dcterms:W3CDTF">2025-04-28T16:22:00Z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1033-11.2.0.9327</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http://www.zotero.org/styles/apa</vt:lpwstr>
  </property>
  <property fmtid="{D5CDD505-2E9C-101B-9397-08002B2CF9AE}" pid="7" name="Mendeley Recent Style Id 2_1">
    <vt:lpwstr>http://www.zotero.org/styles/american-sociological-association</vt:lpwstr>
  </property>
  <property fmtid="{D5CDD505-2E9C-101B-9397-08002B2CF9AE}" pid="8" name="Mendeley Recent Style Id 3_1">
    <vt:lpwstr>http://www.zotero.org/styles/harvard-cite-them-right</vt:lpwstr>
  </property>
  <property fmtid="{D5CDD505-2E9C-101B-9397-08002B2CF9AE}" pid="9" name="Mendeley Recent Style Id 4_1">
    <vt:lpwstr>http://www.zotero.org/styles/harvard1</vt:lpwstr>
  </property>
  <property fmtid="{D5CDD505-2E9C-101B-9397-08002B2CF9AE}" pid="10" name="Mendeley Recent Style Id 5_1">
    <vt:lpwstr>http://www.zotero.org/styles/ieee</vt:lpwstr>
  </property>
  <property fmtid="{D5CDD505-2E9C-101B-9397-08002B2CF9AE}" pid="11" name="Mendeley Recent Style Id 6_1">
    <vt:lpwstr>http://www.zotero.org/styles/modern-humanities-research-association</vt:lpwstr>
  </property>
  <property fmtid="{D5CDD505-2E9C-101B-9397-08002B2CF9AE}" pid="12" name="Mendeley Recent Style Id 7_1">
    <vt:lpwstr>http://www.zotero.org/styles/modern-language-association</vt:lpwstr>
  </property>
  <property fmtid="{D5CDD505-2E9C-101B-9397-08002B2CF9AE}" pid="13" name="Mendeley Recent Style Id 8_1">
    <vt:lpwstr>http://www.zotero.org/styles/nature</vt:lpwstr>
  </property>
  <property fmtid="{D5CDD505-2E9C-101B-9397-08002B2CF9AE}" pid="14" name="Mendeley Recent Style Id 9_1">
    <vt:lpwstr>http://www.zotero.org/styles/vancouver</vt:lpwstr>
  </property>
  <property fmtid="{D5CDD505-2E9C-101B-9397-08002B2CF9AE}" pid="15" name="Mendeley Recent Style Name 0_1">
    <vt:lpwstr>American Medical Association</vt:lpwstr>
  </property>
  <property fmtid="{D5CDD505-2E9C-101B-9397-08002B2CF9AE}" pid="16" name="Mendeley Recent Style Name 1_1">
    <vt:lpwstr>American Psychological Association 6th edition</vt:lpwstr>
  </property>
  <property fmtid="{D5CDD505-2E9C-101B-9397-08002B2CF9AE}" pid="17" name="Mendeley Recent Style Name 2_1">
    <vt:lpwstr>American Sociological Association</vt:lpwstr>
  </property>
  <property fmtid="{D5CDD505-2E9C-101B-9397-08002B2CF9AE}" pid="18" name="Mendeley Recent Style Name 3_1">
    <vt:lpwstr>Cite Them Right 10th edition - Harvard</vt:lpwstr>
  </property>
  <property fmtid="{D5CDD505-2E9C-101B-9397-08002B2CF9AE}" pid="19" name="Mendeley Recent Style Name 4_1">
    <vt:lpwstr>Harvard reference format 1 (deprecated)</vt:lpwstr>
  </property>
  <property fmtid="{D5CDD505-2E9C-101B-9397-08002B2CF9AE}" pid="20" name="Mendeley Recent Style Name 5_1">
    <vt:lpwstr>IEEE</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Name 7_1">
    <vt:lpwstr>Modern Language Association 8th edition</vt:lpwstr>
  </property>
  <property fmtid="{D5CDD505-2E9C-101B-9397-08002B2CF9AE}" pid="23" name="Mendeley Recent Style Name 8_1">
    <vt:lpwstr>Nature</vt:lpwstr>
  </property>
  <property fmtid="{D5CDD505-2E9C-101B-9397-08002B2CF9AE}" pid="24" name="Mendeley Recent Style Name 9_1">
    <vt:lpwstr>Vancouver</vt:lpwstr>
  </property>
  <property fmtid="{D5CDD505-2E9C-101B-9397-08002B2CF9AE}" pid="25" name="Mendeley Unique User Id_1">
    <vt:lpwstr>e5ca3059-6058-30a0-91a4-0478f3ee6cbe</vt:lpwstr>
  </property>
  <property fmtid="{D5CDD505-2E9C-101B-9397-08002B2CF9AE}" pid="26" name="GrammarlyDocumentId">
    <vt:lpwstr>ce0fc567e641978343dceb645a2a940689f00f2e6f8b8c71d5209a484d69de03</vt:lpwstr>
  </property>
</Properties>
</file>