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808" w:rsidRDefault="004A12C7">
      <w:pPr>
        <w:pBdr>
          <w:bottom w:val="single" w:sz="4" w:space="0" w:color="000000"/>
        </w:pBdr>
        <w:spacing w:before="120" w:after="120" w:line="240" w:lineRule="auto"/>
        <w:jc w:val="center"/>
        <w:rPr>
          <w:rFonts w:ascii="Nunito" w:eastAsia="Nunito" w:hAnsi="Nunito" w:cs="Nunito"/>
          <w:b/>
          <w:sz w:val="24"/>
          <w:szCs w:val="24"/>
        </w:rPr>
      </w:pPr>
      <w:bookmarkStart w:id="0" w:name="_heading=h.gjdgxs" w:colFirst="0" w:colLast="0"/>
      <w:bookmarkEnd w:id="0"/>
      <w:r>
        <w:rPr>
          <w:rFonts w:ascii="Nunito" w:eastAsia="Nunito" w:hAnsi="Nunito" w:cs="Nunito"/>
          <w:b/>
          <w:sz w:val="32"/>
          <w:szCs w:val="32"/>
        </w:rPr>
        <w:t>TERMS OF REFERENCE</w:t>
      </w:r>
      <w:r>
        <w:rPr>
          <w:noProof/>
          <w:lang w:val="en-US" w:eastAsia="en-US"/>
        </w:rPr>
        <w:drawing>
          <wp:anchor distT="0" distB="0" distL="114300" distR="114300" simplePos="0" relativeHeight="251658240" behindDoc="0" locked="0" layoutInCell="1" hidden="0" allowOverlap="1">
            <wp:simplePos x="0" y="0"/>
            <wp:positionH relativeFrom="column">
              <wp:posOffset>40006</wp:posOffset>
            </wp:positionH>
            <wp:positionV relativeFrom="paragraph">
              <wp:posOffset>-214629</wp:posOffset>
            </wp:positionV>
            <wp:extent cx="5876925" cy="78930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876925" cy="789305"/>
                    </a:xfrm>
                    <a:prstGeom prst="rect">
                      <a:avLst/>
                    </a:prstGeom>
                    <a:ln/>
                  </pic:spPr>
                </pic:pic>
              </a:graphicData>
            </a:graphic>
          </wp:anchor>
        </w:drawing>
      </w:r>
    </w:p>
    <w:p w:rsidR="003C6808" w:rsidRDefault="004A12C7">
      <w:pPr>
        <w:spacing w:before="120" w:after="120" w:line="240" w:lineRule="auto"/>
        <w:jc w:val="both"/>
        <w:rPr>
          <w:rFonts w:ascii="Nunito" w:eastAsia="Nunito" w:hAnsi="Nunito" w:cs="Nunito"/>
          <w:sz w:val="24"/>
          <w:szCs w:val="24"/>
        </w:rPr>
      </w:pPr>
      <w:r>
        <w:rPr>
          <w:rFonts w:ascii="Nunito" w:eastAsia="Nunito" w:hAnsi="Nunito" w:cs="Nunito"/>
          <w:b/>
          <w:sz w:val="28"/>
          <w:szCs w:val="28"/>
        </w:rPr>
        <w:t>TITLE OF PROJECT</w:t>
      </w:r>
      <w:r>
        <w:rPr>
          <w:rFonts w:ascii="Times New Roman" w:eastAsia="Times New Roman" w:hAnsi="Times New Roman" w:cs="Times New Roman"/>
          <w:sz w:val="24"/>
          <w:szCs w:val="24"/>
        </w:rPr>
        <w:t xml:space="preserve">: </w:t>
      </w:r>
      <w:r>
        <w:rPr>
          <w:rFonts w:ascii="Nunito" w:eastAsia="Nunito" w:hAnsi="Nunito" w:cs="Nunito"/>
          <w:sz w:val="24"/>
          <w:szCs w:val="24"/>
        </w:rPr>
        <w:t>Reading for All (RFA)</w:t>
      </w:r>
    </w:p>
    <w:p w:rsidR="003C6808" w:rsidRDefault="004A12C7">
      <w:pPr>
        <w:spacing w:before="120" w:after="120" w:line="240" w:lineRule="auto"/>
        <w:jc w:val="both"/>
        <w:rPr>
          <w:rFonts w:ascii="Times New Roman" w:eastAsia="Times New Roman" w:hAnsi="Times New Roman" w:cs="Times New Roman"/>
          <w:b/>
          <w:sz w:val="24"/>
          <w:szCs w:val="24"/>
        </w:rPr>
      </w:pPr>
      <w:r>
        <w:rPr>
          <w:rFonts w:ascii="Nunito" w:eastAsia="Nunito" w:hAnsi="Nunito" w:cs="Nunito"/>
          <w:b/>
          <w:sz w:val="28"/>
          <w:szCs w:val="28"/>
        </w:rPr>
        <w:t>TITLE OF ACTION:</w:t>
      </w:r>
      <w:r>
        <w:rPr>
          <w:rFonts w:ascii="Times New Roman" w:eastAsia="Times New Roman" w:hAnsi="Times New Roman" w:cs="Times New Roman"/>
          <w:b/>
          <w:sz w:val="24"/>
          <w:szCs w:val="24"/>
        </w:rPr>
        <w:t xml:space="preserve"> </w:t>
      </w:r>
      <w:proofErr w:type="spellStart"/>
      <w:r>
        <w:rPr>
          <w:rFonts w:ascii="Nunito" w:eastAsia="Nunito" w:hAnsi="Nunito" w:cs="Nunito"/>
          <w:sz w:val="24"/>
          <w:szCs w:val="24"/>
        </w:rPr>
        <w:t>Analyze</w:t>
      </w:r>
      <w:proofErr w:type="spellEnd"/>
      <w:r>
        <w:rPr>
          <w:rFonts w:ascii="Nunito" w:eastAsia="Nunito" w:hAnsi="Nunito" w:cs="Nunito"/>
          <w:sz w:val="24"/>
          <w:szCs w:val="24"/>
        </w:rPr>
        <w:t xml:space="preserve"> two processes to identify children with functional limitation(s) in schooling environment: The Washington Group/UNICEF Module on Child Functioning and medical screening.</w:t>
      </w:r>
      <w:r>
        <w:rPr>
          <w:rFonts w:ascii="Times New Roman" w:eastAsia="Times New Roman" w:hAnsi="Times New Roman" w:cs="Times New Roman"/>
          <w:b/>
          <w:sz w:val="24"/>
          <w:szCs w:val="24"/>
        </w:rPr>
        <w:t xml:space="preserve"> </w:t>
      </w:r>
    </w:p>
    <w:p w:rsidR="003C6808" w:rsidRDefault="004A12C7">
      <w:pPr>
        <w:numPr>
          <w:ilvl w:val="0"/>
          <w:numId w:val="7"/>
        </w:numPr>
        <w:spacing w:before="120" w:after="120" w:line="240" w:lineRule="auto"/>
        <w:ind w:left="0"/>
        <w:jc w:val="both"/>
        <w:rPr>
          <w:rFonts w:ascii="Nunito" w:eastAsia="Nunito" w:hAnsi="Nunito" w:cs="Nunito"/>
          <w:b/>
          <w:sz w:val="28"/>
          <w:szCs w:val="28"/>
        </w:rPr>
      </w:pPr>
      <w:r>
        <w:rPr>
          <w:rFonts w:ascii="Nunito" w:eastAsia="Nunito" w:hAnsi="Nunito" w:cs="Nunito"/>
          <w:b/>
          <w:sz w:val="28"/>
          <w:szCs w:val="28"/>
        </w:rPr>
        <w:t>ORGANIZATION INTRODUCTION</w:t>
      </w:r>
    </w:p>
    <w:p w:rsidR="003C6808" w:rsidRDefault="004A12C7">
      <w:pPr>
        <w:tabs>
          <w:tab w:val="left" w:pos="900"/>
        </w:tabs>
        <w:spacing w:before="120" w:after="120" w:line="240" w:lineRule="auto"/>
        <w:jc w:val="both"/>
        <w:rPr>
          <w:rFonts w:ascii="Nunito" w:eastAsia="Nunito" w:hAnsi="Nunito" w:cs="Nunito"/>
          <w:sz w:val="24"/>
          <w:szCs w:val="24"/>
        </w:rPr>
      </w:pPr>
      <w:r>
        <w:rPr>
          <w:rFonts w:ascii="Nunito" w:eastAsia="Nunito" w:hAnsi="Nunito" w:cs="Nunito"/>
          <w:sz w:val="24"/>
          <w:szCs w:val="24"/>
        </w:rPr>
        <w:t xml:space="preserve">Handicap International Federation (HI), a non-for-profit association governed by the French Act of July 1st, 1901, domiciled at “138, Avenue des frères Lumière, 69008, Lyon, France”, represented by Mr. Raju PALANCHOKE in his capacity as </w:t>
      </w:r>
      <w:r w:rsidR="0088577D">
        <w:rPr>
          <w:rFonts w:ascii="Nunito" w:eastAsia="Nunito" w:hAnsi="Nunito" w:cs="Nunito"/>
          <w:sz w:val="24"/>
          <w:szCs w:val="24"/>
        </w:rPr>
        <w:t xml:space="preserve">Acting </w:t>
      </w:r>
      <w:r>
        <w:rPr>
          <w:rFonts w:ascii="Nunito" w:eastAsia="Nunito" w:hAnsi="Nunito" w:cs="Nunito"/>
          <w:sz w:val="24"/>
          <w:szCs w:val="24"/>
        </w:rPr>
        <w:t xml:space="preserve">Country Director in Nepal office, located at </w:t>
      </w:r>
      <w:proofErr w:type="spellStart"/>
      <w:r>
        <w:rPr>
          <w:rFonts w:ascii="Nunito" w:eastAsia="Nunito" w:hAnsi="Nunito" w:cs="Nunito"/>
          <w:sz w:val="24"/>
          <w:szCs w:val="24"/>
        </w:rPr>
        <w:t>Maharajgunj</w:t>
      </w:r>
      <w:proofErr w:type="spellEnd"/>
      <w:r>
        <w:rPr>
          <w:rFonts w:ascii="Nunito" w:eastAsia="Nunito" w:hAnsi="Nunito" w:cs="Nunito"/>
          <w:sz w:val="24"/>
          <w:szCs w:val="24"/>
        </w:rPr>
        <w:t xml:space="preserve">, Kathmandu-Nepal, contact no. +977-1-4378482 hereinafter referred to as “HI”. </w:t>
      </w:r>
    </w:p>
    <w:p w:rsidR="003C6808" w:rsidRDefault="004A12C7">
      <w:pPr>
        <w:tabs>
          <w:tab w:val="left" w:pos="900"/>
        </w:tabs>
        <w:spacing w:before="120" w:after="120" w:line="240" w:lineRule="auto"/>
        <w:jc w:val="both"/>
        <w:rPr>
          <w:rFonts w:ascii="Nunito" w:eastAsia="Nunito" w:hAnsi="Nunito" w:cs="Nunito"/>
          <w:sz w:val="24"/>
          <w:szCs w:val="24"/>
        </w:rPr>
      </w:pPr>
      <w:r>
        <w:rPr>
          <w:rFonts w:ascii="Nunito" w:eastAsia="Nunito" w:hAnsi="Nunito" w:cs="Nunito"/>
          <w:sz w:val="24"/>
          <w:szCs w:val="24"/>
        </w:rPr>
        <w:t>HI Nepal STRATOP, 2022-2024 of HI Nepal has an objective (1.1 Inclusive Education) to increase equitable access of children with disabilities, children with functional limitation and other marginalized children to quality and inclusive education that contributes SDG Goal#4 and CRPD Article#24 within Pillar 1: Social and Economic Inclusion.</w:t>
      </w:r>
    </w:p>
    <w:p w:rsidR="003C6808" w:rsidRDefault="004A12C7">
      <w:pPr>
        <w:numPr>
          <w:ilvl w:val="0"/>
          <w:numId w:val="7"/>
        </w:numPr>
        <w:spacing w:before="120" w:after="120" w:line="240" w:lineRule="auto"/>
        <w:ind w:left="0"/>
        <w:jc w:val="both"/>
        <w:rPr>
          <w:rFonts w:ascii="Nunito" w:eastAsia="Nunito" w:hAnsi="Nunito" w:cs="Nunito"/>
          <w:b/>
          <w:sz w:val="28"/>
          <w:szCs w:val="28"/>
        </w:rPr>
      </w:pPr>
      <w:r>
        <w:rPr>
          <w:rFonts w:ascii="Nunito" w:eastAsia="Nunito" w:hAnsi="Nunito" w:cs="Nunito"/>
          <w:b/>
          <w:sz w:val="28"/>
          <w:szCs w:val="28"/>
        </w:rPr>
        <w:t>CONTEXT</w:t>
      </w:r>
    </w:p>
    <w:p w:rsidR="003C6808" w:rsidRDefault="004A12C7">
      <w:pPr>
        <w:numPr>
          <w:ilvl w:val="0"/>
          <w:numId w:val="1"/>
        </w:numPr>
        <w:pBdr>
          <w:top w:val="nil"/>
          <w:left w:val="nil"/>
          <w:bottom w:val="nil"/>
          <w:right w:val="nil"/>
          <w:between w:val="nil"/>
        </w:pBdr>
        <w:spacing w:before="120" w:after="120" w:line="240" w:lineRule="auto"/>
        <w:jc w:val="both"/>
        <w:rPr>
          <w:rFonts w:ascii="Nunito" w:eastAsia="Nunito" w:hAnsi="Nunito" w:cs="Nunito"/>
          <w:color w:val="000000"/>
          <w:sz w:val="24"/>
          <w:szCs w:val="24"/>
        </w:rPr>
      </w:pPr>
      <w:r>
        <w:rPr>
          <w:rFonts w:ascii="Nunito" w:eastAsia="Nunito" w:hAnsi="Nunito" w:cs="Nunito"/>
          <w:color w:val="000000"/>
          <w:sz w:val="24"/>
          <w:szCs w:val="24"/>
        </w:rPr>
        <w:t>The Reading for All (RFA) program will contribute to the goal of improving reading outcomes for Nepali children with disabilities in grade 1-3 in the ten Early Grade Reading Program (EGRP) districts. It emphasizes capacity building across all activities and technical areas so that teaching and curriculum development personnel have the skills to improve and sustain long term educational outcomes for children with disabilities in Nepal.</w:t>
      </w:r>
    </w:p>
    <w:p w:rsidR="003C6808" w:rsidRDefault="004A12C7">
      <w:pPr>
        <w:numPr>
          <w:ilvl w:val="0"/>
          <w:numId w:val="1"/>
        </w:numPr>
        <w:pBdr>
          <w:top w:val="nil"/>
          <w:left w:val="nil"/>
          <w:bottom w:val="nil"/>
          <w:right w:val="nil"/>
          <w:between w:val="nil"/>
        </w:pBdr>
        <w:spacing w:before="120" w:after="120" w:line="240" w:lineRule="auto"/>
        <w:jc w:val="both"/>
        <w:rPr>
          <w:rFonts w:ascii="Nunito" w:eastAsia="Nunito" w:hAnsi="Nunito" w:cs="Nunito"/>
          <w:color w:val="000000"/>
          <w:sz w:val="24"/>
          <w:szCs w:val="24"/>
        </w:rPr>
      </w:pPr>
      <w:r>
        <w:rPr>
          <w:rFonts w:ascii="Nunito" w:eastAsia="Nunito" w:hAnsi="Nunito" w:cs="Nunito"/>
          <w:color w:val="000000"/>
          <w:sz w:val="24"/>
          <w:szCs w:val="24"/>
        </w:rPr>
        <w:t>The project is working in close collaboration with the Ministry of Education, Science and Technology (</w:t>
      </w:r>
      <w:proofErr w:type="spellStart"/>
      <w:r>
        <w:rPr>
          <w:rFonts w:ascii="Nunito" w:eastAsia="Nunito" w:hAnsi="Nunito" w:cs="Nunito"/>
          <w:color w:val="000000"/>
          <w:sz w:val="24"/>
          <w:szCs w:val="24"/>
        </w:rPr>
        <w:t>MoEST</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Center</w:t>
      </w:r>
      <w:proofErr w:type="spellEnd"/>
      <w:r>
        <w:rPr>
          <w:rFonts w:ascii="Nunito" w:eastAsia="Nunito" w:hAnsi="Nunito" w:cs="Nunito"/>
          <w:color w:val="000000"/>
          <w:sz w:val="24"/>
          <w:szCs w:val="24"/>
        </w:rPr>
        <w:t xml:space="preserve"> for Education and Human Resource Development (CEHRD) Curriculum Development </w:t>
      </w:r>
      <w:proofErr w:type="spellStart"/>
      <w:r>
        <w:rPr>
          <w:rFonts w:ascii="Nunito" w:eastAsia="Nunito" w:hAnsi="Nunito" w:cs="Nunito"/>
          <w:color w:val="000000"/>
          <w:sz w:val="24"/>
          <w:szCs w:val="24"/>
        </w:rPr>
        <w:t>Center</w:t>
      </w:r>
      <w:proofErr w:type="spellEnd"/>
      <w:r>
        <w:rPr>
          <w:rFonts w:ascii="Nunito" w:eastAsia="Nunito" w:hAnsi="Nunito" w:cs="Nunito"/>
          <w:color w:val="000000"/>
          <w:sz w:val="24"/>
          <w:szCs w:val="24"/>
        </w:rPr>
        <w:t xml:space="preserve"> (CDC), the Education Review Office (ERO), relevant local government representatives, USAID, and Organization of People with Disabilities (DPO) as implementing partners to:</w:t>
      </w:r>
    </w:p>
    <w:p w:rsidR="003C6808" w:rsidRDefault="004A12C7">
      <w:pPr>
        <w:numPr>
          <w:ilvl w:val="0"/>
          <w:numId w:val="2"/>
        </w:numPr>
        <w:pBdr>
          <w:top w:val="nil"/>
          <w:left w:val="nil"/>
          <w:bottom w:val="nil"/>
          <w:right w:val="nil"/>
          <w:between w:val="nil"/>
        </w:pBdr>
        <w:spacing w:before="120" w:after="120" w:line="240" w:lineRule="auto"/>
        <w:jc w:val="both"/>
        <w:rPr>
          <w:rFonts w:ascii="Nunito" w:eastAsia="Nunito" w:hAnsi="Nunito" w:cs="Nunito"/>
          <w:color w:val="000000"/>
          <w:sz w:val="24"/>
          <w:szCs w:val="24"/>
        </w:rPr>
      </w:pPr>
      <w:r>
        <w:rPr>
          <w:rFonts w:ascii="Nunito" w:eastAsia="Nunito" w:hAnsi="Nunito" w:cs="Nunito"/>
          <w:color w:val="000000"/>
          <w:sz w:val="24"/>
          <w:szCs w:val="24"/>
        </w:rPr>
        <w:t>Improve data quality on Children with Disabilities</w:t>
      </w:r>
    </w:p>
    <w:p w:rsidR="003C6808" w:rsidRDefault="004A12C7">
      <w:pPr>
        <w:numPr>
          <w:ilvl w:val="0"/>
          <w:numId w:val="2"/>
        </w:numPr>
        <w:pBdr>
          <w:top w:val="nil"/>
          <w:left w:val="nil"/>
          <w:bottom w:val="nil"/>
          <w:right w:val="nil"/>
          <w:between w:val="nil"/>
        </w:pBdr>
        <w:spacing w:before="120" w:after="120" w:line="240" w:lineRule="auto"/>
        <w:jc w:val="both"/>
        <w:rPr>
          <w:rFonts w:ascii="Nunito" w:eastAsia="Nunito" w:hAnsi="Nunito" w:cs="Nunito"/>
          <w:color w:val="000000"/>
          <w:sz w:val="24"/>
          <w:szCs w:val="24"/>
        </w:rPr>
      </w:pPr>
      <w:r>
        <w:rPr>
          <w:rFonts w:ascii="Nunito" w:eastAsia="Nunito" w:hAnsi="Nunito" w:cs="Nunito"/>
          <w:color w:val="000000"/>
          <w:sz w:val="24"/>
          <w:szCs w:val="24"/>
        </w:rPr>
        <w:t>Enhance institutional and technical capacity at various levels to deliver quality reading instruction and support to Children with Disabilities</w:t>
      </w:r>
    </w:p>
    <w:p w:rsidR="003C6808" w:rsidRDefault="004A12C7">
      <w:pPr>
        <w:numPr>
          <w:ilvl w:val="0"/>
          <w:numId w:val="2"/>
        </w:numPr>
        <w:pBdr>
          <w:top w:val="nil"/>
          <w:left w:val="nil"/>
          <w:bottom w:val="nil"/>
          <w:right w:val="nil"/>
          <w:between w:val="nil"/>
        </w:pBdr>
        <w:spacing w:before="120" w:after="120" w:line="240" w:lineRule="auto"/>
        <w:jc w:val="both"/>
        <w:rPr>
          <w:rFonts w:ascii="Nunito" w:eastAsia="Nunito" w:hAnsi="Nunito" w:cs="Nunito"/>
          <w:color w:val="000000"/>
          <w:sz w:val="24"/>
          <w:szCs w:val="24"/>
        </w:rPr>
      </w:pPr>
      <w:r>
        <w:rPr>
          <w:rFonts w:ascii="Nunito" w:eastAsia="Nunito" w:hAnsi="Nunito" w:cs="Nunito"/>
          <w:color w:val="000000"/>
          <w:sz w:val="24"/>
          <w:szCs w:val="24"/>
        </w:rPr>
        <w:t>Test inclusive instructional models that can be scaled for specific groups of Children with Disabilities</w:t>
      </w:r>
    </w:p>
    <w:p w:rsidR="003C6808" w:rsidRDefault="004A12C7">
      <w:pPr>
        <w:numPr>
          <w:ilvl w:val="0"/>
          <w:numId w:val="2"/>
        </w:numPr>
        <w:pBdr>
          <w:top w:val="nil"/>
          <w:left w:val="nil"/>
          <w:bottom w:val="nil"/>
          <w:right w:val="nil"/>
          <w:between w:val="nil"/>
        </w:pBdr>
        <w:spacing w:before="120" w:after="120" w:line="240" w:lineRule="auto"/>
        <w:jc w:val="both"/>
        <w:rPr>
          <w:rFonts w:ascii="Nunito" w:eastAsia="Nunito" w:hAnsi="Nunito" w:cs="Nunito"/>
          <w:color w:val="000000"/>
          <w:sz w:val="24"/>
          <w:szCs w:val="24"/>
        </w:rPr>
      </w:pPr>
      <w:r>
        <w:rPr>
          <w:rFonts w:ascii="Nunito" w:eastAsia="Nunito" w:hAnsi="Nunito" w:cs="Nunito"/>
          <w:color w:val="000000"/>
          <w:sz w:val="24"/>
          <w:szCs w:val="24"/>
        </w:rPr>
        <w:lastRenderedPageBreak/>
        <w:t xml:space="preserve">Provide teaching and learning support to Children with Disabilities to mitigate and respond to the effects of COVID-19. </w:t>
      </w:r>
    </w:p>
    <w:p w:rsidR="003C6808" w:rsidRDefault="00FF3E71">
      <w:pPr>
        <w:numPr>
          <w:ilvl w:val="0"/>
          <w:numId w:val="1"/>
        </w:numPr>
        <w:pBdr>
          <w:top w:val="nil"/>
          <w:left w:val="nil"/>
          <w:bottom w:val="nil"/>
          <w:right w:val="nil"/>
          <w:between w:val="nil"/>
        </w:pBdr>
        <w:spacing w:before="120" w:after="120" w:line="240" w:lineRule="auto"/>
        <w:jc w:val="both"/>
        <w:rPr>
          <w:rFonts w:ascii="Nunito" w:eastAsia="Nunito" w:hAnsi="Nunito" w:cs="Nunito"/>
          <w:color w:val="000000"/>
          <w:sz w:val="24"/>
          <w:szCs w:val="24"/>
        </w:rPr>
      </w:pPr>
      <w:sdt>
        <w:sdtPr>
          <w:tag w:val="goog_rdk_0"/>
          <w:id w:val="-902447688"/>
          <w:showingPlcHdr/>
        </w:sdtPr>
        <w:sdtEndPr/>
        <w:sdtContent>
          <w:r w:rsidR="00BB0A64">
            <w:t xml:space="preserve">     </w:t>
          </w:r>
        </w:sdtContent>
      </w:sdt>
      <w:r w:rsidR="004A12C7">
        <w:rPr>
          <w:rFonts w:ascii="Nunito" w:eastAsia="Nunito" w:hAnsi="Nunito" w:cs="Nunito"/>
          <w:color w:val="000000"/>
          <w:sz w:val="24"/>
          <w:szCs w:val="24"/>
        </w:rPr>
        <w:t>The RFA project has pre-tested the</w:t>
      </w:r>
      <w:sdt>
        <w:sdtPr>
          <w:tag w:val="goog_rdk_1"/>
          <w:id w:val="-1572961213"/>
        </w:sdtPr>
        <w:sdtEndPr/>
        <w:sdtContent>
          <w:r w:rsidR="004A12C7">
            <w:rPr>
              <w:rFonts w:ascii="Nunito" w:eastAsia="Nunito" w:hAnsi="Nunito" w:cs="Nunito"/>
              <w:color w:val="000000"/>
              <w:sz w:val="24"/>
              <w:szCs w:val="24"/>
            </w:rPr>
            <w:t xml:space="preserve"> </w:t>
          </w:r>
        </w:sdtContent>
      </w:sdt>
      <w:r w:rsidR="004A12C7">
        <w:rPr>
          <w:rFonts w:ascii="Nunito" w:eastAsia="Nunito" w:hAnsi="Nunito" w:cs="Nunito"/>
          <w:color w:val="000000"/>
          <w:sz w:val="24"/>
          <w:szCs w:val="24"/>
        </w:rPr>
        <w:t xml:space="preserve">(ES) tool (Washington Group/ </w:t>
      </w:r>
      <w:proofErr w:type="spellStart"/>
      <w:r w:rsidR="004A12C7">
        <w:rPr>
          <w:rFonts w:ascii="Nunito" w:eastAsia="Nunito" w:hAnsi="Nunito" w:cs="Nunito"/>
          <w:color w:val="000000"/>
          <w:sz w:val="24"/>
          <w:szCs w:val="24"/>
        </w:rPr>
        <w:t>Unicef</w:t>
      </w:r>
      <w:proofErr w:type="spellEnd"/>
      <w:r w:rsidR="004A12C7">
        <w:rPr>
          <w:rFonts w:ascii="Nunito" w:eastAsia="Nunito" w:hAnsi="Nunito" w:cs="Nunito"/>
          <w:color w:val="000000"/>
          <w:sz w:val="24"/>
          <w:szCs w:val="24"/>
        </w:rPr>
        <w:t>- Child Functioning Module) WGQ CFM as an early screening tool to be used by teachers in Bhaktapur district in September 2018. The tool is used by teachers, has been adapted in the context of Nepal and guiding documents are developed to ensure data quality and execution of early screening procedures in effective and efficient manner prior rolling out in all 10 districts. In June 2019, medical screening of children flagged under the ES tool was conducted in Bhaktapur. There are lessons learned from the pre-testing which has been used in this next stage of medical screening in Kailali. WGQ CFM tools for 2-17 year old children predict approx. 10%</w:t>
      </w:r>
      <w:r w:rsidR="004A12C7">
        <w:rPr>
          <w:rFonts w:ascii="Nunito" w:eastAsia="Nunito" w:hAnsi="Nunito" w:cs="Nunito"/>
          <w:color w:val="000000"/>
          <w:sz w:val="24"/>
          <w:szCs w:val="24"/>
          <w:vertAlign w:val="superscript"/>
        </w:rPr>
        <w:footnoteReference w:id="1"/>
      </w:r>
      <w:r w:rsidR="004A12C7">
        <w:rPr>
          <w:rFonts w:ascii="Nunito" w:eastAsia="Nunito" w:hAnsi="Nunito" w:cs="Nunito"/>
          <w:color w:val="000000"/>
          <w:sz w:val="24"/>
          <w:szCs w:val="24"/>
        </w:rPr>
        <w:t xml:space="preserve"> children having functional limitations out of the total screened children in RFA. Some children were identified as having functional limitations using the CFM tool, but by the time the medical screening was carried out, they no longer may have the same level of difficulties. For example, this included temporary difficulties with mobility or ear infections/ excess wax causing hearing difficulties, which was temporary during the screening conducted by teachers. However, it is more challenging for the teachers to provide information about newly enrolled children at the beginning of an academic session.  To overcome this challenge it was realized better to execute head teacher training and medical screening at least two months after the beginning of the new academic session. </w:t>
      </w:r>
    </w:p>
    <w:p w:rsidR="003C6808" w:rsidRDefault="004A12C7">
      <w:pPr>
        <w:numPr>
          <w:ilvl w:val="0"/>
          <w:numId w:val="1"/>
        </w:numPr>
        <w:pBdr>
          <w:top w:val="nil"/>
          <w:left w:val="nil"/>
          <w:bottom w:val="nil"/>
          <w:right w:val="nil"/>
          <w:between w:val="nil"/>
        </w:pBdr>
        <w:spacing w:before="120" w:after="120" w:line="240" w:lineRule="auto"/>
        <w:jc w:val="both"/>
        <w:rPr>
          <w:rFonts w:ascii="Nunito" w:eastAsia="Nunito" w:hAnsi="Nunito" w:cs="Nunito"/>
          <w:color w:val="000000"/>
          <w:sz w:val="24"/>
          <w:szCs w:val="24"/>
        </w:rPr>
      </w:pPr>
      <w:bookmarkStart w:id="1" w:name="_heading=h.30j0zll" w:colFirst="0" w:colLast="0"/>
      <w:bookmarkEnd w:id="1"/>
      <w:r>
        <w:rPr>
          <w:rFonts w:ascii="Nunito" w:eastAsia="Nunito" w:hAnsi="Nunito" w:cs="Nunito"/>
          <w:color w:val="000000"/>
          <w:sz w:val="24"/>
          <w:szCs w:val="24"/>
        </w:rPr>
        <w:t xml:space="preserve">RFA proposes to conduct a new study to </w:t>
      </w:r>
      <w:proofErr w:type="spellStart"/>
      <w:r>
        <w:rPr>
          <w:rFonts w:ascii="Nunito" w:eastAsia="Nunito" w:hAnsi="Nunito" w:cs="Nunito"/>
          <w:color w:val="000000"/>
          <w:sz w:val="24"/>
          <w:szCs w:val="24"/>
        </w:rPr>
        <w:t>analyze</w:t>
      </w:r>
      <w:proofErr w:type="spellEnd"/>
      <w:r>
        <w:rPr>
          <w:rFonts w:ascii="Nunito" w:eastAsia="Nunito" w:hAnsi="Nunito" w:cs="Nunito"/>
          <w:color w:val="000000"/>
          <w:sz w:val="24"/>
          <w:szCs w:val="24"/>
        </w:rPr>
        <w:t xml:space="preserve"> the 2 processes to screen children with disabilities to see the extent of those children’s difficulties/ functional limitations and whether they need ongoing referrals and support. The technical experts’ team comprised of an ophthalmologist (or </w:t>
      </w:r>
      <w:proofErr w:type="spellStart"/>
      <w:r>
        <w:rPr>
          <w:rFonts w:ascii="Nunito" w:eastAsia="Nunito" w:hAnsi="Nunito" w:cs="Nunito"/>
          <w:color w:val="000000"/>
          <w:sz w:val="24"/>
          <w:szCs w:val="24"/>
        </w:rPr>
        <w:t>optimetrician</w:t>
      </w:r>
      <w:proofErr w:type="spellEnd"/>
      <w:r>
        <w:rPr>
          <w:rFonts w:ascii="Nunito" w:eastAsia="Nunito" w:hAnsi="Nunito" w:cs="Nunito"/>
          <w:color w:val="000000"/>
          <w:sz w:val="24"/>
          <w:szCs w:val="24"/>
        </w:rPr>
        <w:t>)-1, ENT specialist-1, and physiotherapist-1 who will be mobilized locally.</w:t>
      </w:r>
    </w:p>
    <w:p w:rsidR="003C6808" w:rsidRDefault="004A12C7">
      <w:pPr>
        <w:numPr>
          <w:ilvl w:val="0"/>
          <w:numId w:val="1"/>
        </w:numPr>
        <w:pBdr>
          <w:top w:val="nil"/>
          <w:left w:val="nil"/>
          <w:bottom w:val="nil"/>
          <w:right w:val="nil"/>
          <w:between w:val="nil"/>
        </w:pBdr>
        <w:spacing w:before="120" w:after="120" w:line="240" w:lineRule="auto"/>
        <w:jc w:val="both"/>
        <w:rPr>
          <w:rFonts w:ascii="Nunito" w:eastAsia="Nunito" w:hAnsi="Nunito" w:cs="Nunito"/>
          <w:color w:val="000000"/>
          <w:sz w:val="24"/>
          <w:szCs w:val="24"/>
        </w:rPr>
      </w:pPr>
      <w:r>
        <w:rPr>
          <w:rFonts w:ascii="Nunito" w:eastAsia="Nunito" w:hAnsi="Nunito" w:cs="Nunito"/>
          <w:color w:val="000000"/>
          <w:sz w:val="24"/>
          <w:szCs w:val="24"/>
        </w:rPr>
        <w:t xml:space="preserve">The RFA team acknowledges the CFM is not a diagnostic tool for identification of impairments in children. It is a tool to identify children who are at risk of participation limitation in school (and wider society) based on functional limitations and restriction, and it can identify children with disabilities at a population level based on the ICF model.  It is a first step to support individual identification of needs and disabilities, but is not supposed to identify individual children with specific disability types and medical conditions that give rise to disabilities.  The process and tools to be used by experts in medical screening are different than WGQ CFM. Therefore, there will be a variance in the identification of children using both CFM and medical assessment tools. The CFM is the first step to being able to do follow up assessment and verification but it won’t provide the same results. </w:t>
      </w:r>
    </w:p>
    <w:p w:rsidR="003C6808" w:rsidRDefault="004A12C7">
      <w:pPr>
        <w:numPr>
          <w:ilvl w:val="0"/>
          <w:numId w:val="7"/>
        </w:numPr>
        <w:spacing w:before="120" w:after="120" w:line="240" w:lineRule="auto"/>
        <w:ind w:left="0"/>
        <w:jc w:val="both"/>
        <w:rPr>
          <w:rFonts w:ascii="Nunito" w:eastAsia="Nunito" w:hAnsi="Nunito" w:cs="Nunito"/>
          <w:b/>
          <w:sz w:val="28"/>
          <w:szCs w:val="28"/>
        </w:rPr>
      </w:pPr>
      <w:r>
        <w:rPr>
          <w:rFonts w:ascii="Nunito" w:eastAsia="Nunito" w:hAnsi="Nunito" w:cs="Nunito"/>
          <w:b/>
          <w:sz w:val="28"/>
          <w:szCs w:val="28"/>
        </w:rPr>
        <w:t>PRESENTATION OF THE STUDY</w:t>
      </w:r>
    </w:p>
    <w:p w:rsidR="003C6808" w:rsidRDefault="004A12C7">
      <w:pPr>
        <w:numPr>
          <w:ilvl w:val="0"/>
          <w:numId w:val="4"/>
        </w:numPr>
        <w:pBdr>
          <w:top w:val="nil"/>
          <w:left w:val="nil"/>
          <w:bottom w:val="nil"/>
          <w:right w:val="nil"/>
          <w:between w:val="nil"/>
        </w:pBdr>
        <w:spacing w:before="120" w:after="0" w:line="240" w:lineRule="auto"/>
        <w:jc w:val="both"/>
        <w:rPr>
          <w:rFonts w:ascii="Nunito" w:eastAsia="Nunito" w:hAnsi="Nunito" w:cs="Nunito"/>
          <w:b/>
          <w:color w:val="000000"/>
          <w:sz w:val="24"/>
          <w:szCs w:val="24"/>
        </w:rPr>
      </w:pPr>
      <w:r>
        <w:rPr>
          <w:rFonts w:ascii="Nunito" w:eastAsia="Nunito" w:hAnsi="Nunito" w:cs="Nunito"/>
          <w:b/>
          <w:color w:val="000000"/>
          <w:sz w:val="28"/>
          <w:szCs w:val="28"/>
        </w:rPr>
        <w:lastRenderedPageBreak/>
        <w:t xml:space="preserve"> </w:t>
      </w:r>
      <w:r>
        <w:rPr>
          <w:rFonts w:ascii="Nunito" w:eastAsia="Nunito" w:hAnsi="Nunito" w:cs="Nunito"/>
          <w:b/>
          <w:color w:val="000000"/>
          <w:sz w:val="24"/>
          <w:szCs w:val="24"/>
        </w:rPr>
        <w:t>Purpose</w:t>
      </w:r>
    </w:p>
    <w:p w:rsidR="003C6808" w:rsidRDefault="004A12C7">
      <w:pPr>
        <w:pBdr>
          <w:top w:val="nil"/>
          <w:left w:val="nil"/>
          <w:bottom w:val="nil"/>
          <w:right w:val="nil"/>
          <w:between w:val="nil"/>
        </w:pBdr>
        <w:tabs>
          <w:tab w:val="left" w:pos="284"/>
        </w:tabs>
        <w:spacing w:after="0" w:line="240" w:lineRule="auto"/>
        <w:jc w:val="both"/>
        <w:rPr>
          <w:rFonts w:ascii="Nunito" w:eastAsia="Nunito" w:hAnsi="Nunito" w:cs="Nunito"/>
          <w:color w:val="000000"/>
          <w:sz w:val="24"/>
          <w:szCs w:val="24"/>
        </w:rPr>
      </w:pPr>
      <w:r>
        <w:rPr>
          <w:rFonts w:ascii="Nunito" w:eastAsia="Nunito" w:hAnsi="Nunito" w:cs="Nunito"/>
          <w:color w:val="000000"/>
          <w:sz w:val="24"/>
          <w:szCs w:val="24"/>
        </w:rPr>
        <w:t xml:space="preserve">The main purpose of the study is to </w:t>
      </w:r>
      <w:proofErr w:type="spellStart"/>
      <w:r>
        <w:rPr>
          <w:rFonts w:ascii="Nunito" w:eastAsia="Nunito" w:hAnsi="Nunito" w:cs="Nunito"/>
          <w:color w:val="000000"/>
          <w:sz w:val="24"/>
          <w:szCs w:val="24"/>
        </w:rPr>
        <w:t>analyze</w:t>
      </w:r>
      <w:proofErr w:type="spellEnd"/>
      <w:r>
        <w:rPr>
          <w:rFonts w:ascii="Nunito" w:eastAsia="Nunito" w:hAnsi="Nunito" w:cs="Nunito"/>
          <w:color w:val="000000"/>
          <w:sz w:val="24"/>
          <w:szCs w:val="24"/>
        </w:rPr>
        <w:t xml:space="preserve"> and compare two processes to identify children with functional limitations: </w:t>
      </w:r>
      <w:r>
        <w:rPr>
          <w:rFonts w:ascii="Nunito" w:eastAsia="Nunito" w:hAnsi="Nunito" w:cs="Nunito"/>
          <w:i/>
          <w:color w:val="000000"/>
          <w:sz w:val="24"/>
          <w:szCs w:val="24"/>
        </w:rPr>
        <w:t>The Washington Group/UNICEF Module on Child Functioning and medical screening (focus on hearing, vision and mobility functional limitations)</w:t>
      </w:r>
    </w:p>
    <w:p w:rsidR="003C6808" w:rsidRDefault="004A12C7">
      <w:pPr>
        <w:pBdr>
          <w:top w:val="nil"/>
          <w:left w:val="nil"/>
          <w:bottom w:val="nil"/>
          <w:right w:val="nil"/>
          <w:between w:val="nil"/>
        </w:pBdr>
        <w:tabs>
          <w:tab w:val="left" w:pos="284"/>
        </w:tabs>
        <w:spacing w:after="0" w:line="240" w:lineRule="auto"/>
        <w:jc w:val="both"/>
        <w:rPr>
          <w:rFonts w:ascii="Nunito" w:eastAsia="Nunito" w:hAnsi="Nunito" w:cs="Nunito"/>
          <w:color w:val="000000"/>
          <w:sz w:val="24"/>
          <w:szCs w:val="24"/>
        </w:rPr>
      </w:pPr>
      <w:r>
        <w:rPr>
          <w:rFonts w:ascii="Nunito" w:eastAsia="Nunito" w:hAnsi="Nunito" w:cs="Nunito"/>
          <w:color w:val="000000"/>
          <w:sz w:val="24"/>
          <w:szCs w:val="24"/>
        </w:rPr>
        <w:t>Specific objectives are:</w:t>
      </w:r>
    </w:p>
    <w:p w:rsidR="003C6808" w:rsidRDefault="004A12C7">
      <w:pPr>
        <w:numPr>
          <w:ilvl w:val="0"/>
          <w:numId w:val="2"/>
        </w:numPr>
        <w:pBdr>
          <w:top w:val="nil"/>
          <w:left w:val="nil"/>
          <w:bottom w:val="nil"/>
          <w:right w:val="nil"/>
          <w:between w:val="nil"/>
        </w:pBdr>
        <w:tabs>
          <w:tab w:val="left" w:pos="284"/>
        </w:tabs>
        <w:spacing w:after="0" w:line="240" w:lineRule="auto"/>
        <w:jc w:val="both"/>
        <w:rPr>
          <w:rFonts w:ascii="Nunito" w:eastAsia="Nunito" w:hAnsi="Nunito" w:cs="Nunito"/>
          <w:color w:val="000000"/>
          <w:sz w:val="24"/>
          <w:szCs w:val="24"/>
        </w:rPr>
      </w:pPr>
      <w:r>
        <w:rPr>
          <w:rFonts w:ascii="Nunito" w:eastAsia="Nunito" w:hAnsi="Nunito" w:cs="Nunito"/>
          <w:color w:val="000000"/>
          <w:sz w:val="24"/>
          <w:szCs w:val="24"/>
        </w:rPr>
        <w:t>To produce analysis on the number of children identified with the 2 approaches (flagged by both processes, flagged by CFM and not confirmed by medical and flagged by medical screening and not confirmed by CFM)</w:t>
      </w:r>
    </w:p>
    <w:p w:rsidR="003C6808" w:rsidRDefault="004A12C7">
      <w:pPr>
        <w:numPr>
          <w:ilvl w:val="0"/>
          <w:numId w:val="2"/>
        </w:numPr>
        <w:pBdr>
          <w:top w:val="nil"/>
          <w:left w:val="nil"/>
          <w:bottom w:val="nil"/>
          <w:right w:val="nil"/>
          <w:between w:val="nil"/>
        </w:pBdr>
        <w:spacing w:after="0" w:line="240" w:lineRule="auto"/>
        <w:jc w:val="both"/>
        <w:rPr>
          <w:rFonts w:ascii="Nunito" w:eastAsia="Nunito" w:hAnsi="Nunito" w:cs="Nunito"/>
          <w:color w:val="000000"/>
          <w:sz w:val="24"/>
          <w:szCs w:val="24"/>
        </w:rPr>
      </w:pPr>
      <w:r>
        <w:rPr>
          <w:rFonts w:ascii="Nunito" w:eastAsia="Nunito" w:hAnsi="Nunito" w:cs="Nunito"/>
          <w:color w:val="000000"/>
          <w:sz w:val="24"/>
          <w:szCs w:val="24"/>
        </w:rPr>
        <w:t xml:space="preserve">To </w:t>
      </w:r>
      <w:proofErr w:type="spellStart"/>
      <w:r>
        <w:rPr>
          <w:rFonts w:ascii="Nunito" w:eastAsia="Nunito" w:hAnsi="Nunito" w:cs="Nunito"/>
          <w:color w:val="000000"/>
          <w:sz w:val="24"/>
          <w:szCs w:val="24"/>
        </w:rPr>
        <w:t>analyze</w:t>
      </w:r>
      <w:proofErr w:type="spellEnd"/>
      <w:r>
        <w:rPr>
          <w:rFonts w:ascii="Nunito" w:eastAsia="Nunito" w:hAnsi="Nunito" w:cs="Nunito"/>
          <w:color w:val="000000"/>
          <w:sz w:val="24"/>
          <w:szCs w:val="24"/>
        </w:rPr>
        <w:t xml:space="preserve"> the influence of other factors </w:t>
      </w:r>
      <w:sdt>
        <w:sdtPr>
          <w:tag w:val="goog_rdk_8"/>
          <w:id w:val="-791822049"/>
        </w:sdtPr>
        <w:sdtEndPr/>
        <w:sdtContent>
          <w:r>
            <w:rPr>
              <w:rFonts w:ascii="Nunito" w:eastAsia="Nunito" w:hAnsi="Nunito" w:cs="Nunito"/>
              <w:color w:val="000000"/>
              <w:sz w:val="24"/>
              <w:szCs w:val="24"/>
            </w:rPr>
            <w:t>on the 2 approaches; factors may include</w:t>
          </w:r>
        </w:sdtContent>
      </w:sdt>
      <w:sdt>
        <w:sdtPr>
          <w:tag w:val="goog_rdk_10"/>
          <w:id w:val="-790591912"/>
        </w:sdtPr>
        <w:sdtEndPr/>
        <w:sdtContent/>
      </w:sdt>
      <w:r>
        <w:rPr>
          <w:rFonts w:ascii="Nunito" w:eastAsia="Nunito" w:hAnsi="Nunito" w:cs="Nunito"/>
          <w:color w:val="000000"/>
          <w:sz w:val="24"/>
          <w:szCs w:val="24"/>
        </w:rPr>
        <w:t xml:space="preserve"> children’s age, number of children in classrooms, hours per week spent by the teacher with the classroom.</w:t>
      </w:r>
    </w:p>
    <w:p w:rsidR="003C6808" w:rsidRDefault="003C6808">
      <w:pPr>
        <w:pBdr>
          <w:top w:val="nil"/>
          <w:left w:val="nil"/>
          <w:bottom w:val="nil"/>
          <w:right w:val="nil"/>
          <w:between w:val="nil"/>
        </w:pBdr>
        <w:tabs>
          <w:tab w:val="left" w:pos="284"/>
        </w:tabs>
        <w:spacing w:after="0" w:line="240" w:lineRule="auto"/>
        <w:ind w:left="360"/>
        <w:jc w:val="both"/>
        <w:rPr>
          <w:rFonts w:ascii="Nunito" w:eastAsia="Nunito" w:hAnsi="Nunito" w:cs="Nunito"/>
          <w:color w:val="000000"/>
          <w:sz w:val="24"/>
          <w:szCs w:val="24"/>
        </w:rPr>
      </w:pPr>
    </w:p>
    <w:p w:rsidR="003C6808" w:rsidRDefault="004A12C7">
      <w:pPr>
        <w:numPr>
          <w:ilvl w:val="0"/>
          <w:numId w:val="4"/>
        </w:numPr>
        <w:pBdr>
          <w:top w:val="nil"/>
          <w:left w:val="nil"/>
          <w:bottom w:val="nil"/>
          <w:right w:val="nil"/>
          <w:between w:val="nil"/>
        </w:pBdr>
        <w:spacing w:after="120" w:line="240" w:lineRule="auto"/>
        <w:jc w:val="both"/>
        <w:rPr>
          <w:rFonts w:ascii="Nunito" w:eastAsia="Nunito" w:hAnsi="Nunito" w:cs="Nunito"/>
          <w:b/>
          <w:color w:val="000000"/>
          <w:sz w:val="24"/>
          <w:szCs w:val="24"/>
        </w:rPr>
      </w:pPr>
      <w:r>
        <w:rPr>
          <w:rFonts w:ascii="Nunito" w:eastAsia="Nunito" w:hAnsi="Nunito" w:cs="Nunito"/>
          <w:b/>
          <w:color w:val="000000"/>
          <w:sz w:val="24"/>
          <w:szCs w:val="24"/>
        </w:rPr>
        <w:t xml:space="preserve">Expected methodology </w:t>
      </w:r>
    </w:p>
    <w:p w:rsidR="003C6808" w:rsidRDefault="004A12C7">
      <w:pPr>
        <w:spacing w:before="120" w:after="120" w:line="240" w:lineRule="auto"/>
        <w:jc w:val="both"/>
        <w:rPr>
          <w:rFonts w:ascii="Nunito" w:eastAsia="Nunito" w:hAnsi="Nunito" w:cs="Nunito"/>
          <w:sz w:val="24"/>
          <w:szCs w:val="24"/>
        </w:rPr>
      </w:pPr>
      <w:r>
        <w:rPr>
          <w:rFonts w:ascii="Nunito" w:eastAsia="Nunito" w:hAnsi="Nunito" w:cs="Nunito"/>
          <w:sz w:val="24"/>
          <w:szCs w:val="24"/>
        </w:rPr>
        <w:t>The expert is expected to design the methodology but it will be based on the following recommendations.</w:t>
      </w:r>
    </w:p>
    <w:p w:rsidR="003C6808" w:rsidRDefault="004A12C7">
      <w:pPr>
        <w:numPr>
          <w:ilvl w:val="0"/>
          <w:numId w:val="2"/>
        </w:numPr>
        <w:pBdr>
          <w:top w:val="nil"/>
          <w:left w:val="nil"/>
          <w:bottom w:val="nil"/>
          <w:right w:val="nil"/>
          <w:between w:val="nil"/>
        </w:pBdr>
        <w:spacing w:before="120" w:after="0" w:line="240" w:lineRule="auto"/>
        <w:jc w:val="both"/>
        <w:rPr>
          <w:rFonts w:ascii="Nunito" w:eastAsia="Nunito" w:hAnsi="Nunito" w:cs="Nunito"/>
          <w:b/>
          <w:i/>
          <w:color w:val="000000"/>
          <w:sz w:val="24"/>
          <w:szCs w:val="24"/>
        </w:rPr>
      </w:pPr>
      <w:r>
        <w:rPr>
          <w:rFonts w:ascii="Nunito" w:eastAsia="Nunito" w:hAnsi="Nunito" w:cs="Nunito"/>
          <w:b/>
          <w:i/>
          <w:color w:val="000000"/>
          <w:sz w:val="24"/>
          <w:szCs w:val="24"/>
        </w:rPr>
        <w:t xml:space="preserve">Design: </w:t>
      </w:r>
      <w:r>
        <w:rPr>
          <w:rFonts w:ascii="Nunito" w:eastAsia="Nunito" w:hAnsi="Nunito" w:cs="Nunito"/>
          <w:i/>
          <w:color w:val="000000"/>
          <w:sz w:val="24"/>
          <w:szCs w:val="24"/>
        </w:rPr>
        <w:t xml:space="preserve">A quantitative approach will be used to </w:t>
      </w:r>
      <w:proofErr w:type="spellStart"/>
      <w:r>
        <w:rPr>
          <w:rFonts w:ascii="Nunito" w:eastAsia="Nunito" w:hAnsi="Nunito" w:cs="Nunito"/>
          <w:i/>
          <w:color w:val="000000"/>
          <w:sz w:val="24"/>
          <w:szCs w:val="24"/>
        </w:rPr>
        <w:t>analyze</w:t>
      </w:r>
      <w:proofErr w:type="spellEnd"/>
      <w:r>
        <w:rPr>
          <w:rFonts w:ascii="Nunito" w:eastAsia="Nunito" w:hAnsi="Nunito" w:cs="Nunito"/>
          <w:i/>
          <w:color w:val="000000"/>
          <w:sz w:val="24"/>
          <w:szCs w:val="24"/>
        </w:rPr>
        <w:t xml:space="preserve"> and confront the 2 processes.</w:t>
      </w:r>
      <w:r>
        <w:rPr>
          <w:rFonts w:ascii="Nunito" w:eastAsia="Nunito" w:hAnsi="Nunito" w:cs="Nunito"/>
          <w:b/>
          <w:i/>
          <w:color w:val="000000"/>
          <w:sz w:val="24"/>
          <w:szCs w:val="24"/>
        </w:rPr>
        <w:t xml:space="preserve"> </w:t>
      </w:r>
      <w:r>
        <w:rPr>
          <w:rFonts w:ascii="Nunito" w:eastAsia="Nunito" w:hAnsi="Nunito" w:cs="Nunito"/>
          <w:i/>
          <w:color w:val="000000"/>
          <w:sz w:val="24"/>
          <w:szCs w:val="24"/>
        </w:rPr>
        <w:t>A sample of children will be assessed twice (CFM, medical screening).</w:t>
      </w:r>
      <w:sdt>
        <w:sdtPr>
          <w:tag w:val="goog_rdk_12"/>
          <w:id w:val="7258296"/>
          <w:showingPlcHdr/>
        </w:sdtPr>
        <w:sdtEndPr/>
        <w:sdtContent>
          <w:r w:rsidR="00BB0A64">
            <w:t xml:space="preserve">     </w:t>
          </w:r>
        </w:sdtContent>
      </w:sdt>
      <w:r>
        <w:rPr>
          <w:rFonts w:ascii="Nunito" w:eastAsia="Nunito" w:hAnsi="Nunito" w:cs="Nunito"/>
          <w:i/>
          <w:color w:val="000000"/>
          <w:sz w:val="24"/>
          <w:szCs w:val="24"/>
        </w:rPr>
        <w:t xml:space="preserve"> </w:t>
      </w:r>
      <w:r w:rsidR="00BB0A64">
        <w:rPr>
          <w:rFonts w:ascii="Nunito" w:eastAsia="Nunito" w:hAnsi="Nunito" w:cs="Nunito"/>
          <w:i/>
          <w:color w:val="000000"/>
          <w:sz w:val="24"/>
          <w:szCs w:val="24"/>
        </w:rPr>
        <w:t>I</w:t>
      </w:r>
      <w:r>
        <w:rPr>
          <w:rFonts w:ascii="Nunito" w:eastAsia="Nunito" w:hAnsi="Nunito" w:cs="Nunito"/>
          <w:i/>
          <w:color w:val="000000"/>
          <w:sz w:val="24"/>
          <w:szCs w:val="24"/>
        </w:rPr>
        <w:t xml:space="preserve">nterviews </w:t>
      </w:r>
      <w:r w:rsidR="00BB0A64">
        <w:rPr>
          <w:rFonts w:ascii="Nunito" w:eastAsia="Nunito" w:hAnsi="Nunito" w:cs="Nunito"/>
          <w:i/>
          <w:color w:val="000000"/>
          <w:sz w:val="24"/>
          <w:szCs w:val="24"/>
        </w:rPr>
        <w:t xml:space="preserve">will also </w:t>
      </w:r>
      <w:r>
        <w:rPr>
          <w:rFonts w:ascii="Nunito" w:eastAsia="Nunito" w:hAnsi="Nunito" w:cs="Nunito"/>
          <w:i/>
          <w:color w:val="000000"/>
          <w:sz w:val="24"/>
          <w:szCs w:val="24"/>
        </w:rPr>
        <w:t>be planned with teachers or other</w:t>
      </w:r>
      <w:sdt>
        <w:sdtPr>
          <w:tag w:val="goog_rdk_13"/>
          <w:id w:val="-943305416"/>
          <w:showingPlcHdr/>
        </w:sdtPr>
        <w:sdtEndPr/>
        <w:sdtContent>
          <w:r w:rsidR="00A265A8">
            <w:t xml:space="preserve">     </w:t>
          </w:r>
        </w:sdtContent>
      </w:sdt>
      <w:r>
        <w:rPr>
          <w:rFonts w:ascii="Nunito" w:eastAsia="Nunito" w:hAnsi="Nunito" w:cs="Nunito"/>
          <w:i/>
          <w:color w:val="000000"/>
          <w:sz w:val="24"/>
          <w:szCs w:val="24"/>
        </w:rPr>
        <w:t xml:space="preserve"> stakeholders. </w:t>
      </w:r>
    </w:p>
    <w:p w:rsidR="003C6808" w:rsidRDefault="004A12C7">
      <w:pPr>
        <w:numPr>
          <w:ilvl w:val="0"/>
          <w:numId w:val="2"/>
        </w:numPr>
        <w:pBdr>
          <w:top w:val="nil"/>
          <w:left w:val="nil"/>
          <w:bottom w:val="nil"/>
          <w:right w:val="nil"/>
          <w:between w:val="nil"/>
        </w:pBdr>
        <w:spacing w:after="0" w:line="240" w:lineRule="auto"/>
        <w:jc w:val="both"/>
        <w:rPr>
          <w:rFonts w:ascii="Nunito" w:eastAsia="Nunito" w:hAnsi="Nunito" w:cs="Nunito"/>
          <w:b/>
          <w:i/>
          <w:color w:val="000000"/>
          <w:sz w:val="24"/>
          <w:szCs w:val="24"/>
        </w:rPr>
      </w:pPr>
      <w:r>
        <w:rPr>
          <w:rFonts w:ascii="Nunito" w:eastAsia="Nunito" w:hAnsi="Nunito" w:cs="Nunito"/>
          <w:b/>
          <w:i/>
          <w:color w:val="000000"/>
          <w:sz w:val="24"/>
          <w:szCs w:val="24"/>
        </w:rPr>
        <w:t>Localization:</w:t>
      </w:r>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Kailai</w:t>
      </w:r>
      <w:proofErr w:type="spellEnd"/>
      <w:r>
        <w:rPr>
          <w:rFonts w:ascii="Nunito" w:eastAsia="Nunito" w:hAnsi="Nunito" w:cs="Nunito"/>
          <w:color w:val="000000"/>
          <w:sz w:val="24"/>
          <w:szCs w:val="24"/>
        </w:rPr>
        <w:t xml:space="preserve"> district (Nepal)</w:t>
      </w:r>
    </w:p>
    <w:p w:rsidR="003C6808" w:rsidRDefault="004A12C7">
      <w:pPr>
        <w:numPr>
          <w:ilvl w:val="0"/>
          <w:numId w:val="2"/>
        </w:numPr>
        <w:pBdr>
          <w:top w:val="nil"/>
          <w:left w:val="nil"/>
          <w:bottom w:val="nil"/>
          <w:right w:val="nil"/>
          <w:between w:val="nil"/>
        </w:pBdr>
        <w:spacing w:after="0" w:line="240" w:lineRule="auto"/>
        <w:jc w:val="both"/>
        <w:rPr>
          <w:rFonts w:ascii="Nunito" w:eastAsia="Nunito" w:hAnsi="Nunito" w:cs="Nunito"/>
          <w:b/>
          <w:i/>
          <w:color w:val="000000"/>
          <w:sz w:val="24"/>
          <w:szCs w:val="24"/>
        </w:rPr>
      </w:pPr>
      <w:r>
        <w:rPr>
          <w:rFonts w:ascii="Nunito" w:eastAsia="Nunito" w:hAnsi="Nunito" w:cs="Nunito"/>
          <w:b/>
          <w:i/>
          <w:color w:val="000000"/>
          <w:sz w:val="24"/>
          <w:szCs w:val="24"/>
        </w:rPr>
        <w:t xml:space="preserve">Target population: </w:t>
      </w:r>
      <w:r>
        <w:rPr>
          <w:rFonts w:ascii="Nunito" w:eastAsia="Nunito" w:hAnsi="Nunito" w:cs="Nunito"/>
          <w:i/>
          <w:color w:val="000000"/>
          <w:sz w:val="24"/>
          <w:szCs w:val="24"/>
        </w:rPr>
        <w:t>Children with and without disability enrolled in schools supported by the RFA project</w:t>
      </w:r>
    </w:p>
    <w:p w:rsidR="003C6808" w:rsidRDefault="004A12C7">
      <w:pPr>
        <w:numPr>
          <w:ilvl w:val="0"/>
          <w:numId w:val="2"/>
        </w:numPr>
        <w:pBdr>
          <w:top w:val="nil"/>
          <w:left w:val="nil"/>
          <w:bottom w:val="nil"/>
          <w:right w:val="nil"/>
          <w:between w:val="nil"/>
        </w:pBdr>
        <w:spacing w:after="0" w:line="240" w:lineRule="auto"/>
        <w:jc w:val="both"/>
        <w:rPr>
          <w:rFonts w:ascii="Nunito" w:eastAsia="Nunito" w:hAnsi="Nunito" w:cs="Nunito"/>
          <w:b/>
          <w:i/>
          <w:color w:val="000000"/>
          <w:sz w:val="24"/>
          <w:szCs w:val="24"/>
        </w:rPr>
      </w:pPr>
      <w:r>
        <w:rPr>
          <w:rFonts w:ascii="Nunito" w:eastAsia="Nunito" w:hAnsi="Nunito" w:cs="Nunito"/>
          <w:b/>
          <w:i/>
          <w:color w:val="000000"/>
          <w:sz w:val="24"/>
          <w:szCs w:val="24"/>
        </w:rPr>
        <w:t xml:space="preserve">Sampling procedure and sample size: </w:t>
      </w:r>
      <w:r>
        <w:rPr>
          <w:rFonts w:ascii="Nunito" w:eastAsia="Nunito" w:hAnsi="Nunito" w:cs="Nunito"/>
          <w:i/>
          <w:color w:val="000000"/>
          <w:sz w:val="24"/>
          <w:szCs w:val="24"/>
        </w:rPr>
        <w:t>Random selection of children enrolled in 12 schools selected through purposive sampling based on highest number of students identified with functional limitation by using CFM in the past</w:t>
      </w:r>
    </w:p>
    <w:p w:rsidR="003C6808" w:rsidRDefault="004A12C7">
      <w:pPr>
        <w:numPr>
          <w:ilvl w:val="0"/>
          <w:numId w:val="2"/>
        </w:numPr>
        <w:pBdr>
          <w:top w:val="nil"/>
          <w:left w:val="nil"/>
          <w:bottom w:val="nil"/>
          <w:right w:val="nil"/>
          <w:between w:val="nil"/>
        </w:pBdr>
        <w:spacing w:after="0" w:line="240" w:lineRule="auto"/>
        <w:jc w:val="both"/>
        <w:rPr>
          <w:rFonts w:ascii="Nunito" w:eastAsia="Nunito" w:hAnsi="Nunito" w:cs="Nunito"/>
          <w:b/>
          <w:i/>
          <w:color w:val="000000"/>
          <w:sz w:val="24"/>
          <w:szCs w:val="24"/>
        </w:rPr>
      </w:pPr>
      <w:r>
        <w:rPr>
          <w:rFonts w:ascii="Nunito" w:eastAsia="Nunito" w:hAnsi="Nunito" w:cs="Nunito"/>
          <w:b/>
          <w:i/>
          <w:color w:val="000000"/>
          <w:sz w:val="24"/>
          <w:szCs w:val="24"/>
        </w:rPr>
        <w:t xml:space="preserve">Tools: </w:t>
      </w:r>
      <w:r>
        <w:rPr>
          <w:rFonts w:ascii="Nunito" w:eastAsia="Nunito" w:hAnsi="Nunito" w:cs="Nunito"/>
          <w:i/>
          <w:color w:val="000000"/>
          <w:sz w:val="24"/>
          <w:szCs w:val="24"/>
        </w:rPr>
        <w:t xml:space="preserve">the technical experts will organize </w:t>
      </w:r>
      <w:proofErr w:type="spellStart"/>
      <w:r>
        <w:rPr>
          <w:rFonts w:ascii="Nunito" w:eastAsia="Nunito" w:hAnsi="Nunito" w:cs="Nunito"/>
          <w:i/>
          <w:color w:val="000000"/>
          <w:sz w:val="24"/>
          <w:szCs w:val="24"/>
        </w:rPr>
        <w:t>i</w:t>
      </w:r>
      <w:proofErr w:type="spellEnd"/>
      <w:r>
        <w:rPr>
          <w:rFonts w:ascii="Nunito" w:eastAsia="Nunito" w:hAnsi="Nunito" w:cs="Nunito"/>
          <w:i/>
          <w:color w:val="000000"/>
          <w:sz w:val="24"/>
          <w:szCs w:val="24"/>
        </w:rPr>
        <w:t>) existing (available) medical screening tools, ii) orientation guidance note, iii) standard process flow, and iv) ethical approval for the task.</w:t>
      </w:r>
    </w:p>
    <w:p w:rsidR="003C6808" w:rsidRDefault="003C6808">
      <w:pPr>
        <w:pBdr>
          <w:top w:val="nil"/>
          <w:left w:val="nil"/>
          <w:bottom w:val="nil"/>
          <w:right w:val="nil"/>
          <w:between w:val="nil"/>
        </w:pBdr>
        <w:spacing w:after="0" w:line="240" w:lineRule="auto"/>
        <w:ind w:left="720"/>
        <w:jc w:val="both"/>
        <w:rPr>
          <w:rFonts w:ascii="Nunito" w:eastAsia="Nunito" w:hAnsi="Nunito" w:cs="Nunito"/>
          <w:b/>
          <w:i/>
          <w:color w:val="000000"/>
          <w:sz w:val="24"/>
          <w:szCs w:val="24"/>
        </w:rPr>
      </w:pPr>
    </w:p>
    <w:p w:rsidR="003C6808" w:rsidRDefault="004A12C7">
      <w:pPr>
        <w:numPr>
          <w:ilvl w:val="0"/>
          <w:numId w:val="4"/>
        </w:numPr>
        <w:pBdr>
          <w:top w:val="nil"/>
          <w:left w:val="nil"/>
          <w:bottom w:val="nil"/>
          <w:right w:val="nil"/>
          <w:between w:val="nil"/>
        </w:pBdr>
        <w:spacing w:after="120" w:line="240" w:lineRule="auto"/>
        <w:jc w:val="both"/>
        <w:rPr>
          <w:rFonts w:ascii="Nunito" w:eastAsia="Nunito" w:hAnsi="Nunito" w:cs="Nunito"/>
          <w:b/>
          <w:color w:val="000000"/>
          <w:sz w:val="24"/>
          <w:szCs w:val="24"/>
        </w:rPr>
      </w:pPr>
      <w:r>
        <w:rPr>
          <w:rFonts w:ascii="Nunito" w:eastAsia="Nunito" w:hAnsi="Nunito" w:cs="Nunito"/>
          <w:b/>
          <w:color w:val="000000"/>
          <w:sz w:val="24"/>
          <w:szCs w:val="24"/>
        </w:rPr>
        <w:t>Ethics</w:t>
      </w:r>
    </w:p>
    <w:p w:rsidR="003C6808" w:rsidRDefault="004A12C7">
      <w:pPr>
        <w:jc w:val="both"/>
        <w:rPr>
          <w:rFonts w:ascii="Nunito" w:eastAsia="Nunito" w:hAnsi="Nunito" w:cs="Nunito"/>
          <w:sz w:val="24"/>
          <w:szCs w:val="24"/>
        </w:rPr>
      </w:pPr>
      <w:r>
        <w:rPr>
          <w:rFonts w:ascii="Nunito" w:eastAsia="Nunito" w:hAnsi="Nunito" w:cs="Nunito"/>
          <w:sz w:val="24"/>
          <w:szCs w:val="24"/>
        </w:rPr>
        <w:t>Please refer to the Handicap International guidance note “Studies and research at Handicap International: Promoting ethical data management”</w:t>
      </w:r>
      <w:r>
        <w:rPr>
          <w:rFonts w:ascii="Nunito" w:eastAsia="Nunito" w:hAnsi="Nunito" w:cs="Nunito"/>
          <w:sz w:val="24"/>
          <w:szCs w:val="24"/>
          <w:vertAlign w:val="superscript"/>
        </w:rPr>
        <w:footnoteReference w:id="2"/>
      </w:r>
      <w:r>
        <w:rPr>
          <w:rFonts w:ascii="Nunito" w:eastAsia="Nunito" w:hAnsi="Nunito" w:cs="Nunito"/>
          <w:sz w:val="24"/>
          <w:szCs w:val="24"/>
        </w:rPr>
        <w:t xml:space="preserve"> and others international ethics standards. </w:t>
      </w:r>
    </w:p>
    <w:p w:rsidR="003C6808" w:rsidRDefault="004A12C7">
      <w:pPr>
        <w:jc w:val="both"/>
        <w:rPr>
          <w:rFonts w:ascii="Nunito" w:eastAsia="Nunito" w:hAnsi="Nunito" w:cs="Nunito"/>
          <w:sz w:val="24"/>
          <w:szCs w:val="24"/>
        </w:rPr>
      </w:pPr>
      <w:r>
        <w:rPr>
          <w:rFonts w:ascii="Nunito" w:eastAsia="Nunito" w:hAnsi="Nunito" w:cs="Nunito"/>
          <w:sz w:val="24"/>
          <w:szCs w:val="24"/>
        </w:rPr>
        <w:t>The methodology must respect the eight recommendations promoted by the organization and the protocol must clearly detail how these recommendations will be implemented operationally:</w:t>
      </w:r>
    </w:p>
    <w:p w:rsidR="003C6808" w:rsidRDefault="004A12C7">
      <w:pPr>
        <w:numPr>
          <w:ilvl w:val="0"/>
          <w:numId w:val="5"/>
        </w:numPr>
        <w:pBdr>
          <w:top w:val="nil"/>
          <w:left w:val="nil"/>
          <w:bottom w:val="nil"/>
          <w:right w:val="nil"/>
          <w:between w:val="nil"/>
        </w:pBdr>
        <w:spacing w:after="0"/>
        <w:jc w:val="both"/>
        <w:rPr>
          <w:rFonts w:ascii="Nunito" w:eastAsia="Nunito" w:hAnsi="Nunito" w:cs="Nunito"/>
          <w:color w:val="000000"/>
          <w:sz w:val="24"/>
          <w:szCs w:val="24"/>
        </w:rPr>
      </w:pPr>
      <w:r>
        <w:rPr>
          <w:rFonts w:ascii="Nunito" w:eastAsia="Nunito" w:hAnsi="Nunito" w:cs="Nunito"/>
          <w:color w:val="000000"/>
          <w:sz w:val="24"/>
          <w:szCs w:val="24"/>
        </w:rPr>
        <w:lastRenderedPageBreak/>
        <w:t xml:space="preserve">Guarantee the security of subjects, partners and teams </w:t>
      </w:r>
    </w:p>
    <w:p w:rsidR="003C6808" w:rsidRDefault="004A12C7">
      <w:pPr>
        <w:numPr>
          <w:ilvl w:val="0"/>
          <w:numId w:val="5"/>
        </w:numPr>
        <w:pBdr>
          <w:top w:val="nil"/>
          <w:left w:val="nil"/>
          <w:bottom w:val="nil"/>
          <w:right w:val="nil"/>
          <w:between w:val="nil"/>
        </w:pBdr>
        <w:spacing w:after="0"/>
        <w:jc w:val="both"/>
        <w:rPr>
          <w:rFonts w:ascii="Nunito" w:eastAsia="Nunito" w:hAnsi="Nunito" w:cs="Nunito"/>
          <w:color w:val="000000"/>
          <w:sz w:val="24"/>
          <w:szCs w:val="24"/>
        </w:rPr>
      </w:pPr>
      <w:r>
        <w:rPr>
          <w:rFonts w:ascii="Nunito" w:eastAsia="Nunito" w:hAnsi="Nunito" w:cs="Nunito"/>
          <w:color w:val="000000"/>
          <w:sz w:val="24"/>
          <w:szCs w:val="24"/>
        </w:rPr>
        <w:t>Ensure a person or community-</w:t>
      </w:r>
      <w:proofErr w:type="spellStart"/>
      <w:r>
        <w:rPr>
          <w:rFonts w:ascii="Nunito" w:eastAsia="Nunito" w:hAnsi="Nunito" w:cs="Nunito"/>
          <w:color w:val="000000"/>
          <w:sz w:val="24"/>
          <w:szCs w:val="24"/>
        </w:rPr>
        <w:t>centered</w:t>
      </w:r>
      <w:proofErr w:type="spellEnd"/>
      <w:r>
        <w:rPr>
          <w:rFonts w:ascii="Nunito" w:eastAsia="Nunito" w:hAnsi="Nunito" w:cs="Nunito"/>
          <w:color w:val="000000"/>
          <w:sz w:val="24"/>
          <w:szCs w:val="24"/>
        </w:rPr>
        <w:t xml:space="preserve"> approach </w:t>
      </w:r>
    </w:p>
    <w:p w:rsidR="003C6808" w:rsidRDefault="004A12C7">
      <w:pPr>
        <w:numPr>
          <w:ilvl w:val="0"/>
          <w:numId w:val="5"/>
        </w:numPr>
        <w:pBdr>
          <w:top w:val="nil"/>
          <w:left w:val="nil"/>
          <w:bottom w:val="nil"/>
          <w:right w:val="nil"/>
          <w:between w:val="nil"/>
        </w:pBdr>
        <w:spacing w:after="0"/>
        <w:jc w:val="both"/>
        <w:rPr>
          <w:rFonts w:ascii="Nunito" w:eastAsia="Nunito" w:hAnsi="Nunito" w:cs="Nunito"/>
          <w:color w:val="000000"/>
          <w:sz w:val="24"/>
          <w:szCs w:val="24"/>
        </w:rPr>
      </w:pPr>
      <w:r>
        <w:rPr>
          <w:rFonts w:ascii="Nunito" w:eastAsia="Nunito" w:hAnsi="Nunito" w:cs="Nunito"/>
          <w:color w:val="000000"/>
          <w:sz w:val="24"/>
          <w:szCs w:val="24"/>
        </w:rPr>
        <w:t>Obtain subjects’ free and informed assent (children) and consent (parents)</w:t>
      </w:r>
    </w:p>
    <w:p w:rsidR="003C6808" w:rsidRDefault="004A12C7">
      <w:pPr>
        <w:numPr>
          <w:ilvl w:val="0"/>
          <w:numId w:val="5"/>
        </w:numPr>
        <w:pBdr>
          <w:top w:val="nil"/>
          <w:left w:val="nil"/>
          <w:bottom w:val="nil"/>
          <w:right w:val="nil"/>
          <w:between w:val="nil"/>
        </w:pBdr>
        <w:spacing w:after="0"/>
        <w:jc w:val="both"/>
        <w:rPr>
          <w:rFonts w:ascii="Nunito" w:eastAsia="Nunito" w:hAnsi="Nunito" w:cs="Nunito"/>
          <w:color w:val="000000"/>
          <w:sz w:val="24"/>
          <w:szCs w:val="24"/>
        </w:rPr>
      </w:pPr>
      <w:r>
        <w:rPr>
          <w:rFonts w:ascii="Nunito" w:eastAsia="Nunito" w:hAnsi="Nunito" w:cs="Nunito"/>
          <w:color w:val="000000"/>
          <w:sz w:val="24"/>
          <w:szCs w:val="24"/>
        </w:rPr>
        <w:t>Ensure referral mechanisms are in place if necessary</w:t>
      </w:r>
    </w:p>
    <w:p w:rsidR="003C6808" w:rsidRDefault="004A12C7">
      <w:pPr>
        <w:numPr>
          <w:ilvl w:val="0"/>
          <w:numId w:val="5"/>
        </w:numPr>
        <w:pBdr>
          <w:top w:val="nil"/>
          <w:left w:val="nil"/>
          <w:bottom w:val="nil"/>
          <w:right w:val="nil"/>
          <w:between w:val="nil"/>
        </w:pBdr>
        <w:spacing w:after="0"/>
        <w:jc w:val="both"/>
        <w:rPr>
          <w:rFonts w:ascii="Nunito" w:eastAsia="Nunito" w:hAnsi="Nunito" w:cs="Nunito"/>
          <w:color w:val="000000"/>
          <w:sz w:val="24"/>
          <w:szCs w:val="24"/>
        </w:rPr>
      </w:pPr>
      <w:r>
        <w:rPr>
          <w:rFonts w:ascii="Nunito" w:eastAsia="Nunito" w:hAnsi="Nunito" w:cs="Nunito"/>
          <w:color w:val="000000"/>
          <w:sz w:val="24"/>
          <w:szCs w:val="24"/>
        </w:rPr>
        <w:t xml:space="preserve">Ensure the security of personal and/or sensitive data at all stages of the activity </w:t>
      </w:r>
    </w:p>
    <w:p w:rsidR="003C6808" w:rsidRDefault="004A12C7">
      <w:pPr>
        <w:numPr>
          <w:ilvl w:val="0"/>
          <w:numId w:val="5"/>
        </w:numPr>
        <w:pBdr>
          <w:top w:val="nil"/>
          <w:left w:val="nil"/>
          <w:bottom w:val="nil"/>
          <w:right w:val="nil"/>
          <w:between w:val="nil"/>
        </w:pBdr>
        <w:spacing w:after="0"/>
        <w:jc w:val="both"/>
        <w:rPr>
          <w:rFonts w:ascii="Nunito" w:eastAsia="Nunito" w:hAnsi="Nunito" w:cs="Nunito"/>
          <w:color w:val="000000"/>
          <w:sz w:val="24"/>
          <w:szCs w:val="24"/>
        </w:rPr>
      </w:pPr>
      <w:r>
        <w:rPr>
          <w:rFonts w:ascii="Nunito" w:eastAsia="Nunito" w:hAnsi="Nunito" w:cs="Nunito"/>
          <w:color w:val="000000"/>
          <w:sz w:val="24"/>
          <w:szCs w:val="24"/>
        </w:rPr>
        <w:t xml:space="preserve">Plan and guarantee the use and sharing of information </w:t>
      </w:r>
    </w:p>
    <w:p w:rsidR="003C6808" w:rsidRDefault="004A12C7">
      <w:pPr>
        <w:numPr>
          <w:ilvl w:val="0"/>
          <w:numId w:val="5"/>
        </w:numPr>
        <w:pBdr>
          <w:top w:val="nil"/>
          <w:left w:val="nil"/>
          <w:bottom w:val="nil"/>
          <w:right w:val="nil"/>
          <w:between w:val="nil"/>
        </w:pBdr>
        <w:spacing w:after="0"/>
        <w:jc w:val="both"/>
        <w:rPr>
          <w:rFonts w:ascii="Nunito" w:eastAsia="Nunito" w:hAnsi="Nunito" w:cs="Nunito"/>
          <w:color w:val="000000"/>
          <w:sz w:val="24"/>
          <w:szCs w:val="24"/>
        </w:rPr>
      </w:pPr>
      <w:r>
        <w:rPr>
          <w:rFonts w:ascii="Nunito" w:eastAsia="Nunito" w:hAnsi="Nunito" w:cs="Nunito"/>
          <w:color w:val="000000"/>
          <w:sz w:val="24"/>
          <w:szCs w:val="24"/>
        </w:rPr>
        <w:t xml:space="preserve">Ensure the expertise of the teams involved and the scientific validity of the activity </w:t>
      </w:r>
    </w:p>
    <w:p w:rsidR="003C6808" w:rsidRDefault="004A12C7">
      <w:pPr>
        <w:numPr>
          <w:ilvl w:val="0"/>
          <w:numId w:val="5"/>
        </w:numPr>
        <w:pBdr>
          <w:top w:val="nil"/>
          <w:left w:val="nil"/>
          <w:bottom w:val="nil"/>
          <w:right w:val="nil"/>
          <w:between w:val="nil"/>
        </w:pBdr>
        <w:spacing w:after="0"/>
        <w:jc w:val="both"/>
        <w:rPr>
          <w:rFonts w:ascii="Nunito" w:eastAsia="Nunito" w:hAnsi="Nunito" w:cs="Nunito"/>
          <w:color w:val="000000"/>
          <w:sz w:val="24"/>
          <w:szCs w:val="24"/>
        </w:rPr>
      </w:pPr>
      <w:r>
        <w:rPr>
          <w:rFonts w:ascii="Nunito" w:eastAsia="Nunito" w:hAnsi="Nunito" w:cs="Nunito"/>
          <w:color w:val="000000"/>
          <w:sz w:val="24"/>
          <w:szCs w:val="24"/>
        </w:rPr>
        <w:t>Obtain authorization from the relevant authorities and organize an external review of the proposed study/research</w:t>
      </w:r>
    </w:p>
    <w:p w:rsidR="003C6808" w:rsidRDefault="003C6808">
      <w:pPr>
        <w:pBdr>
          <w:top w:val="nil"/>
          <w:left w:val="nil"/>
          <w:bottom w:val="nil"/>
          <w:right w:val="nil"/>
          <w:between w:val="nil"/>
        </w:pBdr>
        <w:spacing w:after="0"/>
        <w:ind w:left="720"/>
        <w:jc w:val="both"/>
        <w:rPr>
          <w:rFonts w:ascii="Nunito" w:eastAsia="Nunito" w:hAnsi="Nunito" w:cs="Nunito"/>
          <w:color w:val="000000"/>
          <w:sz w:val="24"/>
          <w:szCs w:val="24"/>
        </w:rPr>
      </w:pPr>
    </w:p>
    <w:p w:rsidR="003C6808" w:rsidRDefault="004A12C7">
      <w:pPr>
        <w:numPr>
          <w:ilvl w:val="0"/>
          <w:numId w:val="7"/>
        </w:numPr>
        <w:spacing w:before="120" w:after="120" w:line="240" w:lineRule="auto"/>
        <w:ind w:left="0"/>
        <w:jc w:val="both"/>
        <w:rPr>
          <w:rFonts w:ascii="Nunito" w:eastAsia="Nunito" w:hAnsi="Nunito" w:cs="Nunito"/>
          <w:b/>
          <w:sz w:val="28"/>
          <w:szCs w:val="28"/>
        </w:rPr>
      </w:pPr>
      <w:r>
        <w:rPr>
          <w:rFonts w:ascii="Nunito" w:eastAsia="Nunito" w:hAnsi="Nunito" w:cs="Nunito"/>
          <w:b/>
          <w:sz w:val="28"/>
          <w:szCs w:val="28"/>
        </w:rPr>
        <w:t>PRESENTATION OF THE CONSULTANCY</w:t>
      </w:r>
    </w:p>
    <w:p w:rsidR="003C6808" w:rsidRDefault="004A12C7">
      <w:pPr>
        <w:numPr>
          <w:ilvl w:val="0"/>
          <w:numId w:val="4"/>
        </w:numPr>
        <w:pBdr>
          <w:top w:val="nil"/>
          <w:left w:val="nil"/>
          <w:bottom w:val="nil"/>
          <w:right w:val="nil"/>
          <w:between w:val="nil"/>
        </w:pBdr>
        <w:spacing w:after="0" w:line="360" w:lineRule="auto"/>
        <w:jc w:val="both"/>
        <w:rPr>
          <w:rFonts w:ascii="Nunito" w:eastAsia="Nunito" w:hAnsi="Nunito" w:cs="Nunito"/>
          <w:b/>
          <w:color w:val="000000"/>
          <w:sz w:val="24"/>
          <w:szCs w:val="24"/>
        </w:rPr>
      </w:pPr>
      <w:r>
        <w:rPr>
          <w:rFonts w:ascii="Nunito" w:eastAsia="Nunito" w:hAnsi="Nunito" w:cs="Nunito"/>
          <w:b/>
          <w:color w:val="000000"/>
          <w:sz w:val="24"/>
          <w:szCs w:val="24"/>
        </w:rPr>
        <w:t>Overall objective of the expert mission</w:t>
      </w:r>
    </w:p>
    <w:p w:rsidR="003C6808" w:rsidRDefault="004A12C7">
      <w:pPr>
        <w:rPr>
          <w:rFonts w:ascii="Nunito" w:eastAsia="Nunito" w:hAnsi="Nunito" w:cs="Nunito"/>
          <w:sz w:val="24"/>
          <w:szCs w:val="24"/>
        </w:rPr>
      </w:pPr>
      <w:r>
        <w:rPr>
          <w:rFonts w:ascii="Nunito" w:eastAsia="Nunito" w:hAnsi="Nunito" w:cs="Nunito"/>
          <w:sz w:val="24"/>
          <w:szCs w:val="24"/>
        </w:rPr>
        <w:t>The expert will ensure implementation (protocol finalisation &amp; administrative &amp; ethics authorisations), execution (collection, processing &amp; analysis), monitoring and sharing and using of study/research findings</w:t>
      </w:r>
    </w:p>
    <w:p w:rsidR="003C6808" w:rsidRDefault="004A12C7">
      <w:pPr>
        <w:numPr>
          <w:ilvl w:val="0"/>
          <w:numId w:val="4"/>
        </w:numPr>
        <w:pBdr>
          <w:top w:val="nil"/>
          <w:left w:val="nil"/>
          <w:bottom w:val="nil"/>
          <w:right w:val="nil"/>
          <w:between w:val="nil"/>
        </w:pBdr>
        <w:spacing w:before="120" w:after="120" w:line="240" w:lineRule="auto"/>
        <w:jc w:val="both"/>
        <w:rPr>
          <w:rFonts w:ascii="Nunito" w:eastAsia="Nunito" w:hAnsi="Nunito" w:cs="Nunito"/>
          <w:b/>
          <w:color w:val="000000"/>
          <w:sz w:val="24"/>
          <w:szCs w:val="24"/>
        </w:rPr>
      </w:pPr>
      <w:r>
        <w:rPr>
          <w:rFonts w:ascii="Nunito" w:eastAsia="Nunito" w:hAnsi="Nunito" w:cs="Nunito"/>
          <w:b/>
          <w:color w:val="000000"/>
          <w:sz w:val="24"/>
          <w:szCs w:val="24"/>
        </w:rPr>
        <w:t xml:space="preserve">Description of the required service </w:t>
      </w:r>
      <w:sdt>
        <w:sdtPr>
          <w:tag w:val="goog_rdk_14"/>
          <w:id w:val="376894272"/>
        </w:sdtPr>
        <w:sdtEndPr/>
        <w:sdtContent/>
      </w:sdt>
      <w:r>
        <w:rPr>
          <w:rFonts w:ascii="Nunito" w:eastAsia="Nunito" w:hAnsi="Nunito" w:cs="Nunito"/>
          <w:b/>
          <w:color w:val="000000"/>
          <w:sz w:val="24"/>
          <w:szCs w:val="24"/>
        </w:rPr>
        <w:t>provision</w:t>
      </w:r>
    </w:p>
    <w:p w:rsidR="003C6808" w:rsidRDefault="004A12C7">
      <w:pPr>
        <w:numPr>
          <w:ilvl w:val="0"/>
          <w:numId w:val="6"/>
        </w:numPr>
        <w:spacing w:before="120" w:after="120" w:line="240" w:lineRule="auto"/>
        <w:jc w:val="both"/>
        <w:rPr>
          <w:rFonts w:ascii="Nunito" w:eastAsia="Nunito" w:hAnsi="Nunito" w:cs="Nunito"/>
          <w:sz w:val="24"/>
          <w:szCs w:val="24"/>
        </w:rPr>
      </w:pPr>
      <w:r>
        <w:rPr>
          <w:rFonts w:ascii="Nunito" w:eastAsia="Nunito" w:hAnsi="Nunito" w:cs="Nunito"/>
          <w:sz w:val="24"/>
          <w:szCs w:val="24"/>
        </w:rPr>
        <w:t>Finalize a team of medical experts (Experienced ophthalmologist/ optimetrician-1, ENT/ Audiologist, physiotherapist) in an assessment team (2-days)</w:t>
      </w:r>
    </w:p>
    <w:p w:rsidR="003C6808" w:rsidRDefault="004A12C7">
      <w:pPr>
        <w:numPr>
          <w:ilvl w:val="0"/>
          <w:numId w:val="6"/>
        </w:numPr>
        <w:spacing w:before="120" w:after="120" w:line="240" w:lineRule="auto"/>
        <w:jc w:val="both"/>
        <w:rPr>
          <w:rFonts w:ascii="Nunito" w:eastAsia="Nunito" w:hAnsi="Nunito" w:cs="Nunito"/>
          <w:sz w:val="24"/>
          <w:szCs w:val="24"/>
        </w:rPr>
      </w:pPr>
      <w:r>
        <w:rPr>
          <w:rFonts w:ascii="Nunito" w:eastAsia="Nunito" w:hAnsi="Nunito" w:cs="Nunito"/>
          <w:sz w:val="24"/>
          <w:szCs w:val="24"/>
        </w:rPr>
        <w:t xml:space="preserve">The lead consultant who will be a research background or academics to revisit the methodology, submission to the ethics committee and implement detailed work plan together with </w:t>
      </w:r>
      <w:r w:rsidR="003548F0">
        <w:rPr>
          <w:rFonts w:ascii="Nunito" w:eastAsia="Nunito" w:hAnsi="Nunito" w:cs="Nunito"/>
          <w:sz w:val="24"/>
          <w:szCs w:val="24"/>
        </w:rPr>
        <w:t xml:space="preserve">local </w:t>
      </w:r>
      <w:r>
        <w:rPr>
          <w:rFonts w:ascii="Nunito" w:eastAsia="Nunito" w:hAnsi="Nunito" w:cs="Nunito"/>
          <w:sz w:val="24"/>
          <w:szCs w:val="24"/>
        </w:rPr>
        <w:t>medical experts (2-days)</w:t>
      </w:r>
    </w:p>
    <w:p w:rsidR="003C6808" w:rsidRDefault="004A12C7">
      <w:pPr>
        <w:numPr>
          <w:ilvl w:val="0"/>
          <w:numId w:val="6"/>
        </w:numPr>
        <w:spacing w:before="120" w:after="120" w:line="240" w:lineRule="auto"/>
        <w:jc w:val="both"/>
        <w:rPr>
          <w:rFonts w:ascii="Nunito" w:eastAsia="Nunito" w:hAnsi="Nunito" w:cs="Nunito"/>
          <w:sz w:val="24"/>
          <w:szCs w:val="24"/>
        </w:rPr>
      </w:pPr>
      <w:r>
        <w:rPr>
          <w:rFonts w:ascii="Nunito" w:eastAsia="Nunito" w:hAnsi="Nunito" w:cs="Nunito"/>
          <w:sz w:val="24"/>
          <w:szCs w:val="24"/>
        </w:rPr>
        <w:t>The lead consultant will develop a necessary protocol and responsible for the ethics submission (5-days)</w:t>
      </w:r>
    </w:p>
    <w:p w:rsidR="003C6808" w:rsidRDefault="004A12C7">
      <w:pPr>
        <w:numPr>
          <w:ilvl w:val="0"/>
          <w:numId w:val="6"/>
        </w:numPr>
        <w:spacing w:before="120" w:after="120" w:line="240" w:lineRule="auto"/>
        <w:jc w:val="both"/>
        <w:rPr>
          <w:rFonts w:ascii="Nunito" w:eastAsia="Nunito" w:hAnsi="Nunito" w:cs="Nunito"/>
          <w:sz w:val="24"/>
          <w:szCs w:val="24"/>
        </w:rPr>
      </w:pPr>
      <w:r>
        <w:rPr>
          <w:rFonts w:ascii="Nunito" w:eastAsia="Nunito" w:hAnsi="Nunito" w:cs="Nunito"/>
          <w:sz w:val="24"/>
          <w:szCs w:val="24"/>
        </w:rPr>
        <w:t>The lead consultant conduct orientation to the medical experts who are in the screening team based on the approved protocol (1-day)</w:t>
      </w:r>
    </w:p>
    <w:p w:rsidR="003C6808" w:rsidRDefault="004A12C7">
      <w:pPr>
        <w:numPr>
          <w:ilvl w:val="0"/>
          <w:numId w:val="6"/>
        </w:numPr>
        <w:spacing w:before="120" w:after="120" w:line="240" w:lineRule="auto"/>
        <w:jc w:val="both"/>
        <w:rPr>
          <w:rFonts w:ascii="Nunito" w:eastAsia="Nunito" w:hAnsi="Nunito" w:cs="Nunito"/>
          <w:sz w:val="24"/>
          <w:szCs w:val="24"/>
        </w:rPr>
      </w:pPr>
      <w:r>
        <w:rPr>
          <w:rFonts w:ascii="Nunito" w:eastAsia="Nunito" w:hAnsi="Nunito" w:cs="Nunito"/>
          <w:sz w:val="24"/>
          <w:szCs w:val="24"/>
        </w:rPr>
        <w:t xml:space="preserve">Data collection: </w:t>
      </w:r>
      <w:sdt>
        <w:sdtPr>
          <w:tag w:val="goog_rdk_15"/>
          <w:id w:val="162754983"/>
        </w:sdtPr>
        <w:sdtEndPr/>
        <w:sdtContent/>
      </w:sdt>
      <w:r>
        <w:rPr>
          <w:rFonts w:ascii="Nunito" w:eastAsia="Nunito" w:hAnsi="Nunito" w:cs="Nunito"/>
          <w:sz w:val="24"/>
          <w:szCs w:val="24"/>
        </w:rPr>
        <w:t>CFM</w:t>
      </w:r>
      <w:r w:rsidR="00057358">
        <w:rPr>
          <w:rStyle w:val="FootnoteReference"/>
          <w:rFonts w:ascii="Nunito" w:eastAsia="Nunito" w:hAnsi="Nunito" w:cs="Nunito"/>
          <w:sz w:val="24"/>
          <w:szCs w:val="24"/>
        </w:rPr>
        <w:footnoteReference w:id="3"/>
      </w:r>
      <w:r w:rsidR="00057358">
        <w:rPr>
          <w:rFonts w:ascii="Nunito" w:eastAsia="Nunito" w:hAnsi="Nunito" w:cs="Nunito"/>
          <w:sz w:val="24"/>
          <w:szCs w:val="24"/>
        </w:rPr>
        <w:t xml:space="preserve"> </w:t>
      </w:r>
      <w:r>
        <w:rPr>
          <w:rFonts w:ascii="Nunito" w:eastAsia="Nunito" w:hAnsi="Nunito" w:cs="Nunito"/>
          <w:sz w:val="24"/>
          <w:szCs w:val="24"/>
        </w:rPr>
        <w:t xml:space="preserve">and Medical Screening of all children selected </w:t>
      </w:r>
      <w:r w:rsidR="003548F0">
        <w:rPr>
          <w:rFonts w:ascii="Nunito" w:eastAsia="Nunito" w:hAnsi="Nunito" w:cs="Nunito"/>
          <w:sz w:val="24"/>
          <w:szCs w:val="24"/>
        </w:rPr>
        <w:t>in Kailali</w:t>
      </w:r>
      <w:r>
        <w:rPr>
          <w:rFonts w:ascii="Nunito" w:eastAsia="Nunito" w:hAnsi="Nunito" w:cs="Nunito"/>
          <w:sz w:val="24"/>
          <w:szCs w:val="24"/>
        </w:rPr>
        <w:t>(3personsX4days)</w:t>
      </w:r>
      <w:r w:rsidR="00057358">
        <w:rPr>
          <w:rFonts w:ascii="Nunito" w:eastAsia="Nunito" w:hAnsi="Nunito" w:cs="Nunito"/>
          <w:sz w:val="24"/>
          <w:szCs w:val="24"/>
        </w:rPr>
        <w:t xml:space="preserve"> </w:t>
      </w:r>
    </w:p>
    <w:p w:rsidR="003C6808" w:rsidRDefault="004A12C7">
      <w:pPr>
        <w:numPr>
          <w:ilvl w:val="0"/>
          <w:numId w:val="6"/>
        </w:numPr>
        <w:spacing w:before="120" w:after="120" w:line="240" w:lineRule="auto"/>
        <w:jc w:val="both"/>
        <w:rPr>
          <w:rFonts w:ascii="Nunito" w:eastAsia="Nunito" w:hAnsi="Nunito" w:cs="Nunito"/>
          <w:sz w:val="24"/>
          <w:szCs w:val="24"/>
        </w:rPr>
      </w:pPr>
      <w:r>
        <w:rPr>
          <w:rFonts w:ascii="Nunito" w:eastAsia="Nunito" w:hAnsi="Nunito" w:cs="Nunito"/>
          <w:sz w:val="24"/>
          <w:szCs w:val="24"/>
        </w:rPr>
        <w:t>Data treatment, synthesizing, analysis and reporting of the medical screening process (5-days)</w:t>
      </w:r>
    </w:p>
    <w:p w:rsidR="003C6808" w:rsidRDefault="004A12C7">
      <w:pPr>
        <w:numPr>
          <w:ilvl w:val="0"/>
          <w:numId w:val="6"/>
        </w:numPr>
        <w:spacing w:before="120" w:after="120" w:line="240" w:lineRule="auto"/>
        <w:jc w:val="both"/>
        <w:rPr>
          <w:rFonts w:ascii="Nunito" w:eastAsia="Nunito" w:hAnsi="Nunito" w:cs="Nunito"/>
          <w:sz w:val="24"/>
          <w:szCs w:val="24"/>
        </w:rPr>
      </w:pPr>
      <w:r>
        <w:rPr>
          <w:rFonts w:ascii="Nunito" w:eastAsia="Nunito" w:hAnsi="Nunito" w:cs="Nunito"/>
          <w:sz w:val="24"/>
          <w:szCs w:val="24"/>
        </w:rPr>
        <w:t>Organize a debriefing session with draft finding analysis (1-day)</w:t>
      </w:r>
    </w:p>
    <w:p w:rsidR="003C6808" w:rsidRDefault="004A12C7">
      <w:pPr>
        <w:numPr>
          <w:ilvl w:val="0"/>
          <w:numId w:val="6"/>
        </w:numPr>
        <w:spacing w:before="120" w:after="120" w:line="240" w:lineRule="auto"/>
        <w:jc w:val="both"/>
        <w:rPr>
          <w:rFonts w:ascii="Nunito" w:eastAsia="Nunito" w:hAnsi="Nunito" w:cs="Nunito"/>
          <w:sz w:val="24"/>
          <w:szCs w:val="24"/>
        </w:rPr>
      </w:pPr>
      <w:r>
        <w:rPr>
          <w:rFonts w:ascii="Nunito" w:eastAsia="Nunito" w:hAnsi="Nunito" w:cs="Nunito"/>
          <w:sz w:val="24"/>
          <w:szCs w:val="24"/>
        </w:rPr>
        <w:t>Submit final report &amp; present the main findings (2-days)</w:t>
      </w:r>
    </w:p>
    <w:p w:rsidR="003C6808" w:rsidRDefault="004A12C7">
      <w:pPr>
        <w:numPr>
          <w:ilvl w:val="0"/>
          <w:numId w:val="4"/>
        </w:numPr>
        <w:pBdr>
          <w:top w:val="nil"/>
          <w:left w:val="nil"/>
          <w:bottom w:val="nil"/>
          <w:right w:val="nil"/>
          <w:between w:val="nil"/>
        </w:pBdr>
        <w:spacing w:before="120" w:after="120" w:line="240" w:lineRule="auto"/>
        <w:jc w:val="both"/>
        <w:rPr>
          <w:rFonts w:ascii="Nunito" w:eastAsia="Nunito" w:hAnsi="Nunito" w:cs="Nunito"/>
          <w:b/>
          <w:color w:val="000000"/>
          <w:sz w:val="24"/>
          <w:szCs w:val="24"/>
        </w:rPr>
      </w:pPr>
      <w:r>
        <w:rPr>
          <w:rFonts w:ascii="Nunito" w:eastAsia="Nunito" w:hAnsi="Nunito" w:cs="Nunito"/>
          <w:b/>
          <w:color w:val="000000"/>
          <w:sz w:val="24"/>
          <w:szCs w:val="24"/>
        </w:rPr>
        <w:lastRenderedPageBreak/>
        <w:t>Deliverables</w:t>
      </w:r>
    </w:p>
    <w:tbl>
      <w:tblPr>
        <w:tblStyle w:val="a"/>
        <w:tblW w:w="9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3150"/>
        <w:gridCol w:w="1710"/>
        <w:gridCol w:w="1954"/>
        <w:gridCol w:w="1987"/>
      </w:tblGrid>
      <w:tr w:rsidR="003C6808">
        <w:trPr>
          <w:trHeight w:val="607"/>
          <w:jc w:val="center"/>
        </w:trPr>
        <w:tc>
          <w:tcPr>
            <w:tcW w:w="495" w:type="dxa"/>
            <w:tcBorders>
              <w:top w:val="nil"/>
              <w:left w:val="nil"/>
            </w:tcBorders>
            <w:vAlign w:val="center"/>
          </w:tcPr>
          <w:p w:rsidR="003C6808" w:rsidRDefault="003C6808">
            <w:pPr>
              <w:jc w:val="both"/>
              <w:rPr>
                <w:rFonts w:ascii="Nunito" w:eastAsia="Nunito" w:hAnsi="Nunito" w:cs="Nunito"/>
                <w:b/>
              </w:rPr>
            </w:pPr>
          </w:p>
        </w:tc>
        <w:tc>
          <w:tcPr>
            <w:tcW w:w="3150" w:type="dxa"/>
            <w:shd w:val="clear" w:color="auto" w:fill="7F7F7F"/>
            <w:vAlign w:val="center"/>
          </w:tcPr>
          <w:p w:rsidR="003C6808" w:rsidRDefault="004A12C7">
            <w:pPr>
              <w:jc w:val="both"/>
              <w:rPr>
                <w:rFonts w:ascii="Nunito" w:eastAsia="Nunito" w:hAnsi="Nunito" w:cs="Nunito"/>
                <w:b/>
                <w:color w:val="FFFFFF"/>
              </w:rPr>
            </w:pPr>
            <w:r>
              <w:rPr>
                <w:rFonts w:ascii="Nunito" w:eastAsia="Nunito" w:hAnsi="Nunito" w:cs="Nunito"/>
                <w:b/>
                <w:color w:val="FFFFFF"/>
              </w:rPr>
              <w:t>Deliverables</w:t>
            </w:r>
          </w:p>
        </w:tc>
        <w:tc>
          <w:tcPr>
            <w:tcW w:w="1710" w:type="dxa"/>
            <w:shd w:val="clear" w:color="auto" w:fill="7F7F7F"/>
            <w:vAlign w:val="center"/>
          </w:tcPr>
          <w:p w:rsidR="003C6808" w:rsidRDefault="004A12C7">
            <w:pPr>
              <w:jc w:val="both"/>
              <w:rPr>
                <w:rFonts w:ascii="Nunito" w:eastAsia="Nunito" w:hAnsi="Nunito" w:cs="Nunito"/>
                <w:b/>
                <w:color w:val="FFFFFF"/>
              </w:rPr>
            </w:pPr>
            <w:r>
              <w:rPr>
                <w:rFonts w:ascii="Nunito" w:eastAsia="Nunito" w:hAnsi="Nunito" w:cs="Nunito"/>
                <w:b/>
                <w:color w:val="FFFFFF"/>
              </w:rPr>
              <w:t xml:space="preserve">Recipients </w:t>
            </w:r>
          </w:p>
        </w:tc>
        <w:tc>
          <w:tcPr>
            <w:tcW w:w="1954" w:type="dxa"/>
            <w:shd w:val="clear" w:color="auto" w:fill="7F7F7F"/>
            <w:vAlign w:val="center"/>
          </w:tcPr>
          <w:p w:rsidR="003C6808" w:rsidRDefault="004A12C7">
            <w:pPr>
              <w:jc w:val="both"/>
              <w:rPr>
                <w:rFonts w:ascii="Nunito" w:eastAsia="Nunito" w:hAnsi="Nunito" w:cs="Nunito"/>
                <w:b/>
                <w:color w:val="FFFFFF"/>
              </w:rPr>
            </w:pPr>
            <w:r>
              <w:rPr>
                <w:rFonts w:ascii="Nunito" w:eastAsia="Nunito" w:hAnsi="Nunito" w:cs="Nunito"/>
                <w:b/>
                <w:color w:val="FFFFFF"/>
              </w:rPr>
              <w:t>Dissemination</w:t>
            </w:r>
          </w:p>
        </w:tc>
        <w:tc>
          <w:tcPr>
            <w:tcW w:w="1987" w:type="dxa"/>
            <w:shd w:val="clear" w:color="auto" w:fill="7F7F7F"/>
            <w:vAlign w:val="center"/>
          </w:tcPr>
          <w:p w:rsidR="003C6808" w:rsidRDefault="004A12C7">
            <w:pPr>
              <w:jc w:val="both"/>
              <w:rPr>
                <w:rFonts w:ascii="Nunito" w:eastAsia="Nunito" w:hAnsi="Nunito" w:cs="Nunito"/>
                <w:b/>
                <w:color w:val="FFFFFF"/>
              </w:rPr>
            </w:pPr>
            <w:r>
              <w:rPr>
                <w:rFonts w:ascii="Nunito" w:eastAsia="Nunito" w:hAnsi="Nunito" w:cs="Nunito"/>
                <w:b/>
                <w:color w:val="FFFFFF"/>
              </w:rPr>
              <w:t>Delivery deadlines</w:t>
            </w:r>
          </w:p>
        </w:tc>
      </w:tr>
      <w:tr w:rsidR="003C6808">
        <w:trPr>
          <w:jc w:val="center"/>
        </w:trPr>
        <w:tc>
          <w:tcPr>
            <w:tcW w:w="9296" w:type="dxa"/>
            <w:gridSpan w:val="5"/>
            <w:shd w:val="clear" w:color="auto" w:fill="F2F2F2"/>
          </w:tcPr>
          <w:p w:rsidR="003C6808" w:rsidRDefault="00FF3E71">
            <w:pPr>
              <w:jc w:val="both"/>
              <w:rPr>
                <w:rFonts w:ascii="Nunito" w:eastAsia="Nunito" w:hAnsi="Nunito" w:cs="Nunito"/>
                <w:b/>
              </w:rPr>
            </w:pPr>
            <w:sdt>
              <w:sdtPr>
                <w:tag w:val="goog_rdk_16"/>
                <w:id w:val="1851368040"/>
              </w:sdtPr>
              <w:sdtEndPr/>
              <w:sdtContent/>
            </w:sdt>
            <w:r w:rsidR="004A12C7">
              <w:rPr>
                <w:rFonts w:ascii="Nunito" w:eastAsia="Nunito" w:hAnsi="Nunito" w:cs="Nunito"/>
                <w:b/>
              </w:rPr>
              <w:t>Technical Documents relative to study/research implementation</w:t>
            </w:r>
          </w:p>
        </w:tc>
      </w:tr>
      <w:tr w:rsidR="003C6808">
        <w:trPr>
          <w:jc w:val="center"/>
        </w:trPr>
        <w:tc>
          <w:tcPr>
            <w:tcW w:w="495" w:type="dxa"/>
            <w:shd w:val="clear" w:color="auto" w:fill="auto"/>
          </w:tcPr>
          <w:p w:rsidR="003C6808" w:rsidRDefault="004A12C7">
            <w:pPr>
              <w:jc w:val="both"/>
              <w:rPr>
                <w:rFonts w:ascii="Nunito" w:eastAsia="Nunito" w:hAnsi="Nunito" w:cs="Nunito"/>
              </w:rPr>
            </w:pPr>
            <w:r>
              <w:rPr>
                <w:rFonts w:ascii="Nunito" w:eastAsia="Nunito" w:hAnsi="Nunito" w:cs="Nunito"/>
              </w:rPr>
              <w:t>1-</w:t>
            </w:r>
          </w:p>
        </w:tc>
        <w:tc>
          <w:tcPr>
            <w:tcW w:w="3150" w:type="dxa"/>
          </w:tcPr>
          <w:p w:rsidR="003C6808" w:rsidRDefault="004A12C7">
            <w:pPr>
              <w:jc w:val="both"/>
              <w:rPr>
                <w:rFonts w:ascii="Nunito" w:eastAsia="Nunito" w:hAnsi="Nunito" w:cs="Nunito"/>
              </w:rPr>
            </w:pPr>
            <w:r>
              <w:rPr>
                <w:rFonts w:ascii="Nunito" w:eastAsia="Nunito" w:hAnsi="Nunito" w:cs="Nunito"/>
              </w:rPr>
              <w:t>Final Protocol</w:t>
            </w:r>
          </w:p>
        </w:tc>
        <w:tc>
          <w:tcPr>
            <w:tcW w:w="1710" w:type="dxa"/>
          </w:tcPr>
          <w:p w:rsidR="003C6808" w:rsidRDefault="004A12C7">
            <w:pPr>
              <w:jc w:val="both"/>
              <w:rPr>
                <w:rFonts w:ascii="Nunito" w:eastAsia="Nunito" w:hAnsi="Nunito" w:cs="Nunito"/>
              </w:rPr>
            </w:pPr>
            <w:r>
              <w:rPr>
                <w:rFonts w:ascii="Nunito" w:eastAsia="Nunito" w:hAnsi="Nunito" w:cs="Nunito"/>
              </w:rPr>
              <w:t>HI</w:t>
            </w:r>
          </w:p>
        </w:tc>
        <w:tc>
          <w:tcPr>
            <w:tcW w:w="1954" w:type="dxa"/>
          </w:tcPr>
          <w:p w:rsidR="003C6808" w:rsidRDefault="004A12C7">
            <w:pPr>
              <w:jc w:val="both"/>
              <w:rPr>
                <w:rFonts w:ascii="Nunito" w:eastAsia="Nunito" w:hAnsi="Nunito" w:cs="Nunito"/>
              </w:rPr>
            </w:pPr>
            <w:r>
              <w:rPr>
                <w:rFonts w:ascii="Nunito" w:eastAsia="Nunito" w:hAnsi="Nunito" w:cs="Nunito"/>
              </w:rPr>
              <w:t>Internal</w:t>
            </w:r>
          </w:p>
        </w:tc>
        <w:tc>
          <w:tcPr>
            <w:tcW w:w="1987" w:type="dxa"/>
          </w:tcPr>
          <w:p w:rsidR="003C6808" w:rsidRDefault="004A12C7">
            <w:pPr>
              <w:jc w:val="both"/>
              <w:rPr>
                <w:rFonts w:ascii="Nunito" w:eastAsia="Nunito" w:hAnsi="Nunito" w:cs="Nunito"/>
              </w:rPr>
            </w:pPr>
            <w:r>
              <w:rPr>
                <w:rFonts w:ascii="Nunito" w:eastAsia="Nunito" w:hAnsi="Nunito" w:cs="Nunito"/>
              </w:rPr>
              <w:t>Beginning of mission</w:t>
            </w:r>
          </w:p>
        </w:tc>
      </w:tr>
      <w:tr w:rsidR="003C6808">
        <w:trPr>
          <w:jc w:val="center"/>
        </w:trPr>
        <w:tc>
          <w:tcPr>
            <w:tcW w:w="495" w:type="dxa"/>
            <w:shd w:val="clear" w:color="auto" w:fill="auto"/>
          </w:tcPr>
          <w:p w:rsidR="003C6808" w:rsidRDefault="004A12C7">
            <w:pPr>
              <w:jc w:val="both"/>
              <w:rPr>
                <w:rFonts w:ascii="Nunito" w:eastAsia="Nunito" w:hAnsi="Nunito" w:cs="Nunito"/>
              </w:rPr>
            </w:pPr>
            <w:r>
              <w:rPr>
                <w:rFonts w:ascii="Nunito" w:eastAsia="Nunito" w:hAnsi="Nunito" w:cs="Nunito"/>
              </w:rPr>
              <w:t>2-</w:t>
            </w:r>
          </w:p>
        </w:tc>
        <w:tc>
          <w:tcPr>
            <w:tcW w:w="3150" w:type="dxa"/>
          </w:tcPr>
          <w:p w:rsidR="003C6808" w:rsidRDefault="004A12C7">
            <w:pPr>
              <w:jc w:val="both"/>
              <w:rPr>
                <w:rFonts w:ascii="Nunito" w:eastAsia="Nunito" w:hAnsi="Nunito" w:cs="Nunito"/>
              </w:rPr>
            </w:pPr>
            <w:r>
              <w:rPr>
                <w:rFonts w:ascii="Nunito" w:eastAsia="Nunito" w:hAnsi="Nunito" w:cs="Nunito"/>
              </w:rPr>
              <w:t>Final data collection tool</w:t>
            </w:r>
            <w:sdt>
              <w:sdtPr>
                <w:tag w:val="goog_rdk_17"/>
                <w:id w:val="-1547363669"/>
              </w:sdtPr>
              <w:sdtEndPr/>
              <w:sdtContent>
                <w:r>
                  <w:rPr>
                    <w:rFonts w:ascii="Nunito" w:eastAsia="Nunito" w:hAnsi="Nunito" w:cs="Nunito"/>
                  </w:rPr>
                  <w:t>s</w:t>
                </w:r>
              </w:sdtContent>
            </w:sdt>
          </w:p>
        </w:tc>
        <w:tc>
          <w:tcPr>
            <w:tcW w:w="1710" w:type="dxa"/>
          </w:tcPr>
          <w:p w:rsidR="003C6808" w:rsidRDefault="004A12C7">
            <w:pPr>
              <w:jc w:val="both"/>
              <w:rPr>
                <w:rFonts w:ascii="Nunito" w:eastAsia="Nunito" w:hAnsi="Nunito" w:cs="Nunito"/>
              </w:rPr>
            </w:pPr>
            <w:r>
              <w:rPr>
                <w:rFonts w:ascii="Nunito" w:eastAsia="Nunito" w:hAnsi="Nunito" w:cs="Nunito"/>
              </w:rPr>
              <w:t>HI</w:t>
            </w:r>
          </w:p>
        </w:tc>
        <w:tc>
          <w:tcPr>
            <w:tcW w:w="1954" w:type="dxa"/>
          </w:tcPr>
          <w:p w:rsidR="003C6808" w:rsidRDefault="004A12C7">
            <w:pPr>
              <w:jc w:val="both"/>
              <w:rPr>
                <w:rFonts w:ascii="Nunito" w:eastAsia="Nunito" w:hAnsi="Nunito" w:cs="Nunito"/>
              </w:rPr>
            </w:pPr>
            <w:r>
              <w:rPr>
                <w:rFonts w:ascii="Nunito" w:eastAsia="Nunito" w:hAnsi="Nunito" w:cs="Nunito"/>
              </w:rPr>
              <w:t>Internal</w:t>
            </w:r>
          </w:p>
        </w:tc>
        <w:tc>
          <w:tcPr>
            <w:tcW w:w="1987" w:type="dxa"/>
          </w:tcPr>
          <w:p w:rsidR="003C6808" w:rsidRDefault="004A12C7">
            <w:pPr>
              <w:jc w:val="both"/>
              <w:rPr>
                <w:rFonts w:ascii="Nunito" w:eastAsia="Nunito" w:hAnsi="Nunito" w:cs="Nunito"/>
              </w:rPr>
            </w:pPr>
            <w:r>
              <w:rPr>
                <w:rFonts w:ascii="Nunito" w:eastAsia="Nunito" w:hAnsi="Nunito" w:cs="Nunito"/>
              </w:rPr>
              <w:t>Beginning of mission</w:t>
            </w:r>
          </w:p>
        </w:tc>
      </w:tr>
      <w:tr w:rsidR="009062F6">
        <w:trPr>
          <w:jc w:val="center"/>
        </w:trPr>
        <w:tc>
          <w:tcPr>
            <w:tcW w:w="495" w:type="dxa"/>
            <w:tcBorders>
              <w:bottom w:val="single" w:sz="4" w:space="0" w:color="000000"/>
            </w:tcBorders>
            <w:shd w:val="clear" w:color="auto" w:fill="auto"/>
          </w:tcPr>
          <w:p w:rsidR="009062F6" w:rsidRDefault="009062F6">
            <w:pPr>
              <w:jc w:val="both"/>
              <w:rPr>
                <w:rFonts w:ascii="Nunito" w:eastAsia="Nunito" w:hAnsi="Nunito" w:cs="Nunito"/>
              </w:rPr>
            </w:pPr>
            <w:r>
              <w:rPr>
                <w:rFonts w:ascii="Nunito" w:eastAsia="Nunito" w:hAnsi="Nunito" w:cs="Nunito"/>
              </w:rPr>
              <w:t>3-</w:t>
            </w:r>
          </w:p>
        </w:tc>
        <w:tc>
          <w:tcPr>
            <w:tcW w:w="3150" w:type="dxa"/>
            <w:tcBorders>
              <w:bottom w:val="single" w:sz="4" w:space="0" w:color="000000"/>
            </w:tcBorders>
          </w:tcPr>
          <w:p w:rsidR="009062F6" w:rsidRDefault="009062F6">
            <w:pPr>
              <w:jc w:val="both"/>
              <w:rPr>
                <w:rFonts w:ascii="Nunito" w:eastAsia="Nunito" w:hAnsi="Nunito" w:cs="Nunito"/>
              </w:rPr>
            </w:pPr>
            <w:r>
              <w:rPr>
                <w:rFonts w:ascii="Nunito" w:eastAsia="Nunito" w:hAnsi="Nunito" w:cs="Nunito"/>
              </w:rPr>
              <w:t>Submit documents for ethics</w:t>
            </w:r>
            <w:r w:rsidRPr="009062F6">
              <w:rPr>
                <w:rFonts w:ascii="Nunito" w:eastAsia="Nunito" w:hAnsi="Nunito" w:cs="Nunito"/>
              </w:rPr>
              <w:t xml:space="preserve"> approval</w:t>
            </w:r>
          </w:p>
        </w:tc>
        <w:tc>
          <w:tcPr>
            <w:tcW w:w="1710" w:type="dxa"/>
            <w:tcBorders>
              <w:bottom w:val="single" w:sz="4" w:space="0" w:color="000000"/>
            </w:tcBorders>
          </w:tcPr>
          <w:p w:rsidR="009062F6" w:rsidRDefault="009062F6">
            <w:pPr>
              <w:jc w:val="both"/>
              <w:rPr>
                <w:rFonts w:ascii="Nunito" w:eastAsia="Nunito" w:hAnsi="Nunito" w:cs="Nunito"/>
              </w:rPr>
            </w:pPr>
            <w:r>
              <w:rPr>
                <w:rFonts w:ascii="Nunito" w:eastAsia="Nunito" w:hAnsi="Nunito" w:cs="Nunito"/>
              </w:rPr>
              <w:t>IRB</w:t>
            </w:r>
          </w:p>
        </w:tc>
        <w:tc>
          <w:tcPr>
            <w:tcW w:w="1954" w:type="dxa"/>
            <w:tcBorders>
              <w:bottom w:val="single" w:sz="4" w:space="0" w:color="000000"/>
            </w:tcBorders>
          </w:tcPr>
          <w:p w:rsidR="009062F6" w:rsidRDefault="009062F6">
            <w:pPr>
              <w:jc w:val="both"/>
              <w:rPr>
                <w:rFonts w:ascii="Nunito" w:eastAsia="Nunito" w:hAnsi="Nunito" w:cs="Nunito"/>
              </w:rPr>
            </w:pPr>
            <w:r>
              <w:rPr>
                <w:rFonts w:ascii="Nunito" w:eastAsia="Nunito" w:hAnsi="Nunito" w:cs="Nunito"/>
              </w:rPr>
              <w:t>Internal</w:t>
            </w:r>
          </w:p>
        </w:tc>
        <w:tc>
          <w:tcPr>
            <w:tcW w:w="1987" w:type="dxa"/>
            <w:tcBorders>
              <w:bottom w:val="single" w:sz="4" w:space="0" w:color="000000"/>
            </w:tcBorders>
          </w:tcPr>
          <w:p w:rsidR="009062F6" w:rsidRDefault="009062F6">
            <w:pPr>
              <w:jc w:val="both"/>
              <w:rPr>
                <w:rFonts w:ascii="Nunito" w:eastAsia="Nunito" w:hAnsi="Nunito" w:cs="Nunito"/>
              </w:rPr>
            </w:pPr>
            <w:r w:rsidRPr="009062F6">
              <w:rPr>
                <w:rFonts w:ascii="Nunito" w:eastAsia="Nunito" w:hAnsi="Nunito" w:cs="Nunito"/>
              </w:rPr>
              <w:t>Beginning of mission</w:t>
            </w:r>
          </w:p>
        </w:tc>
      </w:tr>
      <w:tr w:rsidR="003C6808">
        <w:trPr>
          <w:jc w:val="center"/>
        </w:trPr>
        <w:tc>
          <w:tcPr>
            <w:tcW w:w="495" w:type="dxa"/>
            <w:tcBorders>
              <w:bottom w:val="single" w:sz="4" w:space="0" w:color="000000"/>
            </w:tcBorders>
            <w:shd w:val="clear" w:color="auto" w:fill="auto"/>
          </w:tcPr>
          <w:p w:rsidR="003C6808" w:rsidRDefault="004A12C7">
            <w:pPr>
              <w:jc w:val="both"/>
              <w:rPr>
                <w:rFonts w:ascii="Nunito" w:eastAsia="Nunito" w:hAnsi="Nunito" w:cs="Nunito"/>
              </w:rPr>
            </w:pPr>
            <w:r>
              <w:rPr>
                <w:rFonts w:ascii="Nunito" w:eastAsia="Nunito" w:hAnsi="Nunito" w:cs="Nunito"/>
              </w:rPr>
              <w:t>3-</w:t>
            </w:r>
          </w:p>
        </w:tc>
        <w:tc>
          <w:tcPr>
            <w:tcW w:w="3150" w:type="dxa"/>
            <w:tcBorders>
              <w:bottom w:val="single" w:sz="4" w:space="0" w:color="000000"/>
            </w:tcBorders>
          </w:tcPr>
          <w:p w:rsidR="003C6808" w:rsidRDefault="004A12C7">
            <w:pPr>
              <w:jc w:val="both"/>
              <w:rPr>
                <w:rFonts w:ascii="Nunito" w:eastAsia="Nunito" w:hAnsi="Nunito" w:cs="Nunito"/>
              </w:rPr>
            </w:pPr>
            <w:r>
              <w:rPr>
                <w:rFonts w:ascii="Nunito" w:eastAsia="Nunito" w:hAnsi="Nunito" w:cs="Nunito"/>
              </w:rPr>
              <w:t>Database</w:t>
            </w:r>
          </w:p>
        </w:tc>
        <w:tc>
          <w:tcPr>
            <w:tcW w:w="1710" w:type="dxa"/>
            <w:tcBorders>
              <w:bottom w:val="single" w:sz="4" w:space="0" w:color="000000"/>
            </w:tcBorders>
          </w:tcPr>
          <w:p w:rsidR="003C6808" w:rsidRDefault="004A12C7">
            <w:pPr>
              <w:jc w:val="both"/>
              <w:rPr>
                <w:rFonts w:ascii="Nunito" w:eastAsia="Nunito" w:hAnsi="Nunito" w:cs="Nunito"/>
              </w:rPr>
            </w:pPr>
            <w:r>
              <w:rPr>
                <w:rFonts w:ascii="Nunito" w:eastAsia="Nunito" w:hAnsi="Nunito" w:cs="Nunito"/>
              </w:rPr>
              <w:t>HI</w:t>
            </w:r>
          </w:p>
        </w:tc>
        <w:tc>
          <w:tcPr>
            <w:tcW w:w="1954" w:type="dxa"/>
            <w:tcBorders>
              <w:bottom w:val="single" w:sz="4" w:space="0" w:color="000000"/>
            </w:tcBorders>
          </w:tcPr>
          <w:p w:rsidR="003C6808" w:rsidRDefault="004A12C7">
            <w:pPr>
              <w:jc w:val="both"/>
              <w:rPr>
                <w:rFonts w:ascii="Nunito" w:eastAsia="Nunito" w:hAnsi="Nunito" w:cs="Nunito"/>
              </w:rPr>
            </w:pPr>
            <w:r>
              <w:rPr>
                <w:rFonts w:ascii="Nunito" w:eastAsia="Nunito" w:hAnsi="Nunito" w:cs="Nunito"/>
              </w:rPr>
              <w:t>Internal</w:t>
            </w:r>
          </w:p>
        </w:tc>
        <w:tc>
          <w:tcPr>
            <w:tcW w:w="1987" w:type="dxa"/>
            <w:tcBorders>
              <w:bottom w:val="single" w:sz="4" w:space="0" w:color="000000"/>
            </w:tcBorders>
          </w:tcPr>
          <w:p w:rsidR="003C6808" w:rsidRDefault="004A12C7">
            <w:pPr>
              <w:jc w:val="both"/>
              <w:rPr>
                <w:rFonts w:ascii="Nunito" w:eastAsia="Nunito" w:hAnsi="Nunito" w:cs="Nunito"/>
              </w:rPr>
            </w:pPr>
            <w:r>
              <w:rPr>
                <w:rFonts w:ascii="Nunito" w:eastAsia="Nunito" w:hAnsi="Nunito" w:cs="Nunito"/>
              </w:rPr>
              <w:t>End of mission</w:t>
            </w:r>
          </w:p>
        </w:tc>
      </w:tr>
      <w:tr w:rsidR="003C6808">
        <w:trPr>
          <w:jc w:val="center"/>
        </w:trPr>
        <w:tc>
          <w:tcPr>
            <w:tcW w:w="9296" w:type="dxa"/>
            <w:gridSpan w:val="5"/>
            <w:tcBorders>
              <w:left w:val="nil"/>
              <w:right w:val="nil"/>
            </w:tcBorders>
            <w:shd w:val="clear" w:color="auto" w:fill="auto"/>
          </w:tcPr>
          <w:p w:rsidR="003C6808" w:rsidRDefault="003C6808">
            <w:pPr>
              <w:jc w:val="both"/>
              <w:rPr>
                <w:rFonts w:ascii="Nunito" w:eastAsia="Nunito" w:hAnsi="Nunito" w:cs="Nunito"/>
              </w:rPr>
            </w:pPr>
          </w:p>
        </w:tc>
      </w:tr>
      <w:tr w:rsidR="003C6808">
        <w:trPr>
          <w:jc w:val="center"/>
        </w:trPr>
        <w:tc>
          <w:tcPr>
            <w:tcW w:w="9296" w:type="dxa"/>
            <w:gridSpan w:val="5"/>
            <w:shd w:val="clear" w:color="auto" w:fill="F2F2F2"/>
          </w:tcPr>
          <w:p w:rsidR="003C6808" w:rsidRDefault="004A12C7">
            <w:pPr>
              <w:jc w:val="both"/>
              <w:rPr>
                <w:rFonts w:ascii="Nunito" w:eastAsia="Nunito" w:hAnsi="Nunito" w:cs="Nunito"/>
                <w:b/>
              </w:rPr>
            </w:pPr>
            <w:r>
              <w:rPr>
                <w:rFonts w:ascii="Nunito" w:eastAsia="Nunito" w:hAnsi="Nunito" w:cs="Nunito"/>
                <w:b/>
              </w:rPr>
              <w:t>Mid-term Documents/Reports/Dissemination</w:t>
            </w:r>
          </w:p>
        </w:tc>
      </w:tr>
      <w:tr w:rsidR="003C6808">
        <w:trPr>
          <w:jc w:val="center"/>
        </w:trPr>
        <w:tc>
          <w:tcPr>
            <w:tcW w:w="495" w:type="dxa"/>
            <w:shd w:val="clear" w:color="auto" w:fill="auto"/>
          </w:tcPr>
          <w:p w:rsidR="003C6808" w:rsidRDefault="004A12C7">
            <w:pPr>
              <w:jc w:val="both"/>
              <w:rPr>
                <w:rFonts w:ascii="Nunito" w:eastAsia="Nunito" w:hAnsi="Nunito" w:cs="Nunito"/>
              </w:rPr>
            </w:pPr>
            <w:r>
              <w:rPr>
                <w:rFonts w:ascii="Nunito" w:eastAsia="Nunito" w:hAnsi="Nunito" w:cs="Nunito"/>
              </w:rPr>
              <w:t>4-</w:t>
            </w:r>
          </w:p>
        </w:tc>
        <w:tc>
          <w:tcPr>
            <w:tcW w:w="3150" w:type="dxa"/>
          </w:tcPr>
          <w:sdt>
            <w:sdtPr>
              <w:tag w:val="goog_rdk_20"/>
              <w:id w:val="-1390567246"/>
            </w:sdtPr>
            <w:sdtEndPr/>
            <w:sdtContent>
              <w:p w:rsidR="003C6808" w:rsidRDefault="004A12C7">
                <w:pPr>
                  <w:jc w:val="both"/>
                  <w:rPr>
                    <w:rFonts w:ascii="Nunito" w:eastAsia="Nunito" w:hAnsi="Nunito" w:cs="Nunito"/>
                  </w:rPr>
                </w:pPr>
                <w:r>
                  <w:rPr>
                    <w:rFonts w:ascii="Nunito" w:eastAsia="Nunito" w:hAnsi="Nunito" w:cs="Nunito"/>
                  </w:rPr>
                  <w:t xml:space="preserve">1 </w:t>
                </w:r>
                <w:sdt>
                  <w:sdtPr>
                    <w:tag w:val="goog_rdk_18"/>
                    <w:id w:val="-1333143631"/>
                  </w:sdtPr>
                  <w:sdtEndPr/>
                  <w:sdtContent>
                    <w:r>
                      <w:rPr>
                        <w:rFonts w:ascii="Nunito" w:eastAsia="Nunito" w:hAnsi="Nunito" w:cs="Nunito"/>
                      </w:rPr>
                      <w:t xml:space="preserve">Draft </w:t>
                    </w:r>
                  </w:sdtContent>
                </w:sdt>
                <w:r>
                  <w:rPr>
                    <w:rFonts w:ascii="Nunito" w:eastAsia="Nunito" w:hAnsi="Nunito" w:cs="Nunito"/>
                  </w:rPr>
                  <w:t>Final scientific report</w:t>
                </w:r>
                <w:sdt>
                  <w:sdtPr>
                    <w:tag w:val="goog_rdk_19"/>
                    <w:id w:val="-66657130"/>
                  </w:sdtPr>
                  <w:sdtEndPr/>
                  <w:sdtContent/>
                </w:sdt>
              </w:p>
            </w:sdtContent>
          </w:sdt>
          <w:sdt>
            <w:sdtPr>
              <w:tag w:val="goog_rdk_22"/>
              <w:id w:val="-1075353700"/>
            </w:sdtPr>
            <w:sdtEndPr/>
            <w:sdtContent>
              <w:p w:rsidR="003C6808" w:rsidRDefault="00FF3E71">
                <w:pPr>
                  <w:jc w:val="both"/>
                  <w:rPr>
                    <w:rFonts w:ascii="Nunito" w:eastAsia="Nunito" w:hAnsi="Nunito" w:cs="Nunito"/>
                  </w:rPr>
                </w:pPr>
                <w:sdt>
                  <w:sdtPr>
                    <w:tag w:val="goog_rdk_21"/>
                    <w:id w:val="631841401"/>
                  </w:sdtPr>
                  <w:sdtEndPr/>
                  <w:sdtContent/>
                </w:sdt>
              </w:p>
            </w:sdtContent>
          </w:sdt>
          <w:p w:rsidR="003C6808" w:rsidRDefault="00FF3E71">
            <w:pPr>
              <w:jc w:val="both"/>
              <w:rPr>
                <w:rFonts w:ascii="Nunito" w:eastAsia="Nunito" w:hAnsi="Nunito" w:cs="Nunito"/>
              </w:rPr>
            </w:pPr>
            <w:sdt>
              <w:sdtPr>
                <w:tag w:val="goog_rdk_23"/>
                <w:id w:val="584587284"/>
              </w:sdtPr>
              <w:sdtEndPr/>
              <w:sdtContent>
                <w:r w:rsidR="004A12C7">
                  <w:rPr>
                    <w:rFonts w:ascii="Nunito" w:eastAsia="Nunito" w:hAnsi="Nunito" w:cs="Nunito"/>
                  </w:rPr>
                  <w:t>then Final after receiving feedback</w:t>
                </w:r>
              </w:sdtContent>
            </w:sdt>
          </w:p>
        </w:tc>
        <w:tc>
          <w:tcPr>
            <w:tcW w:w="1710" w:type="dxa"/>
          </w:tcPr>
          <w:p w:rsidR="003C6808" w:rsidRDefault="004A12C7">
            <w:pPr>
              <w:jc w:val="both"/>
              <w:rPr>
                <w:rFonts w:ascii="Nunito" w:eastAsia="Nunito" w:hAnsi="Nunito" w:cs="Nunito"/>
              </w:rPr>
            </w:pPr>
            <w:r>
              <w:rPr>
                <w:rFonts w:ascii="Nunito" w:eastAsia="Nunito" w:hAnsi="Nunito" w:cs="Nunito"/>
              </w:rPr>
              <w:t>HI, Donors, Partners</w:t>
            </w:r>
            <w:sdt>
              <w:sdtPr>
                <w:tag w:val="goog_rdk_24"/>
                <w:id w:val="-99032306"/>
              </w:sdtPr>
              <w:sdtEndPr/>
              <w:sdtContent>
                <w:r>
                  <w:rPr>
                    <w:rFonts w:ascii="Nunito" w:eastAsia="Nunito" w:hAnsi="Nunito" w:cs="Nunito"/>
                  </w:rPr>
                  <w:t>, USAID</w:t>
                </w:r>
              </w:sdtContent>
            </w:sdt>
          </w:p>
        </w:tc>
        <w:tc>
          <w:tcPr>
            <w:tcW w:w="1954" w:type="dxa"/>
          </w:tcPr>
          <w:p w:rsidR="003C6808" w:rsidRDefault="004A12C7">
            <w:pPr>
              <w:jc w:val="both"/>
              <w:rPr>
                <w:rFonts w:ascii="Nunito" w:eastAsia="Nunito" w:hAnsi="Nunito" w:cs="Nunito"/>
              </w:rPr>
            </w:pPr>
            <w:r>
              <w:rPr>
                <w:rFonts w:ascii="Nunito" w:eastAsia="Nunito" w:hAnsi="Nunito" w:cs="Nunito"/>
              </w:rPr>
              <w:t>External</w:t>
            </w:r>
          </w:p>
        </w:tc>
        <w:tc>
          <w:tcPr>
            <w:tcW w:w="1987" w:type="dxa"/>
          </w:tcPr>
          <w:p w:rsidR="003C6808" w:rsidRDefault="004A12C7">
            <w:pPr>
              <w:jc w:val="both"/>
              <w:rPr>
                <w:rFonts w:ascii="Nunito" w:eastAsia="Nunito" w:hAnsi="Nunito" w:cs="Nunito"/>
              </w:rPr>
            </w:pPr>
            <w:r>
              <w:rPr>
                <w:rFonts w:ascii="Nunito" w:eastAsia="Nunito" w:hAnsi="Nunito" w:cs="Nunito"/>
              </w:rPr>
              <w:t>End of mission</w:t>
            </w:r>
          </w:p>
        </w:tc>
      </w:tr>
      <w:tr w:rsidR="003C6808">
        <w:trPr>
          <w:jc w:val="center"/>
        </w:trPr>
        <w:tc>
          <w:tcPr>
            <w:tcW w:w="9296" w:type="dxa"/>
            <w:gridSpan w:val="5"/>
            <w:tcBorders>
              <w:left w:val="nil"/>
              <w:right w:val="nil"/>
            </w:tcBorders>
            <w:shd w:val="clear" w:color="auto" w:fill="auto"/>
          </w:tcPr>
          <w:p w:rsidR="003C6808" w:rsidRDefault="003C6808">
            <w:pPr>
              <w:jc w:val="both"/>
              <w:rPr>
                <w:rFonts w:ascii="Nunito" w:eastAsia="Nunito" w:hAnsi="Nunito" w:cs="Nunito"/>
                <w:b/>
              </w:rPr>
            </w:pPr>
          </w:p>
        </w:tc>
      </w:tr>
      <w:tr w:rsidR="003C6808">
        <w:trPr>
          <w:jc w:val="center"/>
        </w:trPr>
        <w:tc>
          <w:tcPr>
            <w:tcW w:w="9296" w:type="dxa"/>
            <w:gridSpan w:val="5"/>
            <w:shd w:val="clear" w:color="auto" w:fill="F2F2F2"/>
          </w:tcPr>
          <w:p w:rsidR="003C6808" w:rsidRDefault="004A12C7">
            <w:pPr>
              <w:jc w:val="both"/>
              <w:rPr>
                <w:rFonts w:ascii="Nunito" w:eastAsia="Nunito" w:hAnsi="Nunito" w:cs="Nunito"/>
                <w:b/>
              </w:rPr>
            </w:pPr>
            <w:r>
              <w:rPr>
                <w:rFonts w:ascii="Nunito" w:eastAsia="Nunito" w:hAnsi="Nunito" w:cs="Nunito"/>
                <w:b/>
              </w:rPr>
              <w:t>Workshops/Meetings</w:t>
            </w:r>
          </w:p>
        </w:tc>
      </w:tr>
      <w:tr w:rsidR="003C6808">
        <w:trPr>
          <w:jc w:val="center"/>
        </w:trPr>
        <w:tc>
          <w:tcPr>
            <w:tcW w:w="495" w:type="dxa"/>
            <w:tcBorders>
              <w:bottom w:val="single" w:sz="4" w:space="0" w:color="000000"/>
            </w:tcBorders>
            <w:shd w:val="clear" w:color="auto" w:fill="auto"/>
          </w:tcPr>
          <w:p w:rsidR="003C6808" w:rsidRDefault="004A12C7">
            <w:pPr>
              <w:jc w:val="both"/>
              <w:rPr>
                <w:rFonts w:ascii="Nunito" w:eastAsia="Nunito" w:hAnsi="Nunito" w:cs="Nunito"/>
              </w:rPr>
            </w:pPr>
            <w:r>
              <w:rPr>
                <w:rFonts w:ascii="Nunito" w:eastAsia="Nunito" w:hAnsi="Nunito" w:cs="Nunito"/>
              </w:rPr>
              <w:t>5-</w:t>
            </w:r>
          </w:p>
        </w:tc>
        <w:tc>
          <w:tcPr>
            <w:tcW w:w="3150" w:type="dxa"/>
            <w:tcBorders>
              <w:bottom w:val="single" w:sz="4" w:space="0" w:color="000000"/>
            </w:tcBorders>
          </w:tcPr>
          <w:p w:rsidR="003C6808" w:rsidRDefault="004A12C7">
            <w:pPr>
              <w:jc w:val="both"/>
              <w:rPr>
                <w:rFonts w:ascii="Nunito" w:eastAsia="Nunito" w:hAnsi="Nunito" w:cs="Nunito"/>
              </w:rPr>
            </w:pPr>
            <w:r>
              <w:rPr>
                <w:rFonts w:ascii="Nunito" w:eastAsia="Nunito" w:hAnsi="Nunito" w:cs="Nunito"/>
              </w:rPr>
              <w:t>1 Meeting to present study/research findings</w:t>
            </w:r>
          </w:p>
        </w:tc>
        <w:tc>
          <w:tcPr>
            <w:tcW w:w="1710" w:type="dxa"/>
            <w:tcBorders>
              <w:bottom w:val="single" w:sz="4" w:space="0" w:color="000000"/>
            </w:tcBorders>
          </w:tcPr>
          <w:p w:rsidR="003C6808" w:rsidRDefault="004A12C7">
            <w:pPr>
              <w:jc w:val="both"/>
              <w:rPr>
                <w:rFonts w:ascii="Nunito" w:eastAsia="Nunito" w:hAnsi="Nunito" w:cs="Nunito"/>
              </w:rPr>
            </w:pPr>
            <w:r>
              <w:rPr>
                <w:rFonts w:ascii="Nunito" w:eastAsia="Nunito" w:hAnsi="Nunito" w:cs="Nunito"/>
              </w:rPr>
              <w:t xml:space="preserve">HI, </w:t>
            </w:r>
            <w:sdt>
              <w:sdtPr>
                <w:tag w:val="goog_rdk_25"/>
                <w:id w:val="-1404213051"/>
              </w:sdtPr>
              <w:sdtEndPr/>
              <w:sdtContent>
                <w:r>
                  <w:rPr>
                    <w:rFonts w:ascii="Nunito" w:eastAsia="Nunito" w:hAnsi="Nunito" w:cs="Nunito"/>
                  </w:rPr>
                  <w:t xml:space="preserve">USAID, </w:t>
                </w:r>
              </w:sdtContent>
            </w:sdt>
            <w:r>
              <w:rPr>
                <w:rFonts w:ascii="Nunito" w:eastAsia="Nunito" w:hAnsi="Nunito" w:cs="Nunito"/>
              </w:rPr>
              <w:t>Authorities</w:t>
            </w:r>
          </w:p>
        </w:tc>
        <w:tc>
          <w:tcPr>
            <w:tcW w:w="1954" w:type="dxa"/>
            <w:tcBorders>
              <w:bottom w:val="single" w:sz="4" w:space="0" w:color="000000"/>
            </w:tcBorders>
          </w:tcPr>
          <w:p w:rsidR="003C6808" w:rsidRDefault="004A12C7">
            <w:pPr>
              <w:jc w:val="both"/>
              <w:rPr>
                <w:rFonts w:ascii="Nunito" w:eastAsia="Nunito" w:hAnsi="Nunito" w:cs="Nunito"/>
              </w:rPr>
            </w:pPr>
            <w:r>
              <w:rPr>
                <w:rFonts w:ascii="Nunito" w:eastAsia="Nunito" w:hAnsi="Nunito" w:cs="Nunito"/>
              </w:rPr>
              <w:t>-</w:t>
            </w:r>
          </w:p>
        </w:tc>
        <w:tc>
          <w:tcPr>
            <w:tcW w:w="1987" w:type="dxa"/>
            <w:tcBorders>
              <w:bottom w:val="single" w:sz="4" w:space="0" w:color="000000"/>
            </w:tcBorders>
          </w:tcPr>
          <w:p w:rsidR="003C6808" w:rsidRDefault="004A12C7">
            <w:pPr>
              <w:jc w:val="both"/>
              <w:rPr>
                <w:rFonts w:ascii="Nunito" w:eastAsia="Nunito" w:hAnsi="Nunito" w:cs="Nunito"/>
              </w:rPr>
            </w:pPr>
            <w:r>
              <w:rPr>
                <w:rFonts w:ascii="Nunito" w:eastAsia="Nunito" w:hAnsi="Nunito" w:cs="Nunito"/>
              </w:rPr>
              <w:t>End of mission</w:t>
            </w:r>
          </w:p>
        </w:tc>
      </w:tr>
    </w:tbl>
    <w:p w:rsidR="003C6808" w:rsidRDefault="003548F0">
      <w:pPr>
        <w:spacing w:before="120" w:after="120" w:line="240" w:lineRule="auto"/>
        <w:jc w:val="both"/>
        <w:rPr>
          <w:rFonts w:ascii="Nunito" w:eastAsia="Nunito" w:hAnsi="Nunito" w:cs="Nunito"/>
          <w:sz w:val="24"/>
          <w:szCs w:val="24"/>
        </w:rPr>
      </w:pPr>
      <w:r w:rsidRPr="003548F0">
        <w:rPr>
          <w:rFonts w:ascii="Nunito" w:eastAsia="Nunito" w:hAnsi="Nunito" w:cs="Nunito"/>
          <w:color w:val="000000"/>
          <w:sz w:val="24"/>
          <w:szCs w:val="24"/>
        </w:rPr>
        <w:t xml:space="preserve">It is expected that the consultancy firm or research lead take overall responsibility to team up with </w:t>
      </w:r>
      <w:r>
        <w:rPr>
          <w:rFonts w:ascii="Nunito" w:eastAsia="Nunito" w:hAnsi="Nunito" w:cs="Nunito"/>
          <w:color w:val="000000"/>
          <w:sz w:val="24"/>
          <w:szCs w:val="24"/>
        </w:rPr>
        <w:t xml:space="preserve">local </w:t>
      </w:r>
      <w:r w:rsidRPr="003548F0">
        <w:rPr>
          <w:rFonts w:ascii="Nunito" w:eastAsia="Nunito" w:hAnsi="Nunito" w:cs="Nunito"/>
          <w:color w:val="000000"/>
          <w:sz w:val="24"/>
          <w:szCs w:val="24"/>
        </w:rPr>
        <w:t>medical experts and complete the assigned joint work plan of 30 days within timeframe of February- May 2022.</w:t>
      </w:r>
    </w:p>
    <w:p w:rsidR="003C6808" w:rsidRDefault="004A12C7">
      <w:pPr>
        <w:numPr>
          <w:ilvl w:val="0"/>
          <w:numId w:val="7"/>
        </w:numPr>
        <w:spacing w:before="120" w:after="120" w:line="240" w:lineRule="auto"/>
        <w:ind w:left="0"/>
        <w:jc w:val="both"/>
        <w:rPr>
          <w:rFonts w:ascii="Nunito" w:eastAsia="Nunito" w:hAnsi="Nunito" w:cs="Nunito"/>
          <w:b/>
          <w:sz w:val="28"/>
          <w:szCs w:val="28"/>
        </w:rPr>
      </w:pPr>
      <w:r>
        <w:rPr>
          <w:rFonts w:ascii="Nunito" w:eastAsia="Nunito" w:hAnsi="Nunito" w:cs="Nunito"/>
          <w:b/>
          <w:sz w:val="28"/>
          <w:szCs w:val="28"/>
        </w:rPr>
        <w:t>CONSULTANT’S PROFILE</w:t>
      </w:r>
    </w:p>
    <w:p w:rsidR="003C6808" w:rsidRDefault="004A12C7">
      <w:pPr>
        <w:tabs>
          <w:tab w:val="left" w:pos="360"/>
        </w:tabs>
        <w:spacing w:before="120" w:after="120" w:line="240" w:lineRule="auto"/>
        <w:ind w:left="360"/>
        <w:jc w:val="both"/>
        <w:rPr>
          <w:rFonts w:ascii="Nunito" w:eastAsia="Nunito" w:hAnsi="Nunito" w:cs="Nunito"/>
          <w:sz w:val="24"/>
          <w:szCs w:val="24"/>
          <w:u w:val="single"/>
        </w:rPr>
      </w:pPr>
      <w:r>
        <w:rPr>
          <w:rFonts w:ascii="Nunito" w:eastAsia="Nunito" w:hAnsi="Nunito" w:cs="Nunito"/>
          <w:sz w:val="24"/>
          <w:szCs w:val="24"/>
          <w:u w:val="single"/>
        </w:rPr>
        <w:t>For the lead expert:</w:t>
      </w:r>
    </w:p>
    <w:p w:rsidR="003C6808" w:rsidRDefault="004A12C7">
      <w:pPr>
        <w:numPr>
          <w:ilvl w:val="0"/>
          <w:numId w:val="8"/>
        </w:numPr>
        <w:tabs>
          <w:tab w:val="left" w:pos="360"/>
        </w:tabs>
        <w:spacing w:before="120" w:after="120" w:line="240" w:lineRule="auto"/>
        <w:jc w:val="both"/>
        <w:rPr>
          <w:rFonts w:ascii="Nunito" w:eastAsia="Nunito" w:hAnsi="Nunito" w:cs="Nunito"/>
          <w:sz w:val="24"/>
          <w:szCs w:val="24"/>
        </w:rPr>
      </w:pPr>
      <w:r>
        <w:rPr>
          <w:rFonts w:ascii="Nunito" w:eastAsia="Nunito" w:hAnsi="Nunito" w:cs="Nunito"/>
          <w:sz w:val="24"/>
          <w:szCs w:val="24"/>
        </w:rPr>
        <w:t xml:space="preserve">PhD or master in medicine, epidemiology, demography, health measurement or social and human sciences for the lead. </w:t>
      </w:r>
    </w:p>
    <w:p w:rsidR="003C6808" w:rsidRDefault="004A12C7">
      <w:pPr>
        <w:numPr>
          <w:ilvl w:val="0"/>
          <w:numId w:val="8"/>
        </w:numPr>
        <w:tabs>
          <w:tab w:val="left" w:pos="360"/>
        </w:tabs>
        <w:spacing w:before="120" w:after="120" w:line="240" w:lineRule="auto"/>
        <w:jc w:val="both"/>
        <w:rPr>
          <w:rFonts w:ascii="Nunito" w:eastAsia="Nunito" w:hAnsi="Nunito" w:cs="Nunito"/>
          <w:sz w:val="24"/>
          <w:szCs w:val="24"/>
        </w:rPr>
      </w:pPr>
      <w:r>
        <w:rPr>
          <w:rFonts w:ascii="Nunito" w:eastAsia="Nunito" w:hAnsi="Nunito" w:cs="Nunito"/>
          <w:sz w:val="24"/>
          <w:szCs w:val="24"/>
        </w:rPr>
        <w:t>Minimum of 3 years' relevant research and MEAL experience, coordinating and implementing data generation activities from planning to uptake (references)</w:t>
      </w:r>
    </w:p>
    <w:p w:rsidR="003C6808" w:rsidRDefault="004A12C7">
      <w:pPr>
        <w:numPr>
          <w:ilvl w:val="0"/>
          <w:numId w:val="8"/>
        </w:numPr>
        <w:tabs>
          <w:tab w:val="left" w:pos="360"/>
        </w:tabs>
        <w:spacing w:before="120" w:after="120" w:line="240" w:lineRule="auto"/>
        <w:jc w:val="both"/>
        <w:rPr>
          <w:rFonts w:ascii="Nunito" w:eastAsia="Nunito" w:hAnsi="Nunito" w:cs="Nunito"/>
          <w:sz w:val="24"/>
          <w:szCs w:val="24"/>
        </w:rPr>
      </w:pPr>
      <w:r>
        <w:rPr>
          <w:rFonts w:ascii="Nunito" w:eastAsia="Nunito" w:hAnsi="Nunito" w:cs="Nunito"/>
          <w:sz w:val="24"/>
          <w:szCs w:val="24"/>
        </w:rPr>
        <w:t>Substantive experience of health and rehabilitation, epidemiologist, demography, and disability sectors for the lead</w:t>
      </w:r>
    </w:p>
    <w:p w:rsidR="003C6808" w:rsidRDefault="004A12C7">
      <w:pPr>
        <w:numPr>
          <w:ilvl w:val="0"/>
          <w:numId w:val="8"/>
        </w:numPr>
        <w:tabs>
          <w:tab w:val="left" w:pos="360"/>
        </w:tabs>
        <w:spacing w:before="120" w:after="120" w:line="240" w:lineRule="auto"/>
        <w:jc w:val="both"/>
        <w:rPr>
          <w:rFonts w:ascii="Nunito" w:eastAsia="Nunito" w:hAnsi="Nunito" w:cs="Nunito"/>
          <w:sz w:val="24"/>
          <w:szCs w:val="24"/>
        </w:rPr>
      </w:pPr>
      <w:r>
        <w:rPr>
          <w:rFonts w:ascii="Nunito" w:eastAsia="Nunito" w:hAnsi="Nunito" w:cs="Nunito"/>
          <w:sz w:val="24"/>
          <w:szCs w:val="24"/>
        </w:rPr>
        <w:t>Strong expertise on statistical analysis and oral and written communication</w:t>
      </w:r>
    </w:p>
    <w:p w:rsidR="003C6808" w:rsidRDefault="004A12C7">
      <w:pPr>
        <w:numPr>
          <w:ilvl w:val="0"/>
          <w:numId w:val="8"/>
        </w:numPr>
        <w:tabs>
          <w:tab w:val="left" w:pos="360"/>
        </w:tabs>
        <w:spacing w:before="120" w:after="120" w:line="240" w:lineRule="auto"/>
        <w:jc w:val="both"/>
        <w:rPr>
          <w:rFonts w:ascii="Nunito" w:eastAsia="Nunito" w:hAnsi="Nunito" w:cs="Nunito"/>
          <w:sz w:val="24"/>
          <w:szCs w:val="24"/>
        </w:rPr>
      </w:pPr>
      <w:r>
        <w:rPr>
          <w:rFonts w:ascii="Nunito" w:eastAsia="Nunito" w:hAnsi="Nunito" w:cs="Nunito"/>
          <w:sz w:val="24"/>
          <w:szCs w:val="24"/>
        </w:rPr>
        <w:t>Bilingual English, Nepali speaker with expertize.</w:t>
      </w:r>
    </w:p>
    <w:p w:rsidR="003C6808" w:rsidRDefault="003C6808">
      <w:pPr>
        <w:tabs>
          <w:tab w:val="left" w:pos="360"/>
        </w:tabs>
        <w:spacing w:before="120" w:after="120" w:line="240" w:lineRule="auto"/>
        <w:ind w:left="360"/>
        <w:jc w:val="both"/>
        <w:rPr>
          <w:rFonts w:ascii="Nunito" w:eastAsia="Nunito" w:hAnsi="Nunito" w:cs="Nunito"/>
          <w:sz w:val="24"/>
          <w:szCs w:val="24"/>
        </w:rPr>
      </w:pPr>
    </w:p>
    <w:p w:rsidR="003C6808" w:rsidRDefault="004A12C7">
      <w:pPr>
        <w:tabs>
          <w:tab w:val="left" w:pos="360"/>
        </w:tabs>
        <w:spacing w:before="120" w:after="120" w:line="240" w:lineRule="auto"/>
        <w:ind w:left="360"/>
        <w:jc w:val="both"/>
        <w:rPr>
          <w:rFonts w:ascii="Nunito" w:eastAsia="Nunito" w:hAnsi="Nunito" w:cs="Nunito"/>
          <w:sz w:val="24"/>
          <w:szCs w:val="24"/>
          <w:u w:val="single"/>
        </w:rPr>
      </w:pPr>
      <w:r>
        <w:rPr>
          <w:rFonts w:ascii="Nunito" w:eastAsia="Nunito" w:hAnsi="Nunito" w:cs="Nunito"/>
          <w:sz w:val="24"/>
          <w:szCs w:val="24"/>
          <w:u w:val="single"/>
        </w:rPr>
        <w:t>For the experts in charge of the medical screening:</w:t>
      </w:r>
    </w:p>
    <w:p w:rsidR="003C6808" w:rsidRDefault="004A12C7">
      <w:pPr>
        <w:numPr>
          <w:ilvl w:val="0"/>
          <w:numId w:val="8"/>
        </w:numPr>
        <w:tabs>
          <w:tab w:val="left" w:pos="360"/>
        </w:tabs>
        <w:spacing w:before="120" w:after="120" w:line="240" w:lineRule="auto"/>
        <w:jc w:val="both"/>
        <w:rPr>
          <w:rFonts w:ascii="Nunito" w:eastAsia="Nunito" w:hAnsi="Nunito" w:cs="Nunito"/>
          <w:sz w:val="24"/>
          <w:szCs w:val="24"/>
        </w:rPr>
      </w:pPr>
      <w:r>
        <w:rPr>
          <w:rFonts w:ascii="Nunito" w:eastAsia="Nunito" w:hAnsi="Nunito" w:cs="Nunito"/>
          <w:sz w:val="24"/>
          <w:szCs w:val="24"/>
        </w:rPr>
        <w:t xml:space="preserve">MD/MBBS/Bachelors in ophthalmology/ optometry, ENT/ audiologist, physiotherapy/ speech and language therapy </w:t>
      </w:r>
    </w:p>
    <w:p w:rsidR="003C6808" w:rsidRDefault="004A12C7">
      <w:pPr>
        <w:numPr>
          <w:ilvl w:val="0"/>
          <w:numId w:val="8"/>
        </w:numPr>
        <w:tabs>
          <w:tab w:val="left" w:pos="360"/>
        </w:tabs>
        <w:spacing w:before="120" w:after="120" w:line="240" w:lineRule="auto"/>
        <w:jc w:val="both"/>
        <w:rPr>
          <w:rFonts w:ascii="Nunito" w:eastAsia="Nunito" w:hAnsi="Nunito" w:cs="Nunito"/>
          <w:sz w:val="24"/>
          <w:szCs w:val="24"/>
        </w:rPr>
      </w:pPr>
      <w:r>
        <w:rPr>
          <w:rFonts w:ascii="Nunito" w:eastAsia="Nunito" w:hAnsi="Nunito" w:cs="Nunito"/>
          <w:sz w:val="24"/>
          <w:szCs w:val="24"/>
        </w:rPr>
        <w:t>Experience of medical experience or practice for the three experts’ team</w:t>
      </w:r>
    </w:p>
    <w:p w:rsidR="003C6808" w:rsidRDefault="00FF3E71">
      <w:pPr>
        <w:numPr>
          <w:ilvl w:val="0"/>
          <w:numId w:val="8"/>
        </w:numPr>
        <w:tabs>
          <w:tab w:val="left" w:pos="360"/>
        </w:tabs>
        <w:spacing w:before="120" w:after="120" w:line="240" w:lineRule="auto"/>
        <w:jc w:val="both"/>
        <w:rPr>
          <w:rFonts w:ascii="Nunito" w:eastAsia="Nunito" w:hAnsi="Nunito" w:cs="Nunito"/>
          <w:sz w:val="24"/>
          <w:szCs w:val="24"/>
        </w:rPr>
      </w:pPr>
      <w:sdt>
        <w:sdtPr>
          <w:tag w:val="goog_rdk_26"/>
          <w:id w:val="718321764"/>
        </w:sdtPr>
        <w:sdtEndPr/>
        <w:sdtContent/>
      </w:sdt>
      <w:r w:rsidR="004A12C7">
        <w:rPr>
          <w:rFonts w:ascii="Nunito" w:eastAsia="Nunito" w:hAnsi="Nunito" w:cs="Nunito"/>
          <w:sz w:val="24"/>
          <w:szCs w:val="24"/>
        </w:rPr>
        <w:t>Nepali</w:t>
      </w:r>
      <w:r w:rsidR="00B40F39">
        <w:rPr>
          <w:rFonts w:ascii="Nunito" w:eastAsia="Nunito" w:hAnsi="Nunito" w:cs="Nunito"/>
          <w:sz w:val="24"/>
          <w:szCs w:val="24"/>
        </w:rPr>
        <w:t xml:space="preserve"> </w:t>
      </w:r>
      <w:r w:rsidR="004A12C7">
        <w:rPr>
          <w:rFonts w:ascii="Nunito" w:eastAsia="Nunito" w:hAnsi="Nunito" w:cs="Nunito"/>
          <w:sz w:val="24"/>
          <w:szCs w:val="24"/>
        </w:rPr>
        <w:t>speaker</w:t>
      </w:r>
      <w:r w:rsidR="00B40F39">
        <w:rPr>
          <w:rFonts w:ascii="Nunito" w:eastAsia="Nunito" w:hAnsi="Nunito" w:cs="Nunito"/>
          <w:sz w:val="24"/>
          <w:szCs w:val="24"/>
        </w:rPr>
        <w:t xml:space="preserve"> (</w:t>
      </w:r>
      <w:proofErr w:type="spellStart"/>
      <w:r w:rsidR="00B40F39">
        <w:rPr>
          <w:rFonts w:ascii="Nunito" w:eastAsia="Nunito" w:hAnsi="Nunito" w:cs="Nunito"/>
          <w:sz w:val="24"/>
          <w:szCs w:val="24"/>
        </w:rPr>
        <w:t>Doteli</w:t>
      </w:r>
      <w:proofErr w:type="spellEnd"/>
      <w:r w:rsidR="00B40F39">
        <w:rPr>
          <w:rFonts w:ascii="Nunito" w:eastAsia="Nunito" w:hAnsi="Nunito" w:cs="Nunito"/>
          <w:sz w:val="24"/>
          <w:szCs w:val="24"/>
        </w:rPr>
        <w:t xml:space="preserve"> and/or Tharu would be added value)</w:t>
      </w:r>
    </w:p>
    <w:p w:rsidR="003C6808" w:rsidRDefault="003C6808">
      <w:pPr>
        <w:tabs>
          <w:tab w:val="left" w:pos="360"/>
        </w:tabs>
        <w:spacing w:before="120" w:after="120" w:line="240" w:lineRule="auto"/>
        <w:ind w:left="360"/>
        <w:jc w:val="both"/>
        <w:rPr>
          <w:rFonts w:ascii="Nunito" w:eastAsia="Nunito" w:hAnsi="Nunito" w:cs="Nunito"/>
          <w:sz w:val="24"/>
          <w:szCs w:val="24"/>
        </w:rPr>
      </w:pPr>
    </w:p>
    <w:p w:rsidR="00687E6F" w:rsidRDefault="00687E6F">
      <w:pPr>
        <w:numPr>
          <w:ilvl w:val="0"/>
          <w:numId w:val="7"/>
        </w:numPr>
        <w:spacing w:before="120" w:after="120" w:line="240" w:lineRule="auto"/>
        <w:ind w:left="0"/>
        <w:jc w:val="both"/>
        <w:rPr>
          <w:rFonts w:ascii="Nunito" w:eastAsia="Nunito" w:hAnsi="Nunito" w:cs="Nunito"/>
          <w:b/>
          <w:sz w:val="28"/>
          <w:szCs w:val="28"/>
        </w:rPr>
      </w:pPr>
      <w:r>
        <w:rPr>
          <w:rFonts w:ascii="Nunito" w:eastAsia="Nunito" w:hAnsi="Nunito" w:cs="Nunito"/>
          <w:b/>
          <w:sz w:val="28"/>
          <w:szCs w:val="28"/>
        </w:rPr>
        <w:t>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610"/>
        <w:gridCol w:w="4770"/>
        <w:gridCol w:w="1084"/>
      </w:tblGrid>
      <w:tr w:rsidR="00BB66E4" w:rsidRPr="00687E6F" w:rsidTr="00BB66E4">
        <w:trPr>
          <w:trHeight w:val="157"/>
        </w:trPr>
        <w:tc>
          <w:tcPr>
            <w:tcW w:w="558" w:type="dxa"/>
          </w:tcPr>
          <w:p w:rsidR="00687E6F" w:rsidRPr="00687E6F" w:rsidRDefault="00687E6F" w:rsidP="00687E6F">
            <w:pPr>
              <w:autoSpaceDE w:val="0"/>
              <w:autoSpaceDN w:val="0"/>
              <w:adjustRightInd w:val="0"/>
              <w:spacing w:after="0" w:line="240" w:lineRule="auto"/>
              <w:rPr>
                <w:rFonts w:ascii="Nunito" w:hAnsi="Nunito" w:cs="Nunito"/>
                <w:color w:val="000000"/>
                <w:sz w:val="23"/>
                <w:szCs w:val="23"/>
                <w:lang w:val="en-US"/>
              </w:rPr>
            </w:pPr>
            <w:r w:rsidRPr="00687E6F">
              <w:rPr>
                <w:rFonts w:ascii="Nunito" w:hAnsi="Nunito" w:cs="Nunito"/>
                <w:b/>
                <w:bCs/>
                <w:color w:val="000000"/>
                <w:sz w:val="23"/>
                <w:szCs w:val="23"/>
                <w:lang w:val="en-US"/>
              </w:rPr>
              <w:t xml:space="preserve">SN </w:t>
            </w:r>
          </w:p>
        </w:tc>
        <w:tc>
          <w:tcPr>
            <w:tcW w:w="2610" w:type="dxa"/>
          </w:tcPr>
          <w:p w:rsidR="00687E6F" w:rsidRPr="00687E6F" w:rsidRDefault="00687E6F" w:rsidP="00687E6F">
            <w:pPr>
              <w:autoSpaceDE w:val="0"/>
              <w:autoSpaceDN w:val="0"/>
              <w:adjustRightInd w:val="0"/>
              <w:spacing w:after="0" w:line="240" w:lineRule="auto"/>
              <w:rPr>
                <w:rFonts w:ascii="Nunito" w:hAnsi="Nunito" w:cs="Nunito"/>
                <w:color w:val="000000"/>
                <w:sz w:val="23"/>
                <w:szCs w:val="23"/>
                <w:lang w:val="en-US"/>
              </w:rPr>
            </w:pPr>
            <w:r w:rsidRPr="00687E6F">
              <w:rPr>
                <w:rFonts w:ascii="Nunito" w:hAnsi="Nunito" w:cs="Nunito"/>
                <w:b/>
                <w:bCs/>
                <w:color w:val="000000"/>
                <w:sz w:val="23"/>
                <w:szCs w:val="23"/>
                <w:lang w:val="en-US"/>
              </w:rPr>
              <w:t xml:space="preserve">Evaluation Criteria </w:t>
            </w:r>
          </w:p>
        </w:tc>
        <w:tc>
          <w:tcPr>
            <w:tcW w:w="4770" w:type="dxa"/>
          </w:tcPr>
          <w:p w:rsidR="00687E6F" w:rsidRPr="00687E6F" w:rsidRDefault="00687E6F" w:rsidP="00687E6F">
            <w:pPr>
              <w:autoSpaceDE w:val="0"/>
              <w:autoSpaceDN w:val="0"/>
              <w:adjustRightInd w:val="0"/>
              <w:spacing w:after="0" w:line="240" w:lineRule="auto"/>
              <w:rPr>
                <w:rFonts w:ascii="Nunito" w:hAnsi="Nunito" w:cs="Nunito"/>
                <w:color w:val="000000"/>
                <w:sz w:val="23"/>
                <w:szCs w:val="23"/>
                <w:lang w:val="en-US"/>
              </w:rPr>
            </w:pPr>
            <w:r w:rsidRPr="00687E6F">
              <w:rPr>
                <w:rFonts w:ascii="Nunito" w:hAnsi="Nunito" w:cs="Nunito"/>
                <w:b/>
                <w:bCs/>
                <w:color w:val="000000"/>
                <w:sz w:val="23"/>
                <w:szCs w:val="23"/>
                <w:lang w:val="en-US"/>
              </w:rPr>
              <w:t xml:space="preserve">Requirements </w:t>
            </w:r>
          </w:p>
        </w:tc>
        <w:tc>
          <w:tcPr>
            <w:tcW w:w="1084" w:type="dxa"/>
          </w:tcPr>
          <w:p w:rsidR="00687E6F" w:rsidRPr="00687E6F" w:rsidRDefault="00687E6F" w:rsidP="00687E6F">
            <w:pPr>
              <w:autoSpaceDE w:val="0"/>
              <w:autoSpaceDN w:val="0"/>
              <w:adjustRightInd w:val="0"/>
              <w:spacing w:after="0" w:line="240" w:lineRule="auto"/>
              <w:rPr>
                <w:rFonts w:ascii="Nunito" w:hAnsi="Nunito" w:cs="Nunito"/>
                <w:color w:val="000000"/>
                <w:sz w:val="23"/>
                <w:szCs w:val="23"/>
                <w:lang w:val="en-US"/>
              </w:rPr>
            </w:pPr>
            <w:r w:rsidRPr="00687E6F">
              <w:rPr>
                <w:rFonts w:ascii="Nunito" w:hAnsi="Nunito" w:cs="Nunito"/>
                <w:b/>
                <w:bCs/>
                <w:color w:val="000000"/>
                <w:sz w:val="23"/>
                <w:szCs w:val="23"/>
                <w:lang w:val="en-US"/>
              </w:rPr>
              <w:t xml:space="preserve">Score </w:t>
            </w:r>
          </w:p>
        </w:tc>
      </w:tr>
      <w:tr w:rsidR="00BB66E4" w:rsidRPr="00687E6F" w:rsidTr="00BB66E4">
        <w:trPr>
          <w:trHeight w:val="470"/>
        </w:trPr>
        <w:tc>
          <w:tcPr>
            <w:tcW w:w="558" w:type="dxa"/>
          </w:tcPr>
          <w:p w:rsidR="00687E6F" w:rsidRPr="00687E6F" w:rsidRDefault="00687E6F" w:rsidP="00687E6F">
            <w:pPr>
              <w:autoSpaceDE w:val="0"/>
              <w:autoSpaceDN w:val="0"/>
              <w:adjustRightInd w:val="0"/>
              <w:spacing w:after="0" w:line="240" w:lineRule="auto"/>
              <w:rPr>
                <w:rFonts w:ascii="Nunito" w:hAnsi="Nunito" w:cs="Nunito"/>
                <w:color w:val="000000"/>
                <w:sz w:val="23"/>
                <w:szCs w:val="23"/>
                <w:lang w:val="en-US"/>
              </w:rPr>
            </w:pPr>
            <w:r w:rsidRPr="00687E6F">
              <w:rPr>
                <w:rFonts w:ascii="Nunito" w:hAnsi="Nunito" w:cs="Nunito"/>
                <w:color w:val="000000"/>
                <w:sz w:val="23"/>
                <w:szCs w:val="23"/>
                <w:lang w:val="en-US"/>
              </w:rPr>
              <w:t xml:space="preserve">1 </w:t>
            </w:r>
          </w:p>
        </w:tc>
        <w:tc>
          <w:tcPr>
            <w:tcW w:w="2610" w:type="dxa"/>
          </w:tcPr>
          <w:p w:rsidR="00687E6F" w:rsidRPr="00687E6F" w:rsidRDefault="00687E6F" w:rsidP="00687E6F">
            <w:pPr>
              <w:autoSpaceDE w:val="0"/>
              <w:autoSpaceDN w:val="0"/>
              <w:adjustRightInd w:val="0"/>
              <w:spacing w:after="0" w:line="240" w:lineRule="auto"/>
              <w:rPr>
                <w:rFonts w:ascii="Nunito" w:hAnsi="Nunito" w:cs="Nunito"/>
                <w:color w:val="000000"/>
                <w:sz w:val="23"/>
                <w:szCs w:val="23"/>
                <w:lang w:val="en-US"/>
              </w:rPr>
            </w:pPr>
            <w:r w:rsidRPr="00687E6F">
              <w:rPr>
                <w:rFonts w:ascii="Nunito" w:hAnsi="Nunito" w:cs="Nunito"/>
                <w:color w:val="000000"/>
                <w:sz w:val="23"/>
                <w:szCs w:val="23"/>
                <w:lang w:val="en-US"/>
              </w:rPr>
              <w:t xml:space="preserve">Qualification of Key Expert and/or consultant team </w:t>
            </w:r>
          </w:p>
        </w:tc>
        <w:tc>
          <w:tcPr>
            <w:tcW w:w="4770" w:type="dxa"/>
          </w:tcPr>
          <w:p w:rsidR="00687E6F" w:rsidRPr="00687E6F" w:rsidRDefault="00687E6F" w:rsidP="00687E6F">
            <w:pPr>
              <w:autoSpaceDE w:val="0"/>
              <w:autoSpaceDN w:val="0"/>
              <w:adjustRightInd w:val="0"/>
              <w:spacing w:after="0" w:line="240" w:lineRule="auto"/>
              <w:rPr>
                <w:rFonts w:ascii="Nunito" w:hAnsi="Nunito" w:cs="Nunito"/>
                <w:color w:val="000000"/>
                <w:sz w:val="23"/>
                <w:szCs w:val="23"/>
                <w:lang w:val="en-US"/>
              </w:rPr>
            </w:pPr>
            <w:r>
              <w:rPr>
                <w:rFonts w:ascii="Nunito" w:eastAsia="Nunito" w:hAnsi="Nunito" w:cs="Nunito"/>
                <w:sz w:val="24"/>
                <w:szCs w:val="24"/>
              </w:rPr>
              <w:t>PhD or master in medicine, epidemiology, demography, health measurement or social and human sciences for the lead</w:t>
            </w:r>
          </w:p>
        </w:tc>
        <w:tc>
          <w:tcPr>
            <w:tcW w:w="1084" w:type="dxa"/>
          </w:tcPr>
          <w:p w:rsidR="00687E6F" w:rsidRPr="00687E6F" w:rsidRDefault="00687E6F" w:rsidP="00687E6F">
            <w:pPr>
              <w:autoSpaceDE w:val="0"/>
              <w:autoSpaceDN w:val="0"/>
              <w:adjustRightInd w:val="0"/>
              <w:spacing w:after="0" w:line="240" w:lineRule="auto"/>
              <w:jc w:val="center"/>
              <w:rPr>
                <w:rFonts w:ascii="Nunito" w:hAnsi="Nunito" w:cs="Nunito"/>
                <w:color w:val="000000"/>
                <w:sz w:val="23"/>
                <w:szCs w:val="23"/>
                <w:lang w:val="en-US"/>
              </w:rPr>
            </w:pPr>
            <w:r w:rsidRPr="00687E6F">
              <w:rPr>
                <w:rFonts w:ascii="Nunito" w:hAnsi="Nunito" w:cs="Nunito"/>
                <w:color w:val="000000"/>
                <w:sz w:val="23"/>
                <w:szCs w:val="23"/>
                <w:lang w:val="en-US"/>
              </w:rPr>
              <w:t>10</w:t>
            </w:r>
          </w:p>
        </w:tc>
      </w:tr>
      <w:tr w:rsidR="00BB66E4" w:rsidRPr="00687E6F" w:rsidTr="00BB66E4">
        <w:trPr>
          <w:trHeight w:val="471"/>
        </w:trPr>
        <w:tc>
          <w:tcPr>
            <w:tcW w:w="558" w:type="dxa"/>
          </w:tcPr>
          <w:p w:rsidR="00687E6F" w:rsidRPr="00687E6F" w:rsidRDefault="00687E6F" w:rsidP="00687E6F">
            <w:pPr>
              <w:autoSpaceDE w:val="0"/>
              <w:autoSpaceDN w:val="0"/>
              <w:adjustRightInd w:val="0"/>
              <w:spacing w:after="0" w:line="240" w:lineRule="auto"/>
              <w:rPr>
                <w:rFonts w:ascii="Nunito" w:hAnsi="Nunito" w:cs="Nunito"/>
                <w:color w:val="000000"/>
                <w:sz w:val="23"/>
                <w:szCs w:val="23"/>
                <w:lang w:val="en-US"/>
              </w:rPr>
            </w:pPr>
            <w:r w:rsidRPr="00687E6F">
              <w:rPr>
                <w:rFonts w:ascii="Nunito" w:hAnsi="Nunito" w:cs="Nunito"/>
                <w:color w:val="000000"/>
                <w:sz w:val="23"/>
                <w:szCs w:val="23"/>
                <w:lang w:val="en-US"/>
              </w:rPr>
              <w:t xml:space="preserve">2 </w:t>
            </w:r>
          </w:p>
        </w:tc>
        <w:tc>
          <w:tcPr>
            <w:tcW w:w="2610" w:type="dxa"/>
          </w:tcPr>
          <w:p w:rsidR="00687E6F" w:rsidRPr="00687E6F" w:rsidRDefault="00687E6F" w:rsidP="00687E6F">
            <w:pPr>
              <w:autoSpaceDE w:val="0"/>
              <w:autoSpaceDN w:val="0"/>
              <w:adjustRightInd w:val="0"/>
              <w:spacing w:after="0" w:line="240" w:lineRule="auto"/>
              <w:rPr>
                <w:rFonts w:ascii="Nunito" w:hAnsi="Nunito" w:cs="Nunito"/>
                <w:color w:val="000000"/>
                <w:sz w:val="23"/>
                <w:szCs w:val="23"/>
                <w:lang w:val="en-US"/>
              </w:rPr>
            </w:pPr>
            <w:r w:rsidRPr="00687E6F">
              <w:rPr>
                <w:rFonts w:ascii="Nunito" w:hAnsi="Nunito" w:cs="Nunito"/>
                <w:color w:val="000000"/>
                <w:sz w:val="23"/>
                <w:szCs w:val="23"/>
                <w:lang w:val="en-US"/>
              </w:rPr>
              <w:t xml:space="preserve">Experience of Key Expert and/or consultant team </w:t>
            </w:r>
          </w:p>
        </w:tc>
        <w:tc>
          <w:tcPr>
            <w:tcW w:w="4770" w:type="dxa"/>
          </w:tcPr>
          <w:p w:rsidR="00687E6F" w:rsidRPr="00687E6F" w:rsidRDefault="00687E6F" w:rsidP="00687E6F">
            <w:pPr>
              <w:tabs>
                <w:tab w:val="left" w:pos="360"/>
              </w:tabs>
              <w:spacing w:before="120" w:after="120" w:line="240" w:lineRule="auto"/>
              <w:jc w:val="both"/>
              <w:rPr>
                <w:rFonts w:ascii="Nunito" w:eastAsia="Nunito" w:hAnsi="Nunito" w:cs="Nunito"/>
                <w:sz w:val="24"/>
                <w:szCs w:val="24"/>
              </w:rPr>
            </w:pPr>
            <w:r>
              <w:rPr>
                <w:rFonts w:ascii="Nunito" w:hAnsi="Nunito" w:cs="Nunito"/>
                <w:color w:val="000000"/>
                <w:sz w:val="23"/>
                <w:szCs w:val="23"/>
                <w:lang w:val="en-US"/>
              </w:rPr>
              <w:t>5</w:t>
            </w:r>
            <w:r w:rsidRPr="00687E6F">
              <w:rPr>
                <w:rFonts w:ascii="Nunito" w:hAnsi="Nunito" w:cs="Nunito"/>
                <w:color w:val="000000"/>
                <w:sz w:val="23"/>
                <w:szCs w:val="23"/>
                <w:lang w:val="en-US"/>
              </w:rPr>
              <w:t xml:space="preserve"> years’ </w:t>
            </w:r>
            <w:r>
              <w:rPr>
                <w:rFonts w:ascii="Nunito" w:eastAsia="Nunito" w:hAnsi="Nunito" w:cs="Nunito"/>
                <w:sz w:val="24"/>
                <w:szCs w:val="24"/>
              </w:rPr>
              <w:t>experience of health and rehabilitation, epidemiologist, demography, and disability sectors for the lead</w:t>
            </w:r>
          </w:p>
        </w:tc>
        <w:tc>
          <w:tcPr>
            <w:tcW w:w="1084" w:type="dxa"/>
          </w:tcPr>
          <w:p w:rsidR="00687E6F" w:rsidRPr="00687E6F" w:rsidRDefault="00687E6F" w:rsidP="00687E6F">
            <w:pPr>
              <w:autoSpaceDE w:val="0"/>
              <w:autoSpaceDN w:val="0"/>
              <w:adjustRightInd w:val="0"/>
              <w:spacing w:after="0" w:line="240" w:lineRule="auto"/>
              <w:jc w:val="center"/>
              <w:rPr>
                <w:rFonts w:ascii="Nunito" w:hAnsi="Nunito" w:cs="Nunito"/>
                <w:color w:val="000000"/>
                <w:sz w:val="23"/>
                <w:szCs w:val="23"/>
                <w:lang w:val="en-US"/>
              </w:rPr>
            </w:pPr>
            <w:r w:rsidRPr="00687E6F">
              <w:rPr>
                <w:rFonts w:ascii="Nunito" w:hAnsi="Nunito" w:cs="Nunito"/>
                <w:color w:val="000000"/>
                <w:sz w:val="23"/>
                <w:szCs w:val="23"/>
                <w:lang w:val="en-US"/>
              </w:rPr>
              <w:t>10</w:t>
            </w:r>
          </w:p>
        </w:tc>
      </w:tr>
      <w:tr w:rsidR="00BB66E4" w:rsidRPr="00687E6F" w:rsidTr="00BB66E4">
        <w:trPr>
          <w:trHeight w:val="470"/>
        </w:trPr>
        <w:tc>
          <w:tcPr>
            <w:tcW w:w="558" w:type="dxa"/>
          </w:tcPr>
          <w:p w:rsidR="00687E6F" w:rsidRPr="00687E6F" w:rsidRDefault="00687E6F" w:rsidP="00687E6F">
            <w:pPr>
              <w:autoSpaceDE w:val="0"/>
              <w:autoSpaceDN w:val="0"/>
              <w:adjustRightInd w:val="0"/>
              <w:spacing w:after="0" w:line="240" w:lineRule="auto"/>
              <w:rPr>
                <w:rFonts w:ascii="Nunito" w:hAnsi="Nunito" w:cs="Nunito"/>
                <w:color w:val="000000"/>
                <w:sz w:val="23"/>
                <w:szCs w:val="23"/>
                <w:lang w:val="en-US"/>
              </w:rPr>
            </w:pPr>
            <w:r w:rsidRPr="00687E6F">
              <w:rPr>
                <w:rFonts w:ascii="Nunito" w:hAnsi="Nunito" w:cs="Nunito"/>
                <w:color w:val="000000"/>
                <w:sz w:val="23"/>
                <w:szCs w:val="23"/>
                <w:lang w:val="en-US"/>
              </w:rPr>
              <w:t xml:space="preserve">3 </w:t>
            </w:r>
          </w:p>
        </w:tc>
        <w:tc>
          <w:tcPr>
            <w:tcW w:w="2610" w:type="dxa"/>
          </w:tcPr>
          <w:p w:rsidR="00687E6F" w:rsidRPr="00687E6F" w:rsidRDefault="00687E6F" w:rsidP="00687E6F">
            <w:pPr>
              <w:autoSpaceDE w:val="0"/>
              <w:autoSpaceDN w:val="0"/>
              <w:adjustRightInd w:val="0"/>
              <w:spacing w:after="0" w:line="240" w:lineRule="auto"/>
              <w:rPr>
                <w:rFonts w:ascii="Nunito" w:hAnsi="Nunito" w:cs="Nunito"/>
                <w:color w:val="000000"/>
                <w:sz w:val="23"/>
                <w:szCs w:val="23"/>
                <w:lang w:val="en-US"/>
              </w:rPr>
            </w:pPr>
            <w:r w:rsidRPr="00687E6F">
              <w:rPr>
                <w:rFonts w:ascii="Nunito" w:hAnsi="Nunito" w:cs="Nunito"/>
                <w:color w:val="000000"/>
                <w:sz w:val="23"/>
                <w:szCs w:val="23"/>
                <w:lang w:val="en-US"/>
              </w:rPr>
              <w:t>Specific Experience of the Consultant</w:t>
            </w:r>
            <w:r>
              <w:rPr>
                <w:rFonts w:ascii="Nunito" w:hAnsi="Nunito" w:cs="Nunito"/>
                <w:color w:val="000000"/>
                <w:sz w:val="23"/>
                <w:szCs w:val="23"/>
                <w:lang w:val="en-US"/>
              </w:rPr>
              <w:t>/</w:t>
            </w:r>
            <w:r w:rsidRPr="00687E6F">
              <w:rPr>
                <w:rFonts w:ascii="Nunito" w:hAnsi="Nunito" w:cs="Nunito"/>
                <w:color w:val="000000"/>
                <w:sz w:val="23"/>
                <w:szCs w:val="23"/>
                <w:lang w:val="en-US"/>
              </w:rPr>
              <w:t xml:space="preserve"> Agency </w:t>
            </w:r>
          </w:p>
        </w:tc>
        <w:tc>
          <w:tcPr>
            <w:tcW w:w="4770" w:type="dxa"/>
          </w:tcPr>
          <w:p w:rsidR="00687E6F" w:rsidRPr="00687E6F" w:rsidRDefault="00687E6F" w:rsidP="00687E6F">
            <w:pPr>
              <w:autoSpaceDE w:val="0"/>
              <w:autoSpaceDN w:val="0"/>
              <w:adjustRightInd w:val="0"/>
              <w:spacing w:after="0" w:line="240" w:lineRule="auto"/>
              <w:rPr>
                <w:rFonts w:ascii="Nunito" w:hAnsi="Nunito" w:cs="Nunito"/>
                <w:color w:val="000000"/>
                <w:sz w:val="23"/>
                <w:szCs w:val="23"/>
                <w:lang w:val="en-US"/>
              </w:rPr>
            </w:pPr>
            <w:r>
              <w:rPr>
                <w:rFonts w:ascii="Nunito" w:hAnsi="Nunito" w:cs="Nunito"/>
                <w:color w:val="000000"/>
                <w:sz w:val="23"/>
                <w:szCs w:val="23"/>
                <w:lang w:val="en-US"/>
              </w:rPr>
              <w:t>Should have at least 2</w:t>
            </w:r>
            <w:r w:rsidRPr="00687E6F">
              <w:rPr>
                <w:rFonts w:ascii="Nunito" w:hAnsi="Nunito" w:cs="Nunito"/>
                <w:color w:val="000000"/>
                <w:sz w:val="23"/>
                <w:szCs w:val="23"/>
                <w:lang w:val="en-US"/>
              </w:rPr>
              <w:t xml:space="preserve"> years of research activities </w:t>
            </w:r>
          </w:p>
        </w:tc>
        <w:tc>
          <w:tcPr>
            <w:tcW w:w="1084" w:type="dxa"/>
          </w:tcPr>
          <w:p w:rsidR="00687E6F" w:rsidRPr="00687E6F" w:rsidRDefault="00687E6F" w:rsidP="00687E6F">
            <w:pPr>
              <w:autoSpaceDE w:val="0"/>
              <w:autoSpaceDN w:val="0"/>
              <w:adjustRightInd w:val="0"/>
              <w:spacing w:after="0" w:line="240" w:lineRule="auto"/>
              <w:jc w:val="center"/>
              <w:rPr>
                <w:rFonts w:ascii="Nunito" w:hAnsi="Nunito" w:cs="Nunito"/>
                <w:color w:val="000000"/>
                <w:sz w:val="23"/>
                <w:szCs w:val="23"/>
                <w:lang w:val="en-US"/>
              </w:rPr>
            </w:pPr>
            <w:r w:rsidRPr="00687E6F">
              <w:rPr>
                <w:rFonts w:ascii="Nunito" w:hAnsi="Nunito" w:cs="Nunito"/>
                <w:color w:val="000000"/>
                <w:sz w:val="23"/>
                <w:szCs w:val="23"/>
                <w:lang w:val="en-US"/>
              </w:rPr>
              <w:t>10</w:t>
            </w:r>
          </w:p>
        </w:tc>
      </w:tr>
      <w:tr w:rsidR="00BB66E4" w:rsidRPr="00687E6F" w:rsidTr="00BB66E4">
        <w:trPr>
          <w:trHeight w:val="470"/>
        </w:trPr>
        <w:tc>
          <w:tcPr>
            <w:tcW w:w="558" w:type="dxa"/>
          </w:tcPr>
          <w:p w:rsidR="00687E6F" w:rsidRPr="00687E6F" w:rsidRDefault="00687E6F" w:rsidP="00687E6F">
            <w:pPr>
              <w:autoSpaceDE w:val="0"/>
              <w:autoSpaceDN w:val="0"/>
              <w:adjustRightInd w:val="0"/>
              <w:spacing w:after="0" w:line="240" w:lineRule="auto"/>
              <w:rPr>
                <w:rFonts w:ascii="Nunito" w:hAnsi="Nunito" w:cs="Nunito"/>
                <w:color w:val="000000"/>
                <w:sz w:val="23"/>
                <w:szCs w:val="23"/>
                <w:lang w:val="en-US"/>
              </w:rPr>
            </w:pPr>
            <w:r w:rsidRPr="00687E6F">
              <w:rPr>
                <w:rFonts w:ascii="Nunito" w:hAnsi="Nunito" w:cs="Nunito"/>
                <w:color w:val="000000"/>
                <w:sz w:val="23"/>
                <w:szCs w:val="23"/>
                <w:lang w:val="en-US"/>
              </w:rPr>
              <w:t xml:space="preserve">4 </w:t>
            </w:r>
          </w:p>
        </w:tc>
        <w:tc>
          <w:tcPr>
            <w:tcW w:w="2610" w:type="dxa"/>
          </w:tcPr>
          <w:p w:rsidR="00687E6F" w:rsidRPr="00687E6F" w:rsidRDefault="00687E6F" w:rsidP="00687E6F">
            <w:pPr>
              <w:autoSpaceDE w:val="0"/>
              <w:autoSpaceDN w:val="0"/>
              <w:adjustRightInd w:val="0"/>
              <w:spacing w:after="0" w:line="240" w:lineRule="auto"/>
              <w:rPr>
                <w:rFonts w:ascii="Nunito" w:hAnsi="Nunito" w:cs="Nunito"/>
                <w:color w:val="000000"/>
                <w:sz w:val="23"/>
                <w:szCs w:val="23"/>
                <w:lang w:val="en-US"/>
              </w:rPr>
            </w:pPr>
            <w:r w:rsidRPr="00687E6F">
              <w:rPr>
                <w:rFonts w:ascii="Nunito" w:hAnsi="Nunito" w:cs="Nunito"/>
                <w:color w:val="000000"/>
                <w:sz w:val="23"/>
                <w:szCs w:val="23"/>
                <w:lang w:val="en-US"/>
              </w:rPr>
              <w:t xml:space="preserve">General Experience of the Consultant Agency </w:t>
            </w:r>
          </w:p>
        </w:tc>
        <w:tc>
          <w:tcPr>
            <w:tcW w:w="4770" w:type="dxa"/>
          </w:tcPr>
          <w:p w:rsidR="00687E6F" w:rsidRPr="00687E6F" w:rsidRDefault="00687E6F" w:rsidP="00687E6F">
            <w:pPr>
              <w:autoSpaceDE w:val="0"/>
              <w:autoSpaceDN w:val="0"/>
              <w:adjustRightInd w:val="0"/>
              <w:spacing w:after="0" w:line="240" w:lineRule="auto"/>
              <w:rPr>
                <w:rFonts w:ascii="Nunito" w:hAnsi="Nunito" w:cs="Nunito"/>
                <w:color w:val="000000"/>
                <w:sz w:val="23"/>
                <w:szCs w:val="23"/>
                <w:lang w:val="en-US"/>
              </w:rPr>
            </w:pPr>
            <w:r>
              <w:rPr>
                <w:rFonts w:ascii="Nunito" w:hAnsi="Nunito" w:cs="Nunito"/>
                <w:color w:val="000000"/>
                <w:sz w:val="23"/>
                <w:szCs w:val="23"/>
                <w:lang w:val="en-US"/>
              </w:rPr>
              <w:t>E</w:t>
            </w:r>
            <w:r w:rsidRPr="00687E6F">
              <w:rPr>
                <w:rFonts w:ascii="Nunito" w:hAnsi="Nunito" w:cs="Nunito"/>
                <w:color w:val="000000"/>
                <w:sz w:val="23"/>
                <w:szCs w:val="23"/>
                <w:lang w:val="en-US"/>
              </w:rPr>
              <w:t>xpertise on statistical analysis and oral and written communication</w:t>
            </w:r>
            <w:r>
              <w:rPr>
                <w:rFonts w:ascii="Nunito" w:hAnsi="Nunito" w:cs="Nunito"/>
                <w:color w:val="000000"/>
                <w:sz w:val="23"/>
                <w:szCs w:val="23"/>
                <w:lang w:val="en-US"/>
              </w:rPr>
              <w:t xml:space="preserve"> skill</w:t>
            </w:r>
          </w:p>
        </w:tc>
        <w:tc>
          <w:tcPr>
            <w:tcW w:w="1084" w:type="dxa"/>
          </w:tcPr>
          <w:p w:rsidR="00687E6F" w:rsidRPr="00687E6F" w:rsidRDefault="00687E6F" w:rsidP="00687E6F">
            <w:pPr>
              <w:autoSpaceDE w:val="0"/>
              <w:autoSpaceDN w:val="0"/>
              <w:adjustRightInd w:val="0"/>
              <w:spacing w:after="0" w:line="240" w:lineRule="auto"/>
              <w:jc w:val="center"/>
              <w:rPr>
                <w:rFonts w:ascii="Nunito" w:hAnsi="Nunito" w:cs="Nunito"/>
                <w:color w:val="000000"/>
                <w:sz w:val="23"/>
                <w:szCs w:val="23"/>
                <w:lang w:val="en-US"/>
              </w:rPr>
            </w:pPr>
            <w:r w:rsidRPr="00687E6F">
              <w:rPr>
                <w:rFonts w:ascii="Nunito" w:hAnsi="Nunito" w:cs="Nunito"/>
                <w:color w:val="000000"/>
                <w:sz w:val="23"/>
                <w:szCs w:val="23"/>
                <w:lang w:val="en-US"/>
              </w:rPr>
              <w:t>10</w:t>
            </w:r>
          </w:p>
        </w:tc>
      </w:tr>
      <w:tr w:rsidR="00687E6F" w:rsidRPr="00687E6F" w:rsidTr="00BB66E4">
        <w:trPr>
          <w:trHeight w:val="314"/>
        </w:trPr>
        <w:tc>
          <w:tcPr>
            <w:tcW w:w="558" w:type="dxa"/>
            <w:vMerge w:val="restart"/>
          </w:tcPr>
          <w:p w:rsidR="00687E6F" w:rsidRPr="00687E6F" w:rsidRDefault="00687E6F" w:rsidP="00687E6F">
            <w:pPr>
              <w:autoSpaceDE w:val="0"/>
              <w:autoSpaceDN w:val="0"/>
              <w:adjustRightInd w:val="0"/>
              <w:spacing w:after="0" w:line="240" w:lineRule="auto"/>
              <w:rPr>
                <w:rFonts w:ascii="Nunito" w:hAnsi="Nunito" w:cs="Nunito"/>
                <w:color w:val="000000"/>
                <w:sz w:val="23"/>
                <w:szCs w:val="23"/>
                <w:lang w:val="en-US"/>
              </w:rPr>
            </w:pPr>
            <w:r w:rsidRPr="00687E6F">
              <w:rPr>
                <w:rFonts w:ascii="Nunito" w:hAnsi="Nunito" w:cs="Nunito"/>
                <w:color w:val="000000"/>
                <w:sz w:val="23"/>
                <w:szCs w:val="23"/>
                <w:lang w:val="en-US"/>
              </w:rPr>
              <w:t xml:space="preserve">5 </w:t>
            </w:r>
          </w:p>
        </w:tc>
        <w:tc>
          <w:tcPr>
            <w:tcW w:w="2610" w:type="dxa"/>
            <w:vMerge w:val="restart"/>
          </w:tcPr>
          <w:p w:rsidR="00687E6F" w:rsidRPr="00687E6F" w:rsidRDefault="00687E6F" w:rsidP="00687E6F">
            <w:pPr>
              <w:autoSpaceDE w:val="0"/>
              <w:autoSpaceDN w:val="0"/>
              <w:adjustRightInd w:val="0"/>
              <w:spacing w:after="0" w:line="240" w:lineRule="auto"/>
              <w:rPr>
                <w:rFonts w:ascii="Nunito" w:hAnsi="Nunito" w:cs="Nunito"/>
                <w:color w:val="000000"/>
                <w:sz w:val="23"/>
                <w:szCs w:val="23"/>
                <w:lang w:val="en-US"/>
              </w:rPr>
            </w:pPr>
            <w:r w:rsidRPr="00687E6F">
              <w:rPr>
                <w:rFonts w:ascii="Nunito" w:hAnsi="Nunito" w:cs="Nunito"/>
                <w:color w:val="000000"/>
                <w:sz w:val="23"/>
                <w:szCs w:val="23"/>
                <w:lang w:val="en-US"/>
              </w:rPr>
              <w:t xml:space="preserve">Contents of Proposal </w:t>
            </w:r>
          </w:p>
        </w:tc>
        <w:tc>
          <w:tcPr>
            <w:tcW w:w="4770" w:type="dxa"/>
          </w:tcPr>
          <w:p w:rsidR="00687E6F" w:rsidRPr="00687E6F" w:rsidRDefault="00687E6F" w:rsidP="00687E6F">
            <w:pPr>
              <w:autoSpaceDE w:val="0"/>
              <w:autoSpaceDN w:val="0"/>
              <w:adjustRightInd w:val="0"/>
              <w:spacing w:after="0" w:line="240" w:lineRule="auto"/>
              <w:rPr>
                <w:rFonts w:ascii="Nunito" w:hAnsi="Nunito" w:cs="Nunito"/>
                <w:color w:val="000000"/>
                <w:sz w:val="23"/>
                <w:szCs w:val="23"/>
                <w:lang w:val="en-US"/>
              </w:rPr>
            </w:pPr>
            <w:r w:rsidRPr="00687E6F">
              <w:rPr>
                <w:rFonts w:ascii="Nunito" w:hAnsi="Nunito" w:cs="Nunito"/>
                <w:color w:val="000000"/>
                <w:sz w:val="23"/>
                <w:szCs w:val="23"/>
                <w:lang w:val="en-US"/>
              </w:rPr>
              <w:t xml:space="preserve">Appropriate Technical Proposal (Research design, process and tools) </w:t>
            </w:r>
          </w:p>
        </w:tc>
        <w:tc>
          <w:tcPr>
            <w:tcW w:w="1084" w:type="dxa"/>
          </w:tcPr>
          <w:p w:rsidR="00687E6F" w:rsidRPr="00687E6F" w:rsidRDefault="00BB66E4" w:rsidP="00687E6F">
            <w:pPr>
              <w:autoSpaceDE w:val="0"/>
              <w:autoSpaceDN w:val="0"/>
              <w:adjustRightInd w:val="0"/>
              <w:spacing w:after="0" w:line="240" w:lineRule="auto"/>
              <w:jc w:val="center"/>
              <w:rPr>
                <w:rFonts w:ascii="Nunito" w:hAnsi="Nunito" w:cs="Nunito"/>
                <w:color w:val="000000"/>
                <w:sz w:val="23"/>
                <w:szCs w:val="23"/>
                <w:lang w:val="en-US"/>
              </w:rPr>
            </w:pPr>
            <w:r>
              <w:rPr>
                <w:rFonts w:ascii="Nunito" w:hAnsi="Nunito" w:cs="Nunito"/>
                <w:color w:val="000000"/>
                <w:sz w:val="23"/>
                <w:szCs w:val="23"/>
                <w:lang w:val="en-US"/>
              </w:rPr>
              <w:t>3</w:t>
            </w:r>
            <w:r w:rsidR="00687E6F" w:rsidRPr="00687E6F">
              <w:rPr>
                <w:rFonts w:ascii="Nunito" w:hAnsi="Nunito" w:cs="Nunito"/>
                <w:color w:val="000000"/>
                <w:sz w:val="23"/>
                <w:szCs w:val="23"/>
                <w:lang w:val="en-US"/>
              </w:rPr>
              <w:t>0</w:t>
            </w:r>
          </w:p>
        </w:tc>
      </w:tr>
      <w:tr w:rsidR="00687E6F" w:rsidRPr="00687E6F" w:rsidTr="00BB66E4">
        <w:trPr>
          <w:trHeight w:val="313"/>
        </w:trPr>
        <w:tc>
          <w:tcPr>
            <w:tcW w:w="558" w:type="dxa"/>
            <w:vMerge/>
          </w:tcPr>
          <w:p w:rsidR="00687E6F" w:rsidRPr="00687E6F" w:rsidRDefault="00687E6F" w:rsidP="00687E6F">
            <w:pPr>
              <w:autoSpaceDE w:val="0"/>
              <w:autoSpaceDN w:val="0"/>
              <w:adjustRightInd w:val="0"/>
              <w:spacing w:after="0" w:line="240" w:lineRule="auto"/>
              <w:rPr>
                <w:rFonts w:ascii="Nunito" w:hAnsi="Nunito" w:cs="Nunito"/>
                <w:color w:val="000000"/>
                <w:sz w:val="23"/>
                <w:szCs w:val="23"/>
                <w:lang w:val="en-US"/>
              </w:rPr>
            </w:pPr>
          </w:p>
        </w:tc>
        <w:tc>
          <w:tcPr>
            <w:tcW w:w="2610" w:type="dxa"/>
            <w:vMerge/>
          </w:tcPr>
          <w:p w:rsidR="00687E6F" w:rsidRPr="00687E6F" w:rsidRDefault="00687E6F" w:rsidP="00687E6F">
            <w:pPr>
              <w:autoSpaceDE w:val="0"/>
              <w:autoSpaceDN w:val="0"/>
              <w:adjustRightInd w:val="0"/>
              <w:spacing w:after="0" w:line="240" w:lineRule="auto"/>
              <w:rPr>
                <w:rFonts w:ascii="Nunito" w:hAnsi="Nunito" w:cs="Nunito"/>
                <w:color w:val="000000"/>
                <w:sz w:val="23"/>
                <w:szCs w:val="23"/>
                <w:lang w:val="en-US"/>
              </w:rPr>
            </w:pPr>
          </w:p>
        </w:tc>
        <w:tc>
          <w:tcPr>
            <w:tcW w:w="4770" w:type="dxa"/>
          </w:tcPr>
          <w:p w:rsidR="00687E6F" w:rsidRPr="00687E6F" w:rsidRDefault="00687E6F" w:rsidP="00687E6F">
            <w:pPr>
              <w:autoSpaceDE w:val="0"/>
              <w:autoSpaceDN w:val="0"/>
              <w:adjustRightInd w:val="0"/>
              <w:spacing w:after="0" w:line="240" w:lineRule="auto"/>
              <w:rPr>
                <w:rFonts w:ascii="Nunito" w:hAnsi="Nunito" w:cs="Nunito"/>
                <w:color w:val="000000"/>
                <w:sz w:val="23"/>
                <w:szCs w:val="23"/>
                <w:lang w:val="en-US"/>
              </w:rPr>
            </w:pPr>
            <w:r w:rsidRPr="00687E6F">
              <w:rPr>
                <w:rFonts w:ascii="Nunito" w:hAnsi="Nunito" w:cs="Nunito"/>
                <w:color w:val="000000"/>
                <w:sz w:val="23"/>
                <w:szCs w:val="23"/>
                <w:lang w:val="en-US"/>
              </w:rPr>
              <w:t>Financial Proposal (Budget Headings and budget amount)</w:t>
            </w:r>
          </w:p>
        </w:tc>
        <w:tc>
          <w:tcPr>
            <w:tcW w:w="1084" w:type="dxa"/>
          </w:tcPr>
          <w:p w:rsidR="00687E6F" w:rsidRPr="00687E6F" w:rsidRDefault="00BB66E4" w:rsidP="00687E6F">
            <w:pPr>
              <w:autoSpaceDE w:val="0"/>
              <w:autoSpaceDN w:val="0"/>
              <w:adjustRightInd w:val="0"/>
              <w:spacing w:after="0" w:line="240" w:lineRule="auto"/>
              <w:jc w:val="center"/>
              <w:rPr>
                <w:rFonts w:ascii="Nunito" w:hAnsi="Nunito" w:cs="Nunito"/>
                <w:color w:val="000000"/>
                <w:sz w:val="23"/>
                <w:szCs w:val="23"/>
                <w:lang w:val="en-US"/>
              </w:rPr>
            </w:pPr>
            <w:r>
              <w:rPr>
                <w:rFonts w:ascii="Nunito" w:hAnsi="Nunito" w:cs="Nunito"/>
                <w:color w:val="000000"/>
                <w:sz w:val="23"/>
                <w:szCs w:val="23"/>
                <w:lang w:val="en-US"/>
              </w:rPr>
              <w:t>2</w:t>
            </w:r>
            <w:r w:rsidR="00687E6F" w:rsidRPr="00687E6F">
              <w:rPr>
                <w:rFonts w:ascii="Nunito" w:hAnsi="Nunito" w:cs="Nunito"/>
                <w:color w:val="000000"/>
                <w:sz w:val="23"/>
                <w:szCs w:val="23"/>
                <w:lang w:val="en-US"/>
              </w:rPr>
              <w:t>0</w:t>
            </w:r>
          </w:p>
        </w:tc>
      </w:tr>
      <w:tr w:rsidR="00687E6F" w:rsidRPr="00687E6F" w:rsidTr="00BB66E4">
        <w:trPr>
          <w:trHeight w:val="471"/>
        </w:trPr>
        <w:tc>
          <w:tcPr>
            <w:tcW w:w="558" w:type="dxa"/>
          </w:tcPr>
          <w:p w:rsidR="00687E6F" w:rsidRPr="00687E6F" w:rsidRDefault="00687E6F" w:rsidP="00687E6F">
            <w:pPr>
              <w:autoSpaceDE w:val="0"/>
              <w:autoSpaceDN w:val="0"/>
              <w:adjustRightInd w:val="0"/>
              <w:spacing w:after="0" w:line="240" w:lineRule="auto"/>
              <w:rPr>
                <w:rFonts w:ascii="Nunito" w:hAnsi="Nunito" w:cs="Nunito"/>
                <w:color w:val="000000"/>
                <w:sz w:val="23"/>
                <w:szCs w:val="23"/>
                <w:lang w:val="en-US"/>
              </w:rPr>
            </w:pPr>
            <w:r w:rsidRPr="00687E6F">
              <w:rPr>
                <w:rFonts w:ascii="Nunito" w:hAnsi="Nunito" w:cs="Nunito"/>
                <w:color w:val="000000"/>
                <w:sz w:val="23"/>
                <w:szCs w:val="23"/>
                <w:lang w:val="en-US"/>
              </w:rPr>
              <w:t xml:space="preserve">6 </w:t>
            </w:r>
          </w:p>
        </w:tc>
        <w:tc>
          <w:tcPr>
            <w:tcW w:w="2610" w:type="dxa"/>
          </w:tcPr>
          <w:p w:rsidR="00687E6F" w:rsidRPr="00687E6F" w:rsidRDefault="00687E6F" w:rsidP="00687E6F">
            <w:pPr>
              <w:autoSpaceDE w:val="0"/>
              <w:autoSpaceDN w:val="0"/>
              <w:adjustRightInd w:val="0"/>
              <w:spacing w:after="0" w:line="240" w:lineRule="auto"/>
              <w:rPr>
                <w:rFonts w:ascii="Nunito" w:hAnsi="Nunito" w:cs="Nunito"/>
                <w:color w:val="000000"/>
                <w:sz w:val="23"/>
                <w:szCs w:val="23"/>
                <w:lang w:val="en-US"/>
              </w:rPr>
            </w:pPr>
            <w:r w:rsidRPr="00687E6F">
              <w:rPr>
                <w:rFonts w:ascii="Nunito" w:hAnsi="Nunito" w:cs="Nunito"/>
                <w:color w:val="000000"/>
                <w:sz w:val="23"/>
                <w:szCs w:val="23"/>
                <w:lang w:val="en-US"/>
              </w:rPr>
              <w:t xml:space="preserve">Financial and Compliance </w:t>
            </w:r>
          </w:p>
        </w:tc>
        <w:tc>
          <w:tcPr>
            <w:tcW w:w="4770" w:type="dxa"/>
          </w:tcPr>
          <w:p w:rsidR="00687E6F" w:rsidRPr="00687E6F" w:rsidRDefault="00687E6F" w:rsidP="00687E6F">
            <w:pPr>
              <w:autoSpaceDE w:val="0"/>
              <w:autoSpaceDN w:val="0"/>
              <w:adjustRightInd w:val="0"/>
              <w:spacing w:after="0" w:line="240" w:lineRule="auto"/>
              <w:rPr>
                <w:rFonts w:ascii="Nunito" w:hAnsi="Nunito" w:cs="Nunito"/>
                <w:color w:val="000000"/>
                <w:sz w:val="23"/>
                <w:szCs w:val="23"/>
                <w:lang w:val="en-US"/>
              </w:rPr>
            </w:pPr>
            <w:r w:rsidRPr="00687E6F">
              <w:rPr>
                <w:rFonts w:ascii="Nunito" w:hAnsi="Nunito" w:cs="Nunito"/>
                <w:color w:val="000000"/>
                <w:sz w:val="23"/>
                <w:szCs w:val="23"/>
                <w:lang w:val="en-US"/>
              </w:rPr>
              <w:t xml:space="preserve">Average turnover of best 3 years out of last 5 </w:t>
            </w:r>
            <w:r w:rsidR="004372F2">
              <w:rPr>
                <w:rFonts w:ascii="Nunito" w:hAnsi="Nunito" w:cs="Nunito"/>
                <w:color w:val="000000"/>
                <w:sz w:val="23"/>
                <w:szCs w:val="23"/>
                <w:lang w:val="en-US"/>
              </w:rPr>
              <w:t>years should be at least NPR 10</w:t>
            </w:r>
            <w:r w:rsidRPr="00687E6F">
              <w:rPr>
                <w:rFonts w:ascii="Nunito" w:hAnsi="Nunito" w:cs="Nunito"/>
                <w:color w:val="000000"/>
                <w:sz w:val="23"/>
                <w:szCs w:val="23"/>
                <w:lang w:val="en-US"/>
              </w:rPr>
              <w:t xml:space="preserve">00,000 and up to date tax clearance </w:t>
            </w:r>
          </w:p>
        </w:tc>
        <w:tc>
          <w:tcPr>
            <w:tcW w:w="1084" w:type="dxa"/>
          </w:tcPr>
          <w:p w:rsidR="00687E6F" w:rsidRPr="00687E6F" w:rsidRDefault="00BB66E4" w:rsidP="00687E6F">
            <w:pPr>
              <w:autoSpaceDE w:val="0"/>
              <w:autoSpaceDN w:val="0"/>
              <w:adjustRightInd w:val="0"/>
              <w:spacing w:after="0" w:line="240" w:lineRule="auto"/>
              <w:jc w:val="center"/>
              <w:rPr>
                <w:rFonts w:ascii="Nunito" w:hAnsi="Nunito" w:cs="Nunito"/>
                <w:color w:val="000000"/>
                <w:sz w:val="23"/>
                <w:szCs w:val="23"/>
                <w:lang w:val="en-US"/>
              </w:rPr>
            </w:pPr>
            <w:r>
              <w:rPr>
                <w:rFonts w:ascii="Nunito" w:hAnsi="Nunito" w:cs="Nunito"/>
                <w:color w:val="000000"/>
                <w:sz w:val="23"/>
                <w:szCs w:val="23"/>
                <w:lang w:val="en-US"/>
              </w:rPr>
              <w:t>1</w:t>
            </w:r>
            <w:r w:rsidR="00687E6F" w:rsidRPr="00687E6F">
              <w:rPr>
                <w:rFonts w:ascii="Nunito" w:hAnsi="Nunito" w:cs="Nunito"/>
                <w:color w:val="000000"/>
                <w:sz w:val="23"/>
                <w:szCs w:val="23"/>
                <w:lang w:val="en-US"/>
              </w:rPr>
              <w:t>0</w:t>
            </w:r>
          </w:p>
        </w:tc>
      </w:tr>
      <w:tr w:rsidR="00687E6F" w:rsidRPr="00687E6F" w:rsidTr="00EA29BE">
        <w:trPr>
          <w:trHeight w:val="157"/>
        </w:trPr>
        <w:tc>
          <w:tcPr>
            <w:tcW w:w="7938" w:type="dxa"/>
            <w:gridSpan w:val="3"/>
          </w:tcPr>
          <w:p w:rsidR="00687E6F" w:rsidRPr="00687E6F" w:rsidRDefault="00687E6F" w:rsidP="00687E6F">
            <w:pPr>
              <w:autoSpaceDE w:val="0"/>
              <w:autoSpaceDN w:val="0"/>
              <w:adjustRightInd w:val="0"/>
              <w:spacing w:after="0" w:line="240" w:lineRule="auto"/>
              <w:jc w:val="center"/>
              <w:rPr>
                <w:rFonts w:ascii="Nunito" w:hAnsi="Nunito" w:cs="Nunito"/>
                <w:b/>
                <w:color w:val="000000"/>
                <w:sz w:val="23"/>
                <w:szCs w:val="23"/>
                <w:lang w:val="en-US"/>
              </w:rPr>
            </w:pPr>
            <w:r w:rsidRPr="00687E6F">
              <w:rPr>
                <w:rFonts w:ascii="Nunito" w:hAnsi="Nunito" w:cs="Nunito"/>
                <w:b/>
                <w:color w:val="000000"/>
                <w:sz w:val="23"/>
                <w:szCs w:val="23"/>
                <w:lang w:val="en-US"/>
              </w:rPr>
              <w:t>Total</w:t>
            </w:r>
          </w:p>
        </w:tc>
        <w:tc>
          <w:tcPr>
            <w:tcW w:w="1084" w:type="dxa"/>
          </w:tcPr>
          <w:p w:rsidR="00687E6F" w:rsidRPr="00687E6F" w:rsidRDefault="00687E6F" w:rsidP="00687E6F">
            <w:pPr>
              <w:autoSpaceDE w:val="0"/>
              <w:autoSpaceDN w:val="0"/>
              <w:adjustRightInd w:val="0"/>
              <w:spacing w:after="0" w:line="240" w:lineRule="auto"/>
              <w:jc w:val="center"/>
              <w:rPr>
                <w:rFonts w:ascii="Nunito" w:hAnsi="Nunito" w:cs="Nunito"/>
                <w:b/>
                <w:color w:val="000000"/>
                <w:sz w:val="23"/>
                <w:szCs w:val="23"/>
                <w:lang w:val="en-US"/>
              </w:rPr>
            </w:pPr>
            <w:r w:rsidRPr="00687E6F">
              <w:rPr>
                <w:rFonts w:ascii="Nunito" w:hAnsi="Nunito" w:cs="Nunito"/>
                <w:b/>
                <w:color w:val="000000"/>
                <w:sz w:val="23"/>
                <w:szCs w:val="23"/>
                <w:lang w:val="en-US"/>
              </w:rPr>
              <w:t>100</w:t>
            </w:r>
          </w:p>
        </w:tc>
      </w:tr>
    </w:tbl>
    <w:p w:rsidR="00687E6F" w:rsidRDefault="00687E6F" w:rsidP="00687E6F">
      <w:pPr>
        <w:spacing w:before="120" w:after="120" w:line="240" w:lineRule="auto"/>
        <w:jc w:val="both"/>
        <w:rPr>
          <w:rFonts w:ascii="Nunito" w:eastAsia="Nunito" w:hAnsi="Nunito" w:cs="Nunito"/>
          <w:b/>
          <w:sz w:val="28"/>
          <w:szCs w:val="28"/>
        </w:rPr>
      </w:pPr>
    </w:p>
    <w:p w:rsidR="003C6808" w:rsidRDefault="004A12C7">
      <w:pPr>
        <w:numPr>
          <w:ilvl w:val="0"/>
          <w:numId w:val="7"/>
        </w:numPr>
        <w:spacing w:before="120" w:after="120" w:line="240" w:lineRule="auto"/>
        <w:ind w:left="0"/>
        <w:jc w:val="both"/>
        <w:rPr>
          <w:rFonts w:ascii="Nunito" w:eastAsia="Nunito" w:hAnsi="Nunito" w:cs="Nunito"/>
          <w:b/>
          <w:sz w:val="28"/>
          <w:szCs w:val="28"/>
        </w:rPr>
      </w:pPr>
      <w:r>
        <w:rPr>
          <w:rFonts w:ascii="Nunito" w:eastAsia="Nunito" w:hAnsi="Nunito" w:cs="Nunito"/>
          <w:b/>
          <w:sz w:val="28"/>
          <w:szCs w:val="28"/>
        </w:rPr>
        <w:t>SERVICE DURATION AND LOCATION</w:t>
      </w:r>
    </w:p>
    <w:p w:rsidR="003C6808" w:rsidRDefault="004A12C7">
      <w:pPr>
        <w:spacing w:before="120" w:after="120" w:line="240" w:lineRule="auto"/>
        <w:jc w:val="both"/>
        <w:rPr>
          <w:rFonts w:ascii="Nunito" w:eastAsia="Nunito" w:hAnsi="Nunito" w:cs="Nunito"/>
          <w:sz w:val="24"/>
          <w:szCs w:val="24"/>
        </w:rPr>
      </w:pPr>
      <w:r>
        <w:rPr>
          <w:rFonts w:ascii="Nunito" w:eastAsia="Nunito" w:hAnsi="Nunito" w:cs="Nunito"/>
          <w:b/>
          <w:sz w:val="24"/>
          <w:szCs w:val="24"/>
        </w:rPr>
        <w:t>Service duration</w:t>
      </w:r>
      <w:r>
        <w:rPr>
          <w:rFonts w:ascii="Nunito" w:eastAsia="Nunito" w:hAnsi="Nunito" w:cs="Nunito"/>
          <w:sz w:val="24"/>
          <w:szCs w:val="24"/>
        </w:rPr>
        <w:t xml:space="preserve">- </w:t>
      </w:r>
      <w:r w:rsidRPr="0088577D">
        <w:rPr>
          <w:rFonts w:ascii="Nunito" w:eastAsia="Nunito" w:hAnsi="Nunito" w:cs="Nunito"/>
          <w:sz w:val="24"/>
          <w:szCs w:val="24"/>
        </w:rPr>
        <w:t>30</w:t>
      </w:r>
      <w:r>
        <w:rPr>
          <w:rFonts w:ascii="Nunito" w:eastAsia="Nunito" w:hAnsi="Nunito" w:cs="Nunito"/>
          <w:sz w:val="24"/>
          <w:szCs w:val="24"/>
        </w:rPr>
        <w:t xml:space="preserve"> working days within the time span of four months (February-May 2022)</w:t>
      </w:r>
    </w:p>
    <w:p w:rsidR="003C6808" w:rsidRDefault="004A12C7">
      <w:pPr>
        <w:spacing w:before="120" w:after="120" w:line="240" w:lineRule="auto"/>
        <w:jc w:val="both"/>
        <w:rPr>
          <w:rFonts w:ascii="Nunito" w:eastAsia="Nunito" w:hAnsi="Nunito" w:cs="Nunito"/>
          <w:sz w:val="24"/>
          <w:szCs w:val="24"/>
        </w:rPr>
      </w:pPr>
      <w:r>
        <w:rPr>
          <w:rFonts w:ascii="Nunito" w:eastAsia="Nunito" w:hAnsi="Nunito" w:cs="Nunito"/>
          <w:b/>
          <w:sz w:val="24"/>
          <w:szCs w:val="24"/>
        </w:rPr>
        <w:t>Location</w:t>
      </w:r>
      <w:r>
        <w:rPr>
          <w:rFonts w:ascii="Nunito" w:eastAsia="Nunito" w:hAnsi="Nunito" w:cs="Nunito"/>
          <w:sz w:val="24"/>
          <w:szCs w:val="24"/>
        </w:rPr>
        <w:t xml:space="preserve">:  Kailali district, HI Office in Kathmandu and work from home </w:t>
      </w:r>
    </w:p>
    <w:p w:rsidR="003C6808" w:rsidRDefault="004A12C7">
      <w:pPr>
        <w:spacing w:before="120" w:after="120" w:line="240" w:lineRule="auto"/>
        <w:jc w:val="both"/>
        <w:rPr>
          <w:rFonts w:ascii="Nunito" w:eastAsia="Nunito" w:hAnsi="Nunito" w:cs="Nunito"/>
          <w:sz w:val="24"/>
          <w:szCs w:val="24"/>
        </w:rPr>
      </w:pPr>
      <w:r>
        <w:rPr>
          <w:rFonts w:ascii="Nunito" w:eastAsia="Nunito" w:hAnsi="Nunito" w:cs="Nunito"/>
          <w:sz w:val="24"/>
          <w:szCs w:val="24"/>
        </w:rPr>
        <w:t>Note: Work schedule dates could be changed. However, consultant needs to present HI the plan of action.</w:t>
      </w:r>
    </w:p>
    <w:p w:rsidR="003C6808" w:rsidRDefault="004A12C7">
      <w:pPr>
        <w:spacing w:before="120" w:after="120" w:line="240" w:lineRule="auto"/>
        <w:jc w:val="both"/>
        <w:rPr>
          <w:rFonts w:ascii="Nunito" w:eastAsia="Nunito" w:hAnsi="Nunito" w:cs="Nunito"/>
          <w:sz w:val="24"/>
          <w:szCs w:val="24"/>
        </w:rPr>
      </w:pPr>
      <w:r>
        <w:rPr>
          <w:rFonts w:ascii="Nunito" w:eastAsia="Nunito" w:hAnsi="Nunito" w:cs="Nunito"/>
          <w:sz w:val="24"/>
          <w:szCs w:val="24"/>
        </w:rPr>
        <w:t>If the task is not complete within the given time and days due to various circumstances, the consultant has to adjust the timeframe/days within the agreed budget</w:t>
      </w:r>
    </w:p>
    <w:p w:rsidR="003C6808" w:rsidRDefault="003C6808">
      <w:pPr>
        <w:spacing w:before="120" w:after="120" w:line="240" w:lineRule="auto"/>
        <w:jc w:val="both"/>
        <w:rPr>
          <w:rFonts w:ascii="Nunito" w:eastAsia="Nunito" w:hAnsi="Nunito" w:cs="Nunito"/>
          <w:sz w:val="24"/>
          <w:szCs w:val="24"/>
        </w:rPr>
      </w:pPr>
    </w:p>
    <w:p w:rsidR="003C6808" w:rsidRDefault="004A12C7">
      <w:pPr>
        <w:numPr>
          <w:ilvl w:val="0"/>
          <w:numId w:val="7"/>
        </w:numPr>
        <w:spacing w:before="120" w:after="120" w:line="240" w:lineRule="auto"/>
        <w:ind w:left="0"/>
        <w:jc w:val="both"/>
        <w:rPr>
          <w:rFonts w:ascii="Times New Roman" w:eastAsia="Times New Roman" w:hAnsi="Times New Roman" w:cs="Times New Roman"/>
          <w:b/>
          <w:sz w:val="28"/>
          <w:szCs w:val="28"/>
        </w:rPr>
      </w:pPr>
      <w:r>
        <w:rPr>
          <w:rFonts w:ascii="Nunito" w:eastAsia="Nunito" w:hAnsi="Nunito" w:cs="Nunito"/>
          <w:b/>
          <w:sz w:val="28"/>
          <w:szCs w:val="28"/>
        </w:rPr>
        <w:t>WORK SCHEDULE</w:t>
      </w:r>
      <w:r>
        <w:rPr>
          <w:rFonts w:ascii="Times New Roman" w:eastAsia="Times New Roman" w:hAnsi="Times New Roman" w:cs="Times New Roman"/>
          <w:b/>
          <w:sz w:val="28"/>
          <w:szCs w:val="28"/>
        </w:rPr>
        <w:t xml:space="preserve"> </w:t>
      </w:r>
    </w:p>
    <w:p w:rsidR="003C6808" w:rsidRDefault="004A12C7">
      <w:pPr>
        <w:spacing w:before="120" w:after="120" w:line="240" w:lineRule="auto"/>
        <w:jc w:val="both"/>
        <w:rPr>
          <w:rFonts w:ascii="Nunito" w:eastAsia="Nunito" w:hAnsi="Nunito" w:cs="Nunito"/>
          <w:sz w:val="24"/>
          <w:szCs w:val="24"/>
        </w:rPr>
      </w:pPr>
      <w:r>
        <w:rPr>
          <w:rFonts w:ascii="Nunito" w:eastAsia="Nunito" w:hAnsi="Nunito" w:cs="Nunito"/>
          <w:sz w:val="24"/>
          <w:szCs w:val="24"/>
        </w:rPr>
        <w:lastRenderedPageBreak/>
        <w:t xml:space="preserve">Based on the content of the following draft schedule the consultant will prepare a detailed plan of action/work plan for validation by HI. </w:t>
      </w:r>
    </w:p>
    <w:tbl>
      <w:tblPr>
        <w:tblStyle w:val="a0"/>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15"/>
        <w:gridCol w:w="630"/>
        <w:gridCol w:w="810"/>
        <w:gridCol w:w="720"/>
        <w:gridCol w:w="713"/>
      </w:tblGrid>
      <w:tr w:rsidR="003C6808" w:rsidTr="004372F2">
        <w:trPr>
          <w:trHeight w:val="533"/>
        </w:trPr>
        <w:tc>
          <w:tcPr>
            <w:tcW w:w="6415" w:type="dxa"/>
            <w:shd w:val="clear" w:color="auto" w:fill="D9D9D9"/>
          </w:tcPr>
          <w:p w:rsidR="003C6808" w:rsidRDefault="004A12C7">
            <w:pPr>
              <w:spacing w:before="120" w:after="120" w:line="240" w:lineRule="auto"/>
              <w:rPr>
                <w:rFonts w:ascii="Nunito" w:eastAsia="Nunito" w:hAnsi="Nunito" w:cs="Nunito"/>
                <w:b/>
                <w:sz w:val="24"/>
                <w:szCs w:val="24"/>
              </w:rPr>
            </w:pPr>
            <w:r>
              <w:rPr>
                <w:rFonts w:ascii="Nunito" w:eastAsia="Nunito" w:hAnsi="Nunito" w:cs="Nunito"/>
                <w:b/>
                <w:sz w:val="24"/>
                <w:szCs w:val="24"/>
              </w:rPr>
              <w:t>Work</w:t>
            </w:r>
          </w:p>
        </w:tc>
        <w:tc>
          <w:tcPr>
            <w:tcW w:w="630" w:type="dxa"/>
            <w:shd w:val="clear" w:color="auto" w:fill="D9D9D9"/>
          </w:tcPr>
          <w:p w:rsidR="003C6808" w:rsidRDefault="004A12C7">
            <w:pPr>
              <w:spacing w:before="120" w:after="120" w:line="240" w:lineRule="auto"/>
              <w:rPr>
                <w:rFonts w:ascii="Nunito" w:eastAsia="Nunito" w:hAnsi="Nunito" w:cs="Nunito"/>
                <w:b/>
                <w:sz w:val="24"/>
                <w:szCs w:val="24"/>
              </w:rPr>
            </w:pPr>
            <w:r>
              <w:rPr>
                <w:rFonts w:ascii="Nunito" w:eastAsia="Nunito" w:hAnsi="Nunito" w:cs="Nunito"/>
                <w:b/>
                <w:sz w:val="24"/>
                <w:szCs w:val="24"/>
              </w:rPr>
              <w:t>Feb</w:t>
            </w:r>
          </w:p>
        </w:tc>
        <w:tc>
          <w:tcPr>
            <w:tcW w:w="810" w:type="dxa"/>
            <w:shd w:val="clear" w:color="auto" w:fill="D9D9D9"/>
          </w:tcPr>
          <w:p w:rsidR="003C6808" w:rsidRDefault="00FF3E71">
            <w:pPr>
              <w:spacing w:before="120" w:after="120" w:line="240" w:lineRule="auto"/>
              <w:rPr>
                <w:rFonts w:ascii="Nunito" w:eastAsia="Nunito" w:hAnsi="Nunito" w:cs="Nunito"/>
                <w:b/>
                <w:sz w:val="24"/>
                <w:szCs w:val="24"/>
              </w:rPr>
            </w:pPr>
            <w:sdt>
              <w:sdtPr>
                <w:tag w:val="goog_rdk_27"/>
                <w:id w:val="477265535"/>
              </w:sdtPr>
              <w:sdtEndPr/>
              <w:sdtContent/>
            </w:sdt>
            <w:r w:rsidR="004A12C7">
              <w:rPr>
                <w:rFonts w:ascii="Nunito" w:eastAsia="Nunito" w:hAnsi="Nunito" w:cs="Nunito"/>
                <w:b/>
                <w:sz w:val="24"/>
                <w:szCs w:val="24"/>
              </w:rPr>
              <w:t>Mar</w:t>
            </w:r>
            <w:r w:rsidR="00057358">
              <w:rPr>
                <w:rStyle w:val="FootnoteReference"/>
                <w:rFonts w:ascii="Nunito" w:eastAsia="Nunito" w:hAnsi="Nunito" w:cs="Nunito"/>
                <w:b/>
                <w:sz w:val="24"/>
                <w:szCs w:val="24"/>
              </w:rPr>
              <w:footnoteReference w:id="4"/>
            </w:r>
          </w:p>
        </w:tc>
        <w:tc>
          <w:tcPr>
            <w:tcW w:w="720" w:type="dxa"/>
            <w:shd w:val="clear" w:color="auto" w:fill="D9D9D9"/>
          </w:tcPr>
          <w:p w:rsidR="003C6808" w:rsidRDefault="004A12C7">
            <w:pPr>
              <w:spacing w:before="120" w:after="120" w:line="240" w:lineRule="auto"/>
              <w:jc w:val="center"/>
              <w:rPr>
                <w:rFonts w:ascii="Nunito" w:eastAsia="Nunito" w:hAnsi="Nunito" w:cs="Nunito"/>
                <w:b/>
                <w:sz w:val="24"/>
                <w:szCs w:val="24"/>
              </w:rPr>
            </w:pPr>
            <w:r>
              <w:rPr>
                <w:rFonts w:ascii="Nunito" w:eastAsia="Nunito" w:hAnsi="Nunito" w:cs="Nunito"/>
                <w:b/>
                <w:sz w:val="24"/>
                <w:szCs w:val="24"/>
              </w:rPr>
              <w:t>Apr</w:t>
            </w:r>
          </w:p>
        </w:tc>
        <w:tc>
          <w:tcPr>
            <w:tcW w:w="713" w:type="dxa"/>
            <w:shd w:val="clear" w:color="auto" w:fill="D9D9D9"/>
          </w:tcPr>
          <w:p w:rsidR="003C6808" w:rsidRDefault="004A12C7">
            <w:pPr>
              <w:spacing w:before="120" w:after="120" w:line="240" w:lineRule="auto"/>
              <w:jc w:val="center"/>
              <w:rPr>
                <w:rFonts w:ascii="Nunito" w:eastAsia="Nunito" w:hAnsi="Nunito" w:cs="Nunito"/>
                <w:b/>
                <w:sz w:val="24"/>
                <w:szCs w:val="24"/>
              </w:rPr>
            </w:pPr>
            <w:r>
              <w:rPr>
                <w:rFonts w:ascii="Nunito" w:eastAsia="Nunito" w:hAnsi="Nunito" w:cs="Nunito"/>
                <w:b/>
                <w:sz w:val="24"/>
                <w:szCs w:val="24"/>
              </w:rPr>
              <w:t>May</w:t>
            </w:r>
          </w:p>
        </w:tc>
      </w:tr>
      <w:tr w:rsidR="003C6808" w:rsidTr="004372F2">
        <w:trPr>
          <w:trHeight w:val="985"/>
        </w:trPr>
        <w:tc>
          <w:tcPr>
            <w:tcW w:w="6415" w:type="dxa"/>
            <w:shd w:val="clear" w:color="auto" w:fill="auto"/>
          </w:tcPr>
          <w:p w:rsidR="003C6808" w:rsidRDefault="004A12C7">
            <w:pPr>
              <w:spacing w:before="120" w:after="120" w:line="240" w:lineRule="auto"/>
              <w:jc w:val="both"/>
              <w:rPr>
                <w:rFonts w:ascii="Nunito" w:eastAsia="Nunito" w:hAnsi="Nunito" w:cs="Nunito"/>
                <w:sz w:val="24"/>
                <w:szCs w:val="24"/>
              </w:rPr>
            </w:pPr>
            <w:r>
              <w:rPr>
                <w:rFonts w:ascii="Nunito" w:eastAsia="Nunito" w:hAnsi="Nunito" w:cs="Nunito"/>
                <w:sz w:val="24"/>
                <w:szCs w:val="24"/>
              </w:rPr>
              <w:t>To review the methodology and develop  protocol and data collection tools (in close link with RFA team) and submit to ethics committee</w:t>
            </w:r>
          </w:p>
        </w:tc>
        <w:tc>
          <w:tcPr>
            <w:tcW w:w="630" w:type="dxa"/>
            <w:shd w:val="clear" w:color="auto" w:fill="auto"/>
          </w:tcPr>
          <w:p w:rsidR="003C6808" w:rsidRDefault="004A12C7">
            <w:pPr>
              <w:spacing w:before="120" w:after="120" w:line="240" w:lineRule="auto"/>
              <w:jc w:val="center"/>
              <w:rPr>
                <w:rFonts w:ascii="Nunito" w:eastAsia="Nunito" w:hAnsi="Nunito" w:cs="Nunito"/>
                <w:sz w:val="24"/>
                <w:szCs w:val="24"/>
              </w:rPr>
            </w:pPr>
            <w:r>
              <w:rPr>
                <w:rFonts w:ascii="Nunito" w:eastAsia="Nunito" w:hAnsi="Nunito" w:cs="Nunito"/>
                <w:sz w:val="24"/>
                <w:szCs w:val="24"/>
              </w:rPr>
              <w:t>X</w:t>
            </w:r>
          </w:p>
        </w:tc>
        <w:tc>
          <w:tcPr>
            <w:tcW w:w="810" w:type="dxa"/>
            <w:shd w:val="clear" w:color="auto" w:fill="auto"/>
          </w:tcPr>
          <w:p w:rsidR="003C6808" w:rsidRDefault="003C6808">
            <w:pPr>
              <w:spacing w:before="120" w:after="120" w:line="240" w:lineRule="auto"/>
              <w:jc w:val="center"/>
              <w:rPr>
                <w:rFonts w:ascii="Nunito" w:eastAsia="Nunito" w:hAnsi="Nunito" w:cs="Nunito"/>
                <w:sz w:val="24"/>
                <w:szCs w:val="24"/>
              </w:rPr>
            </w:pPr>
          </w:p>
        </w:tc>
        <w:tc>
          <w:tcPr>
            <w:tcW w:w="720" w:type="dxa"/>
            <w:shd w:val="clear" w:color="auto" w:fill="auto"/>
          </w:tcPr>
          <w:p w:rsidR="003C6808" w:rsidRDefault="003C6808">
            <w:pPr>
              <w:spacing w:before="120" w:after="120" w:line="240" w:lineRule="auto"/>
              <w:jc w:val="center"/>
              <w:rPr>
                <w:rFonts w:ascii="Nunito" w:eastAsia="Nunito" w:hAnsi="Nunito" w:cs="Nunito"/>
                <w:sz w:val="24"/>
                <w:szCs w:val="24"/>
              </w:rPr>
            </w:pPr>
          </w:p>
        </w:tc>
        <w:tc>
          <w:tcPr>
            <w:tcW w:w="713" w:type="dxa"/>
          </w:tcPr>
          <w:p w:rsidR="003C6808" w:rsidRDefault="003C6808">
            <w:pPr>
              <w:spacing w:before="120" w:after="120" w:line="240" w:lineRule="auto"/>
              <w:jc w:val="center"/>
              <w:rPr>
                <w:rFonts w:ascii="Nunito" w:eastAsia="Nunito" w:hAnsi="Nunito" w:cs="Nunito"/>
                <w:sz w:val="24"/>
                <w:szCs w:val="24"/>
              </w:rPr>
            </w:pPr>
          </w:p>
        </w:tc>
      </w:tr>
      <w:tr w:rsidR="003C6808" w:rsidTr="004372F2">
        <w:trPr>
          <w:trHeight w:val="715"/>
        </w:trPr>
        <w:tc>
          <w:tcPr>
            <w:tcW w:w="6415" w:type="dxa"/>
            <w:shd w:val="clear" w:color="auto" w:fill="auto"/>
          </w:tcPr>
          <w:p w:rsidR="003C6808" w:rsidRDefault="004A12C7" w:rsidP="009062F6">
            <w:pPr>
              <w:spacing w:before="120" w:after="120" w:line="240" w:lineRule="auto"/>
              <w:jc w:val="both"/>
              <w:rPr>
                <w:rFonts w:ascii="Nunito" w:eastAsia="Nunito" w:hAnsi="Nunito" w:cs="Nunito"/>
                <w:sz w:val="24"/>
                <w:szCs w:val="24"/>
              </w:rPr>
            </w:pPr>
            <w:r>
              <w:rPr>
                <w:rFonts w:ascii="Nunito" w:eastAsia="Nunito" w:hAnsi="Nunito" w:cs="Nunito"/>
                <w:sz w:val="24"/>
                <w:szCs w:val="24"/>
              </w:rPr>
              <w:t xml:space="preserve">To develop </w:t>
            </w:r>
            <w:r>
              <w:t xml:space="preserve"> </w:t>
            </w:r>
            <w:r>
              <w:rPr>
                <w:rFonts w:ascii="Nunito" w:eastAsia="Nunito" w:hAnsi="Nunito" w:cs="Nunito"/>
                <w:sz w:val="24"/>
                <w:szCs w:val="24"/>
              </w:rPr>
              <w:t xml:space="preserve">a brief </w:t>
            </w:r>
            <w:r w:rsidR="009062F6">
              <w:rPr>
                <w:rFonts w:ascii="Nunito" w:eastAsia="Nunito" w:hAnsi="Nunito" w:cs="Nunito"/>
                <w:sz w:val="24"/>
                <w:szCs w:val="24"/>
              </w:rPr>
              <w:t xml:space="preserve">research </w:t>
            </w:r>
            <w:r>
              <w:rPr>
                <w:rFonts w:ascii="Nunito" w:eastAsia="Nunito" w:hAnsi="Nunito" w:cs="Nunito"/>
                <w:sz w:val="24"/>
                <w:szCs w:val="24"/>
              </w:rPr>
              <w:t xml:space="preserve">orientation note on standard process (tools and procedures) </w:t>
            </w:r>
          </w:p>
        </w:tc>
        <w:tc>
          <w:tcPr>
            <w:tcW w:w="630" w:type="dxa"/>
            <w:shd w:val="clear" w:color="auto" w:fill="auto"/>
          </w:tcPr>
          <w:p w:rsidR="003C6808" w:rsidRDefault="004A12C7">
            <w:pPr>
              <w:spacing w:before="120" w:after="120" w:line="240" w:lineRule="auto"/>
              <w:jc w:val="center"/>
              <w:rPr>
                <w:rFonts w:ascii="Nunito" w:eastAsia="Nunito" w:hAnsi="Nunito" w:cs="Nunito"/>
                <w:sz w:val="24"/>
                <w:szCs w:val="24"/>
              </w:rPr>
            </w:pPr>
            <w:r>
              <w:rPr>
                <w:rFonts w:ascii="Nunito" w:eastAsia="Nunito" w:hAnsi="Nunito" w:cs="Nunito"/>
                <w:sz w:val="24"/>
                <w:szCs w:val="24"/>
              </w:rPr>
              <w:t>X</w:t>
            </w:r>
          </w:p>
        </w:tc>
        <w:tc>
          <w:tcPr>
            <w:tcW w:w="810" w:type="dxa"/>
            <w:shd w:val="clear" w:color="auto" w:fill="auto"/>
          </w:tcPr>
          <w:p w:rsidR="003C6808" w:rsidRDefault="003C6808">
            <w:pPr>
              <w:spacing w:before="120" w:after="120" w:line="240" w:lineRule="auto"/>
              <w:jc w:val="center"/>
              <w:rPr>
                <w:rFonts w:ascii="Nunito" w:eastAsia="Nunito" w:hAnsi="Nunito" w:cs="Nunito"/>
                <w:sz w:val="24"/>
                <w:szCs w:val="24"/>
              </w:rPr>
            </w:pPr>
          </w:p>
        </w:tc>
        <w:tc>
          <w:tcPr>
            <w:tcW w:w="720" w:type="dxa"/>
            <w:shd w:val="clear" w:color="auto" w:fill="auto"/>
          </w:tcPr>
          <w:p w:rsidR="003C6808" w:rsidRDefault="003C6808">
            <w:pPr>
              <w:spacing w:before="120" w:after="120" w:line="240" w:lineRule="auto"/>
              <w:rPr>
                <w:rFonts w:ascii="Nunito" w:eastAsia="Nunito" w:hAnsi="Nunito" w:cs="Nunito"/>
                <w:sz w:val="24"/>
                <w:szCs w:val="24"/>
              </w:rPr>
            </w:pPr>
          </w:p>
        </w:tc>
        <w:tc>
          <w:tcPr>
            <w:tcW w:w="713" w:type="dxa"/>
          </w:tcPr>
          <w:p w:rsidR="003C6808" w:rsidRDefault="003C6808">
            <w:pPr>
              <w:spacing w:before="120" w:after="120" w:line="240" w:lineRule="auto"/>
              <w:rPr>
                <w:rFonts w:ascii="Nunito" w:eastAsia="Nunito" w:hAnsi="Nunito" w:cs="Nunito"/>
                <w:sz w:val="24"/>
                <w:szCs w:val="24"/>
              </w:rPr>
            </w:pPr>
          </w:p>
        </w:tc>
      </w:tr>
      <w:tr w:rsidR="004372F2" w:rsidTr="004372F2">
        <w:trPr>
          <w:trHeight w:val="625"/>
        </w:trPr>
        <w:tc>
          <w:tcPr>
            <w:tcW w:w="6415" w:type="dxa"/>
            <w:shd w:val="clear" w:color="auto" w:fill="auto"/>
          </w:tcPr>
          <w:p w:rsidR="004372F2" w:rsidRDefault="004372F2">
            <w:pPr>
              <w:spacing w:before="120" w:after="120" w:line="240" w:lineRule="auto"/>
              <w:jc w:val="both"/>
              <w:rPr>
                <w:rFonts w:ascii="Nunito" w:eastAsia="Nunito" w:hAnsi="Nunito" w:cs="Nunito"/>
                <w:sz w:val="24"/>
                <w:szCs w:val="24"/>
              </w:rPr>
            </w:pPr>
            <w:r>
              <w:rPr>
                <w:rFonts w:ascii="Nunito" w:eastAsia="Nunito" w:hAnsi="Nunito" w:cs="Nunito"/>
                <w:sz w:val="24"/>
                <w:szCs w:val="24"/>
              </w:rPr>
              <w:t>To conduct  orientation to the medical experts who are in the screening team based on the approved protocol</w:t>
            </w:r>
          </w:p>
        </w:tc>
        <w:tc>
          <w:tcPr>
            <w:tcW w:w="630" w:type="dxa"/>
            <w:shd w:val="clear" w:color="auto" w:fill="auto"/>
          </w:tcPr>
          <w:p w:rsidR="004372F2" w:rsidRDefault="004372F2">
            <w:pPr>
              <w:spacing w:before="120" w:after="120" w:line="240" w:lineRule="auto"/>
              <w:jc w:val="center"/>
              <w:rPr>
                <w:rFonts w:ascii="Nunito" w:eastAsia="Nunito" w:hAnsi="Nunito" w:cs="Nunito"/>
                <w:sz w:val="24"/>
                <w:szCs w:val="24"/>
              </w:rPr>
            </w:pPr>
          </w:p>
        </w:tc>
        <w:tc>
          <w:tcPr>
            <w:tcW w:w="810" w:type="dxa"/>
            <w:shd w:val="clear" w:color="auto" w:fill="auto"/>
          </w:tcPr>
          <w:p w:rsidR="004372F2" w:rsidRDefault="004372F2">
            <w:pPr>
              <w:spacing w:before="120" w:after="120" w:line="240" w:lineRule="auto"/>
              <w:jc w:val="center"/>
              <w:rPr>
                <w:rFonts w:ascii="Nunito" w:eastAsia="Nunito" w:hAnsi="Nunito" w:cs="Nunito"/>
                <w:sz w:val="24"/>
                <w:szCs w:val="24"/>
              </w:rPr>
            </w:pPr>
          </w:p>
        </w:tc>
        <w:tc>
          <w:tcPr>
            <w:tcW w:w="720" w:type="dxa"/>
            <w:shd w:val="clear" w:color="auto" w:fill="auto"/>
          </w:tcPr>
          <w:p w:rsidR="004372F2" w:rsidRDefault="004372F2" w:rsidP="004372F2">
            <w:pPr>
              <w:jc w:val="center"/>
            </w:pPr>
            <w:r w:rsidRPr="00631250">
              <w:rPr>
                <w:rFonts w:ascii="Nunito" w:eastAsia="Nunito" w:hAnsi="Nunito" w:cs="Nunito"/>
                <w:sz w:val="24"/>
                <w:szCs w:val="24"/>
              </w:rPr>
              <w:t>X</w:t>
            </w:r>
          </w:p>
        </w:tc>
        <w:tc>
          <w:tcPr>
            <w:tcW w:w="713" w:type="dxa"/>
          </w:tcPr>
          <w:p w:rsidR="004372F2" w:rsidRDefault="004372F2">
            <w:pPr>
              <w:spacing w:before="120" w:after="120" w:line="240" w:lineRule="auto"/>
              <w:jc w:val="center"/>
              <w:rPr>
                <w:rFonts w:ascii="Nunito" w:eastAsia="Nunito" w:hAnsi="Nunito" w:cs="Nunito"/>
                <w:sz w:val="24"/>
                <w:szCs w:val="24"/>
              </w:rPr>
            </w:pPr>
          </w:p>
        </w:tc>
      </w:tr>
      <w:tr w:rsidR="004372F2" w:rsidTr="004372F2">
        <w:trPr>
          <w:trHeight w:val="440"/>
        </w:trPr>
        <w:tc>
          <w:tcPr>
            <w:tcW w:w="6415" w:type="dxa"/>
            <w:shd w:val="clear" w:color="auto" w:fill="auto"/>
          </w:tcPr>
          <w:p w:rsidR="004372F2" w:rsidRDefault="004372F2">
            <w:pPr>
              <w:pBdr>
                <w:top w:val="nil"/>
                <w:left w:val="nil"/>
                <w:bottom w:val="nil"/>
                <w:right w:val="nil"/>
                <w:between w:val="nil"/>
              </w:pBdr>
              <w:tabs>
                <w:tab w:val="left" w:pos="1312"/>
              </w:tabs>
              <w:spacing w:before="120" w:after="120" w:line="240" w:lineRule="auto"/>
              <w:jc w:val="both"/>
              <w:rPr>
                <w:rFonts w:ascii="Nunito" w:eastAsia="Nunito" w:hAnsi="Nunito" w:cs="Nunito"/>
                <w:sz w:val="24"/>
                <w:szCs w:val="24"/>
              </w:rPr>
            </w:pPr>
            <w:r>
              <w:rPr>
                <w:rFonts w:ascii="Nunito" w:eastAsia="Nunito" w:hAnsi="Nunito" w:cs="Nunito"/>
                <w:sz w:val="24"/>
                <w:szCs w:val="24"/>
              </w:rPr>
              <w:t>T</w:t>
            </w:r>
            <w:sdt>
              <w:sdtPr>
                <w:tag w:val="goog_rdk_28"/>
                <w:id w:val="-238480629"/>
              </w:sdtPr>
              <w:sdtEndPr/>
              <w:sdtContent/>
            </w:sdt>
            <w:r>
              <w:rPr>
                <w:rFonts w:ascii="Nunito" w:eastAsia="Nunito" w:hAnsi="Nunito" w:cs="Nunito"/>
                <w:sz w:val="24"/>
                <w:szCs w:val="24"/>
              </w:rPr>
              <w:t>o perform CFM data collection amongst selected children and medical screening of all children identified through early screening</w:t>
            </w:r>
          </w:p>
        </w:tc>
        <w:tc>
          <w:tcPr>
            <w:tcW w:w="630" w:type="dxa"/>
            <w:shd w:val="clear" w:color="auto" w:fill="auto"/>
          </w:tcPr>
          <w:p w:rsidR="004372F2" w:rsidRDefault="004372F2">
            <w:pPr>
              <w:spacing w:before="120" w:after="120" w:line="240" w:lineRule="auto"/>
              <w:jc w:val="center"/>
              <w:rPr>
                <w:rFonts w:ascii="Nunito" w:eastAsia="Nunito" w:hAnsi="Nunito" w:cs="Nunito"/>
                <w:sz w:val="24"/>
                <w:szCs w:val="24"/>
              </w:rPr>
            </w:pPr>
          </w:p>
        </w:tc>
        <w:tc>
          <w:tcPr>
            <w:tcW w:w="810" w:type="dxa"/>
            <w:shd w:val="clear" w:color="auto" w:fill="auto"/>
          </w:tcPr>
          <w:p w:rsidR="004372F2" w:rsidRDefault="004372F2">
            <w:pPr>
              <w:spacing w:before="120" w:after="120" w:line="240" w:lineRule="auto"/>
              <w:jc w:val="center"/>
              <w:rPr>
                <w:rFonts w:ascii="Nunito" w:eastAsia="Nunito" w:hAnsi="Nunito" w:cs="Nunito"/>
                <w:sz w:val="24"/>
                <w:szCs w:val="24"/>
              </w:rPr>
            </w:pPr>
          </w:p>
        </w:tc>
        <w:tc>
          <w:tcPr>
            <w:tcW w:w="720" w:type="dxa"/>
            <w:shd w:val="clear" w:color="auto" w:fill="auto"/>
          </w:tcPr>
          <w:p w:rsidR="004372F2" w:rsidRDefault="004372F2" w:rsidP="004372F2">
            <w:pPr>
              <w:jc w:val="center"/>
            </w:pPr>
            <w:r w:rsidRPr="00631250">
              <w:rPr>
                <w:rFonts w:ascii="Nunito" w:eastAsia="Nunito" w:hAnsi="Nunito" w:cs="Nunito"/>
                <w:sz w:val="24"/>
                <w:szCs w:val="24"/>
              </w:rPr>
              <w:t>X</w:t>
            </w:r>
          </w:p>
        </w:tc>
        <w:tc>
          <w:tcPr>
            <w:tcW w:w="713" w:type="dxa"/>
          </w:tcPr>
          <w:p w:rsidR="004372F2" w:rsidRDefault="004372F2">
            <w:pPr>
              <w:spacing w:before="120" w:after="120" w:line="240" w:lineRule="auto"/>
              <w:jc w:val="center"/>
              <w:rPr>
                <w:rFonts w:ascii="Nunito" w:eastAsia="Nunito" w:hAnsi="Nunito" w:cs="Nunito"/>
                <w:sz w:val="24"/>
                <w:szCs w:val="24"/>
              </w:rPr>
            </w:pPr>
            <w:r>
              <w:rPr>
                <w:rFonts w:ascii="Nunito" w:eastAsia="Nunito" w:hAnsi="Nunito" w:cs="Nunito"/>
                <w:sz w:val="24"/>
                <w:szCs w:val="24"/>
              </w:rPr>
              <w:t>X</w:t>
            </w:r>
          </w:p>
        </w:tc>
      </w:tr>
      <w:tr w:rsidR="004372F2" w:rsidTr="004372F2">
        <w:trPr>
          <w:trHeight w:val="440"/>
        </w:trPr>
        <w:tc>
          <w:tcPr>
            <w:tcW w:w="6415" w:type="dxa"/>
            <w:shd w:val="clear" w:color="auto" w:fill="auto"/>
          </w:tcPr>
          <w:p w:rsidR="004372F2" w:rsidRDefault="004372F2">
            <w:pPr>
              <w:pBdr>
                <w:top w:val="nil"/>
                <w:left w:val="nil"/>
                <w:bottom w:val="nil"/>
                <w:right w:val="nil"/>
                <w:between w:val="nil"/>
              </w:pBdr>
              <w:tabs>
                <w:tab w:val="left" w:pos="1312"/>
              </w:tabs>
              <w:spacing w:before="120" w:after="120" w:line="240" w:lineRule="auto"/>
              <w:jc w:val="both"/>
              <w:rPr>
                <w:rFonts w:ascii="Nunito" w:eastAsia="Nunito" w:hAnsi="Nunito" w:cs="Nunito"/>
                <w:sz w:val="24"/>
                <w:szCs w:val="24"/>
              </w:rPr>
            </w:pPr>
            <w:r>
              <w:rPr>
                <w:rFonts w:ascii="Nunito" w:eastAsia="Nunito" w:hAnsi="Nunito" w:cs="Nunito"/>
                <w:sz w:val="24"/>
                <w:szCs w:val="24"/>
              </w:rPr>
              <w:t>To conduct qualitative interviews with key informants</w:t>
            </w:r>
          </w:p>
        </w:tc>
        <w:tc>
          <w:tcPr>
            <w:tcW w:w="630" w:type="dxa"/>
            <w:shd w:val="clear" w:color="auto" w:fill="auto"/>
          </w:tcPr>
          <w:p w:rsidR="004372F2" w:rsidRDefault="004372F2">
            <w:pPr>
              <w:spacing w:before="120" w:after="120" w:line="240" w:lineRule="auto"/>
              <w:jc w:val="center"/>
              <w:rPr>
                <w:rFonts w:ascii="Nunito" w:eastAsia="Nunito" w:hAnsi="Nunito" w:cs="Nunito"/>
                <w:sz w:val="24"/>
                <w:szCs w:val="24"/>
              </w:rPr>
            </w:pPr>
          </w:p>
        </w:tc>
        <w:tc>
          <w:tcPr>
            <w:tcW w:w="810" w:type="dxa"/>
            <w:shd w:val="clear" w:color="auto" w:fill="auto"/>
          </w:tcPr>
          <w:p w:rsidR="004372F2" w:rsidRDefault="004372F2">
            <w:pPr>
              <w:spacing w:before="120" w:after="120" w:line="240" w:lineRule="auto"/>
              <w:jc w:val="center"/>
              <w:rPr>
                <w:rFonts w:ascii="Nunito" w:eastAsia="Nunito" w:hAnsi="Nunito" w:cs="Nunito"/>
                <w:sz w:val="24"/>
                <w:szCs w:val="24"/>
              </w:rPr>
            </w:pPr>
          </w:p>
        </w:tc>
        <w:tc>
          <w:tcPr>
            <w:tcW w:w="720" w:type="dxa"/>
            <w:shd w:val="clear" w:color="auto" w:fill="auto"/>
          </w:tcPr>
          <w:p w:rsidR="004372F2" w:rsidRDefault="004372F2" w:rsidP="004372F2">
            <w:pPr>
              <w:jc w:val="center"/>
            </w:pPr>
            <w:r w:rsidRPr="00631250">
              <w:rPr>
                <w:rFonts w:ascii="Nunito" w:eastAsia="Nunito" w:hAnsi="Nunito" w:cs="Nunito"/>
                <w:sz w:val="24"/>
                <w:szCs w:val="24"/>
              </w:rPr>
              <w:t>X</w:t>
            </w:r>
          </w:p>
        </w:tc>
        <w:tc>
          <w:tcPr>
            <w:tcW w:w="713" w:type="dxa"/>
          </w:tcPr>
          <w:p w:rsidR="004372F2" w:rsidRDefault="004372F2">
            <w:pPr>
              <w:spacing w:before="120" w:after="120" w:line="240" w:lineRule="auto"/>
              <w:jc w:val="center"/>
              <w:rPr>
                <w:rFonts w:ascii="Nunito" w:eastAsia="Nunito" w:hAnsi="Nunito" w:cs="Nunito"/>
                <w:sz w:val="24"/>
                <w:szCs w:val="24"/>
              </w:rPr>
            </w:pPr>
          </w:p>
        </w:tc>
      </w:tr>
      <w:tr w:rsidR="003C6808" w:rsidTr="004372F2">
        <w:trPr>
          <w:trHeight w:val="440"/>
        </w:trPr>
        <w:tc>
          <w:tcPr>
            <w:tcW w:w="6415" w:type="dxa"/>
            <w:shd w:val="clear" w:color="auto" w:fill="auto"/>
          </w:tcPr>
          <w:p w:rsidR="003C6808" w:rsidRDefault="004A12C7">
            <w:pPr>
              <w:pBdr>
                <w:top w:val="nil"/>
                <w:left w:val="nil"/>
                <w:bottom w:val="nil"/>
                <w:right w:val="nil"/>
                <w:between w:val="nil"/>
              </w:pBdr>
              <w:tabs>
                <w:tab w:val="left" w:pos="1312"/>
              </w:tabs>
              <w:spacing w:before="120" w:after="120" w:line="240" w:lineRule="auto"/>
              <w:jc w:val="both"/>
              <w:rPr>
                <w:rFonts w:ascii="Nunito" w:eastAsia="Nunito" w:hAnsi="Nunito" w:cs="Nunito"/>
                <w:sz w:val="24"/>
                <w:szCs w:val="24"/>
              </w:rPr>
            </w:pPr>
            <w:r>
              <w:rPr>
                <w:rFonts w:ascii="Nunito" w:eastAsia="Nunito" w:hAnsi="Nunito" w:cs="Nunito"/>
                <w:sz w:val="24"/>
                <w:szCs w:val="24"/>
              </w:rPr>
              <w:t>To treat, synthesize, analyse and report of the medical screening process and data</w:t>
            </w:r>
          </w:p>
        </w:tc>
        <w:tc>
          <w:tcPr>
            <w:tcW w:w="630" w:type="dxa"/>
            <w:shd w:val="clear" w:color="auto" w:fill="auto"/>
          </w:tcPr>
          <w:p w:rsidR="003C6808" w:rsidRDefault="003C6808">
            <w:pPr>
              <w:spacing w:before="120" w:after="120" w:line="240" w:lineRule="auto"/>
              <w:jc w:val="center"/>
              <w:rPr>
                <w:rFonts w:ascii="Nunito" w:eastAsia="Nunito" w:hAnsi="Nunito" w:cs="Nunito"/>
                <w:sz w:val="24"/>
                <w:szCs w:val="24"/>
              </w:rPr>
            </w:pPr>
          </w:p>
        </w:tc>
        <w:tc>
          <w:tcPr>
            <w:tcW w:w="810" w:type="dxa"/>
            <w:shd w:val="clear" w:color="auto" w:fill="auto"/>
          </w:tcPr>
          <w:p w:rsidR="003C6808" w:rsidRDefault="003C6808">
            <w:pPr>
              <w:spacing w:before="120" w:after="120" w:line="240" w:lineRule="auto"/>
              <w:jc w:val="center"/>
              <w:rPr>
                <w:rFonts w:ascii="Nunito" w:eastAsia="Nunito" w:hAnsi="Nunito" w:cs="Nunito"/>
                <w:sz w:val="24"/>
                <w:szCs w:val="24"/>
              </w:rPr>
            </w:pPr>
          </w:p>
        </w:tc>
        <w:tc>
          <w:tcPr>
            <w:tcW w:w="720" w:type="dxa"/>
            <w:shd w:val="clear" w:color="auto" w:fill="auto"/>
          </w:tcPr>
          <w:p w:rsidR="003C6808" w:rsidRDefault="003C6808">
            <w:pPr>
              <w:spacing w:before="120" w:after="120" w:line="240" w:lineRule="auto"/>
              <w:jc w:val="center"/>
              <w:rPr>
                <w:rFonts w:ascii="Nunito" w:eastAsia="Nunito" w:hAnsi="Nunito" w:cs="Nunito"/>
                <w:sz w:val="24"/>
                <w:szCs w:val="24"/>
              </w:rPr>
            </w:pPr>
          </w:p>
        </w:tc>
        <w:tc>
          <w:tcPr>
            <w:tcW w:w="713" w:type="dxa"/>
          </w:tcPr>
          <w:p w:rsidR="003C6808" w:rsidRDefault="004A12C7">
            <w:pPr>
              <w:spacing w:before="120" w:after="120" w:line="240" w:lineRule="auto"/>
              <w:jc w:val="center"/>
              <w:rPr>
                <w:rFonts w:ascii="Nunito" w:eastAsia="Nunito" w:hAnsi="Nunito" w:cs="Nunito"/>
                <w:sz w:val="24"/>
                <w:szCs w:val="24"/>
              </w:rPr>
            </w:pPr>
            <w:r>
              <w:rPr>
                <w:rFonts w:ascii="Nunito" w:eastAsia="Nunito" w:hAnsi="Nunito" w:cs="Nunito"/>
                <w:sz w:val="24"/>
                <w:szCs w:val="24"/>
              </w:rPr>
              <w:t>X</w:t>
            </w:r>
          </w:p>
        </w:tc>
      </w:tr>
      <w:tr w:rsidR="003C6808" w:rsidTr="004372F2">
        <w:trPr>
          <w:trHeight w:val="440"/>
        </w:trPr>
        <w:tc>
          <w:tcPr>
            <w:tcW w:w="6415" w:type="dxa"/>
            <w:shd w:val="clear" w:color="auto" w:fill="auto"/>
          </w:tcPr>
          <w:p w:rsidR="003C6808" w:rsidRDefault="004A12C7">
            <w:pPr>
              <w:pBdr>
                <w:top w:val="nil"/>
                <w:left w:val="nil"/>
                <w:bottom w:val="nil"/>
                <w:right w:val="nil"/>
                <w:between w:val="nil"/>
              </w:pBdr>
              <w:tabs>
                <w:tab w:val="left" w:pos="1312"/>
              </w:tabs>
              <w:spacing w:before="120" w:after="120" w:line="240" w:lineRule="auto"/>
              <w:jc w:val="both"/>
              <w:rPr>
                <w:rFonts w:ascii="Nunito" w:eastAsia="Nunito" w:hAnsi="Nunito" w:cs="Nunito"/>
                <w:sz w:val="24"/>
                <w:szCs w:val="24"/>
              </w:rPr>
            </w:pPr>
            <w:r>
              <w:rPr>
                <w:rFonts w:ascii="Nunito" w:eastAsia="Nunito" w:hAnsi="Nunito" w:cs="Nunito"/>
                <w:sz w:val="24"/>
                <w:szCs w:val="24"/>
              </w:rPr>
              <w:t>To organize a debriefing session with draft finding analysis</w:t>
            </w:r>
          </w:p>
        </w:tc>
        <w:tc>
          <w:tcPr>
            <w:tcW w:w="630" w:type="dxa"/>
            <w:shd w:val="clear" w:color="auto" w:fill="auto"/>
          </w:tcPr>
          <w:p w:rsidR="003C6808" w:rsidRDefault="003C6808">
            <w:pPr>
              <w:spacing w:before="120" w:after="120" w:line="240" w:lineRule="auto"/>
              <w:jc w:val="center"/>
              <w:rPr>
                <w:rFonts w:ascii="Nunito" w:eastAsia="Nunito" w:hAnsi="Nunito" w:cs="Nunito"/>
                <w:sz w:val="24"/>
                <w:szCs w:val="24"/>
              </w:rPr>
            </w:pPr>
          </w:p>
        </w:tc>
        <w:tc>
          <w:tcPr>
            <w:tcW w:w="810" w:type="dxa"/>
            <w:shd w:val="clear" w:color="auto" w:fill="auto"/>
          </w:tcPr>
          <w:p w:rsidR="003C6808" w:rsidRDefault="003C6808">
            <w:pPr>
              <w:spacing w:before="120" w:after="120" w:line="240" w:lineRule="auto"/>
              <w:jc w:val="center"/>
              <w:rPr>
                <w:rFonts w:ascii="Nunito" w:eastAsia="Nunito" w:hAnsi="Nunito" w:cs="Nunito"/>
                <w:sz w:val="24"/>
                <w:szCs w:val="24"/>
              </w:rPr>
            </w:pPr>
          </w:p>
        </w:tc>
        <w:tc>
          <w:tcPr>
            <w:tcW w:w="720" w:type="dxa"/>
            <w:shd w:val="clear" w:color="auto" w:fill="auto"/>
          </w:tcPr>
          <w:p w:rsidR="003C6808" w:rsidRDefault="003C6808">
            <w:pPr>
              <w:spacing w:before="120" w:after="120" w:line="240" w:lineRule="auto"/>
              <w:jc w:val="center"/>
              <w:rPr>
                <w:rFonts w:ascii="Nunito" w:eastAsia="Nunito" w:hAnsi="Nunito" w:cs="Nunito"/>
                <w:sz w:val="24"/>
                <w:szCs w:val="24"/>
              </w:rPr>
            </w:pPr>
          </w:p>
        </w:tc>
        <w:tc>
          <w:tcPr>
            <w:tcW w:w="713" w:type="dxa"/>
          </w:tcPr>
          <w:p w:rsidR="003C6808" w:rsidRDefault="004A12C7">
            <w:pPr>
              <w:spacing w:before="120" w:after="120" w:line="240" w:lineRule="auto"/>
              <w:jc w:val="center"/>
              <w:rPr>
                <w:rFonts w:ascii="Nunito" w:eastAsia="Nunito" w:hAnsi="Nunito" w:cs="Nunito"/>
                <w:sz w:val="24"/>
                <w:szCs w:val="24"/>
              </w:rPr>
            </w:pPr>
            <w:r>
              <w:rPr>
                <w:rFonts w:ascii="Nunito" w:eastAsia="Nunito" w:hAnsi="Nunito" w:cs="Nunito"/>
                <w:sz w:val="24"/>
                <w:szCs w:val="24"/>
              </w:rPr>
              <w:t>X</w:t>
            </w:r>
          </w:p>
        </w:tc>
      </w:tr>
    </w:tbl>
    <w:p w:rsidR="003C6808" w:rsidRDefault="003C6808">
      <w:pPr>
        <w:spacing w:before="120" w:after="120" w:line="240" w:lineRule="auto"/>
        <w:jc w:val="both"/>
        <w:rPr>
          <w:rFonts w:ascii="Nunito" w:eastAsia="Nunito" w:hAnsi="Nunito" w:cs="Nunito"/>
          <w:b/>
          <w:sz w:val="28"/>
          <w:szCs w:val="28"/>
        </w:rPr>
      </w:pPr>
    </w:p>
    <w:p w:rsidR="003C6808" w:rsidRDefault="004A12C7">
      <w:pPr>
        <w:numPr>
          <w:ilvl w:val="0"/>
          <w:numId w:val="7"/>
        </w:numPr>
        <w:spacing w:before="120" w:after="120" w:line="240" w:lineRule="auto"/>
        <w:ind w:left="0"/>
        <w:jc w:val="both"/>
        <w:rPr>
          <w:rFonts w:ascii="Nunito" w:eastAsia="Nunito" w:hAnsi="Nunito" w:cs="Nunito"/>
          <w:b/>
          <w:sz w:val="28"/>
          <w:szCs w:val="28"/>
        </w:rPr>
      </w:pPr>
      <w:r>
        <w:rPr>
          <w:rFonts w:ascii="Nunito" w:eastAsia="Nunito" w:hAnsi="Nunito" w:cs="Nunito"/>
          <w:b/>
          <w:sz w:val="28"/>
          <w:szCs w:val="28"/>
        </w:rPr>
        <w:t>RESOURCE PERSON AT HI</w:t>
      </w:r>
    </w:p>
    <w:p w:rsidR="003C6808" w:rsidRPr="00CA73ED" w:rsidRDefault="004A12C7">
      <w:pPr>
        <w:spacing w:before="120" w:after="120" w:line="240" w:lineRule="auto"/>
        <w:jc w:val="both"/>
        <w:rPr>
          <w:rFonts w:ascii="Nunito" w:eastAsia="Nunito" w:hAnsi="Nunito" w:cs="Nunito"/>
          <w:sz w:val="24"/>
          <w:szCs w:val="24"/>
        </w:rPr>
      </w:pPr>
      <w:r>
        <w:rPr>
          <w:rFonts w:ascii="Nunito" w:eastAsia="Nunito" w:hAnsi="Nunito" w:cs="Nunito"/>
          <w:sz w:val="24"/>
          <w:szCs w:val="24"/>
        </w:rPr>
        <w:t>Within the framework of the service provision, the consultant will be asked to collaborate with Handicap International’s teams and in particular with the RFA Senior Technical Officer who will be the point of contact.</w:t>
      </w:r>
    </w:p>
    <w:p w:rsidR="003C6808" w:rsidRDefault="004A12C7">
      <w:pPr>
        <w:numPr>
          <w:ilvl w:val="0"/>
          <w:numId w:val="7"/>
        </w:numPr>
        <w:spacing w:before="120" w:after="120" w:line="240" w:lineRule="auto"/>
        <w:ind w:left="0"/>
        <w:jc w:val="both"/>
        <w:rPr>
          <w:rFonts w:ascii="Nunito" w:eastAsia="Nunito" w:hAnsi="Nunito" w:cs="Nunito"/>
          <w:b/>
          <w:sz w:val="28"/>
          <w:szCs w:val="28"/>
        </w:rPr>
      </w:pPr>
      <w:r>
        <w:rPr>
          <w:rFonts w:ascii="Nunito" w:eastAsia="Nunito" w:hAnsi="Nunito" w:cs="Nunito"/>
          <w:b/>
          <w:sz w:val="28"/>
          <w:szCs w:val="28"/>
        </w:rPr>
        <w:t>BUDGET</w:t>
      </w:r>
    </w:p>
    <w:p w:rsidR="003C6808" w:rsidRDefault="004A12C7" w:rsidP="0088577D">
      <w:pPr>
        <w:spacing w:before="120" w:after="120" w:line="240" w:lineRule="auto"/>
        <w:jc w:val="both"/>
        <w:rPr>
          <w:rFonts w:ascii="Nunito" w:eastAsia="Nunito" w:hAnsi="Nunito" w:cs="Nunito"/>
          <w:sz w:val="24"/>
          <w:szCs w:val="24"/>
        </w:rPr>
      </w:pPr>
      <w:r>
        <w:rPr>
          <w:rFonts w:ascii="Nunito" w:eastAsia="Nunito" w:hAnsi="Nunito" w:cs="Nunito"/>
          <w:sz w:val="24"/>
          <w:szCs w:val="24"/>
        </w:rPr>
        <w:t xml:space="preserve">The consultant should propose required budget </w:t>
      </w:r>
      <w:r w:rsidR="00A265A8">
        <w:rPr>
          <w:rFonts w:ascii="Nunito" w:eastAsia="Nunito" w:hAnsi="Nunito" w:cs="Nunito"/>
          <w:sz w:val="24"/>
          <w:szCs w:val="24"/>
        </w:rPr>
        <w:t xml:space="preserve">with breakdown </w:t>
      </w:r>
      <w:r>
        <w:rPr>
          <w:rFonts w:ascii="Nunito" w:eastAsia="Nunito" w:hAnsi="Nunito" w:cs="Nunito"/>
          <w:sz w:val="24"/>
          <w:szCs w:val="24"/>
        </w:rPr>
        <w:t xml:space="preserve">for this consultancy. TDS which will be deducted as per the Government tax policy. </w:t>
      </w:r>
    </w:p>
    <w:p w:rsidR="004372F2" w:rsidRPr="004372F2" w:rsidRDefault="004372F2" w:rsidP="0088577D">
      <w:pPr>
        <w:spacing w:before="120" w:after="120" w:line="240" w:lineRule="auto"/>
        <w:jc w:val="both"/>
        <w:rPr>
          <w:rFonts w:ascii="Nunito" w:eastAsia="Nunito" w:hAnsi="Nunito" w:cs="Nunito"/>
          <w:sz w:val="24"/>
          <w:szCs w:val="24"/>
          <w:u w:val="single"/>
        </w:rPr>
      </w:pPr>
      <w:r w:rsidRPr="004372F2">
        <w:rPr>
          <w:rFonts w:ascii="Nunito" w:eastAsia="Nunito" w:hAnsi="Nunito" w:cs="Nunito"/>
          <w:sz w:val="24"/>
          <w:szCs w:val="24"/>
          <w:u w:val="single"/>
        </w:rPr>
        <w:t>Cost of service provision:</w:t>
      </w:r>
    </w:p>
    <w:p w:rsidR="004372F2" w:rsidRPr="004372F2" w:rsidRDefault="004372F2" w:rsidP="0088577D">
      <w:pPr>
        <w:spacing w:before="120" w:after="120" w:line="240" w:lineRule="auto"/>
        <w:jc w:val="both"/>
        <w:rPr>
          <w:rFonts w:ascii="Nunito" w:eastAsia="Nunito" w:hAnsi="Nunito" w:cs="Nunito"/>
          <w:sz w:val="24"/>
          <w:szCs w:val="24"/>
        </w:rPr>
      </w:pPr>
      <w:r w:rsidRPr="004372F2">
        <w:rPr>
          <w:rFonts w:ascii="Nunito" w:eastAsia="Nunito" w:hAnsi="Nunito" w:cs="Nunito"/>
          <w:sz w:val="24"/>
          <w:szCs w:val="24"/>
        </w:rPr>
        <w:t>Financial proposal should include the entire required budget for this consultancy, but not limited to following costs. Cost should be including 13% VAT and TDS which will be deducted as per the Government tax policy.</w:t>
      </w:r>
    </w:p>
    <w:p w:rsidR="004372F2" w:rsidRPr="004372F2" w:rsidRDefault="004372F2" w:rsidP="0088577D">
      <w:pPr>
        <w:pStyle w:val="ListParagraph"/>
        <w:numPr>
          <w:ilvl w:val="0"/>
          <w:numId w:val="12"/>
        </w:numPr>
        <w:spacing w:before="120" w:after="120" w:line="240" w:lineRule="auto"/>
        <w:rPr>
          <w:rFonts w:ascii="Nunito" w:eastAsia="Nunito" w:hAnsi="Nunito" w:cs="Nunito"/>
          <w:b w:val="0"/>
          <w:i w:val="0"/>
          <w:sz w:val="24"/>
        </w:rPr>
      </w:pPr>
      <w:r w:rsidRPr="004372F2">
        <w:rPr>
          <w:rFonts w:ascii="Nunito" w:eastAsia="Nunito" w:hAnsi="Nunito" w:cs="Nunito"/>
          <w:b w:val="0"/>
          <w:i w:val="0"/>
          <w:sz w:val="24"/>
        </w:rPr>
        <w:lastRenderedPageBreak/>
        <w:t>Travel (air fare, local travel)</w:t>
      </w:r>
    </w:p>
    <w:p w:rsidR="004372F2" w:rsidRPr="004372F2" w:rsidRDefault="004372F2" w:rsidP="0088577D">
      <w:pPr>
        <w:pStyle w:val="ListParagraph"/>
        <w:numPr>
          <w:ilvl w:val="0"/>
          <w:numId w:val="12"/>
        </w:numPr>
        <w:spacing w:before="120" w:after="120" w:line="240" w:lineRule="auto"/>
        <w:rPr>
          <w:rFonts w:ascii="Nunito" w:eastAsia="Nunito" w:hAnsi="Nunito" w:cs="Nunito"/>
          <w:b w:val="0"/>
          <w:i w:val="0"/>
          <w:sz w:val="24"/>
        </w:rPr>
      </w:pPr>
      <w:r w:rsidRPr="004372F2">
        <w:rPr>
          <w:rFonts w:ascii="Nunito" w:eastAsia="Nunito" w:hAnsi="Nunito" w:cs="Nunito"/>
          <w:b w:val="0"/>
          <w:i w:val="0"/>
          <w:sz w:val="24"/>
        </w:rPr>
        <w:t>Accommodation</w:t>
      </w:r>
    </w:p>
    <w:p w:rsidR="004372F2" w:rsidRPr="004372F2" w:rsidRDefault="004372F2" w:rsidP="0088577D">
      <w:pPr>
        <w:pStyle w:val="ListParagraph"/>
        <w:numPr>
          <w:ilvl w:val="0"/>
          <w:numId w:val="12"/>
        </w:numPr>
        <w:spacing w:before="120" w:after="120" w:line="240" w:lineRule="auto"/>
        <w:rPr>
          <w:rFonts w:ascii="Nunito" w:eastAsia="Nunito" w:hAnsi="Nunito" w:cs="Nunito"/>
          <w:b w:val="0"/>
          <w:i w:val="0"/>
          <w:sz w:val="24"/>
        </w:rPr>
      </w:pPr>
      <w:r w:rsidRPr="004372F2">
        <w:rPr>
          <w:rFonts w:ascii="Nunito" w:eastAsia="Nunito" w:hAnsi="Nunito" w:cs="Nunito"/>
          <w:b w:val="0"/>
          <w:i w:val="0"/>
          <w:sz w:val="24"/>
        </w:rPr>
        <w:t>Food</w:t>
      </w:r>
    </w:p>
    <w:p w:rsidR="004372F2" w:rsidRPr="004372F2" w:rsidRDefault="004372F2" w:rsidP="0088577D">
      <w:pPr>
        <w:pStyle w:val="ListParagraph"/>
        <w:numPr>
          <w:ilvl w:val="0"/>
          <w:numId w:val="12"/>
        </w:numPr>
        <w:spacing w:before="120" w:after="120" w:line="240" w:lineRule="auto"/>
        <w:rPr>
          <w:rFonts w:ascii="Nunito" w:eastAsia="Nunito" w:hAnsi="Nunito" w:cs="Nunito"/>
          <w:b w:val="0"/>
          <w:i w:val="0"/>
          <w:sz w:val="24"/>
        </w:rPr>
      </w:pPr>
      <w:r w:rsidRPr="004372F2">
        <w:rPr>
          <w:rFonts w:ascii="Nunito" w:eastAsia="Nunito" w:hAnsi="Nunito" w:cs="Nunito"/>
          <w:b w:val="0"/>
          <w:i w:val="0"/>
          <w:sz w:val="24"/>
        </w:rPr>
        <w:t>Cost of medical experts and other staffs involving in this field work</w:t>
      </w:r>
    </w:p>
    <w:p w:rsidR="004372F2" w:rsidRPr="004372F2" w:rsidRDefault="004372F2" w:rsidP="0088577D">
      <w:pPr>
        <w:spacing w:before="120" w:after="120" w:line="240" w:lineRule="auto"/>
        <w:jc w:val="both"/>
        <w:rPr>
          <w:rFonts w:ascii="Nunito" w:eastAsia="Nunito" w:hAnsi="Nunito" w:cs="Nunito"/>
          <w:sz w:val="24"/>
          <w:szCs w:val="24"/>
          <w:u w:val="single"/>
        </w:rPr>
      </w:pPr>
      <w:r w:rsidRPr="004372F2">
        <w:rPr>
          <w:rFonts w:ascii="Nunito" w:eastAsia="Nunito" w:hAnsi="Nunito" w:cs="Nunito"/>
          <w:sz w:val="24"/>
          <w:szCs w:val="24"/>
          <w:u w:val="single"/>
        </w:rPr>
        <w:t>Payment terms and conditions:</w:t>
      </w:r>
    </w:p>
    <w:p w:rsidR="004372F2" w:rsidRDefault="004372F2" w:rsidP="0088577D">
      <w:pPr>
        <w:pStyle w:val="ListParagraph"/>
        <w:numPr>
          <w:ilvl w:val="0"/>
          <w:numId w:val="12"/>
        </w:numPr>
        <w:spacing w:before="120" w:after="120" w:line="240" w:lineRule="auto"/>
        <w:rPr>
          <w:rFonts w:ascii="Nunito" w:eastAsia="Nunito" w:hAnsi="Nunito" w:cs="Nunito"/>
          <w:b w:val="0"/>
          <w:i w:val="0"/>
          <w:sz w:val="24"/>
        </w:rPr>
      </w:pPr>
      <w:r w:rsidRPr="004372F2">
        <w:rPr>
          <w:rFonts w:ascii="Nunito" w:eastAsia="Nunito" w:hAnsi="Nunito" w:cs="Nunito"/>
          <w:b w:val="0"/>
          <w:i w:val="0"/>
          <w:sz w:val="24"/>
        </w:rPr>
        <w:t>Consultant should mention the terms and conditions o</w:t>
      </w:r>
      <w:r w:rsidR="0088577D">
        <w:rPr>
          <w:rFonts w:ascii="Nunito" w:eastAsia="Nunito" w:hAnsi="Nunito" w:cs="Nunito"/>
          <w:b w:val="0"/>
          <w:i w:val="0"/>
          <w:sz w:val="24"/>
        </w:rPr>
        <w:t>f payment in financial proposal.</w:t>
      </w:r>
    </w:p>
    <w:p w:rsidR="0088577D" w:rsidRPr="0088577D" w:rsidRDefault="0088577D" w:rsidP="0088577D">
      <w:pPr>
        <w:spacing w:before="120" w:after="120" w:line="240" w:lineRule="auto"/>
        <w:rPr>
          <w:rFonts w:ascii="Nunito" w:eastAsia="Nunito" w:hAnsi="Nunito" w:cs="Nunito"/>
          <w:sz w:val="24"/>
        </w:rPr>
      </w:pPr>
    </w:p>
    <w:p w:rsidR="003C6808" w:rsidRDefault="004A12C7">
      <w:pPr>
        <w:numPr>
          <w:ilvl w:val="0"/>
          <w:numId w:val="7"/>
        </w:numPr>
        <w:tabs>
          <w:tab w:val="left" w:pos="90"/>
        </w:tabs>
        <w:spacing w:before="120" w:after="120" w:line="240" w:lineRule="auto"/>
        <w:ind w:left="0"/>
        <w:jc w:val="both"/>
        <w:rPr>
          <w:rFonts w:ascii="Nunito" w:eastAsia="Nunito" w:hAnsi="Nunito" w:cs="Nunito"/>
          <w:b/>
          <w:sz w:val="28"/>
          <w:szCs w:val="28"/>
        </w:rPr>
      </w:pPr>
      <w:r>
        <w:rPr>
          <w:rFonts w:ascii="Nunito" w:eastAsia="Nunito" w:hAnsi="Nunito" w:cs="Nunito"/>
          <w:b/>
          <w:sz w:val="28"/>
          <w:szCs w:val="28"/>
        </w:rPr>
        <w:t xml:space="preserve"> REQUIRED DOCUMENTS</w:t>
      </w:r>
    </w:p>
    <w:p w:rsidR="003C6808" w:rsidRDefault="004A12C7">
      <w:pPr>
        <w:numPr>
          <w:ilvl w:val="0"/>
          <w:numId w:val="9"/>
        </w:numPr>
        <w:pBdr>
          <w:top w:val="nil"/>
          <w:left w:val="nil"/>
          <w:bottom w:val="nil"/>
          <w:right w:val="nil"/>
          <w:between w:val="nil"/>
        </w:pBdr>
        <w:spacing w:before="120" w:after="120" w:line="240" w:lineRule="auto"/>
        <w:ind w:left="360"/>
        <w:jc w:val="both"/>
        <w:rPr>
          <w:rFonts w:ascii="Nunito" w:eastAsia="Nunito" w:hAnsi="Nunito" w:cs="Nunito"/>
          <w:color w:val="000000"/>
          <w:sz w:val="24"/>
          <w:szCs w:val="24"/>
        </w:rPr>
      </w:pPr>
      <w:r>
        <w:rPr>
          <w:rFonts w:ascii="Nunito" w:eastAsia="Nunito" w:hAnsi="Nunito" w:cs="Nunito"/>
          <w:color w:val="000000"/>
          <w:sz w:val="24"/>
          <w:szCs w:val="24"/>
        </w:rPr>
        <w:t>Financial proposal- in the name of Handicap International</w:t>
      </w:r>
    </w:p>
    <w:p w:rsidR="003C6808" w:rsidRDefault="004A12C7">
      <w:pPr>
        <w:numPr>
          <w:ilvl w:val="0"/>
          <w:numId w:val="9"/>
        </w:numPr>
        <w:pBdr>
          <w:top w:val="nil"/>
          <w:left w:val="nil"/>
          <w:bottom w:val="nil"/>
          <w:right w:val="nil"/>
          <w:between w:val="nil"/>
        </w:pBdr>
        <w:spacing w:before="120" w:after="120" w:line="240" w:lineRule="auto"/>
        <w:ind w:left="360"/>
        <w:jc w:val="both"/>
        <w:rPr>
          <w:rFonts w:ascii="Nunito" w:eastAsia="Nunito" w:hAnsi="Nunito" w:cs="Nunito"/>
          <w:color w:val="000000"/>
          <w:sz w:val="24"/>
          <w:szCs w:val="24"/>
        </w:rPr>
      </w:pPr>
      <w:r>
        <w:rPr>
          <w:rFonts w:ascii="Nunito" w:eastAsia="Nunito" w:hAnsi="Nunito" w:cs="Nunito"/>
          <w:color w:val="000000"/>
          <w:sz w:val="24"/>
          <w:szCs w:val="24"/>
        </w:rPr>
        <w:t xml:space="preserve">A brief concept note highlighting the methodological design including work plan, ethics considerations, research experience and quality assurance mechanisms. </w:t>
      </w:r>
    </w:p>
    <w:p w:rsidR="003C6808" w:rsidRPr="00CA73ED" w:rsidRDefault="004A12C7">
      <w:pPr>
        <w:numPr>
          <w:ilvl w:val="0"/>
          <w:numId w:val="9"/>
        </w:numPr>
        <w:pBdr>
          <w:top w:val="nil"/>
          <w:left w:val="nil"/>
          <w:bottom w:val="nil"/>
          <w:right w:val="nil"/>
          <w:between w:val="nil"/>
        </w:pBdr>
        <w:spacing w:before="120" w:after="120" w:line="240" w:lineRule="auto"/>
        <w:ind w:left="360"/>
        <w:jc w:val="both"/>
        <w:rPr>
          <w:rFonts w:ascii="Nunito" w:eastAsia="Nunito" w:hAnsi="Nunito" w:cs="Nunito"/>
          <w:color w:val="000000"/>
          <w:sz w:val="24"/>
          <w:szCs w:val="24"/>
        </w:rPr>
      </w:pPr>
      <w:r>
        <w:rPr>
          <w:rFonts w:ascii="Nunito" w:eastAsia="Nunito" w:hAnsi="Nunito" w:cs="Nunito"/>
          <w:color w:val="000000"/>
          <w:sz w:val="24"/>
          <w:szCs w:val="24"/>
        </w:rPr>
        <w:t>The proposal should ha</w:t>
      </w:r>
      <w:r w:rsidR="0088577D">
        <w:rPr>
          <w:rFonts w:ascii="Nunito" w:eastAsia="Nunito" w:hAnsi="Nunito" w:cs="Nunito"/>
          <w:color w:val="000000"/>
          <w:sz w:val="24"/>
          <w:szCs w:val="24"/>
        </w:rPr>
        <w:t xml:space="preserve">ve annexed bio-data of the lead expert and </w:t>
      </w:r>
      <w:r w:rsidR="0088577D" w:rsidRPr="00CA73ED">
        <w:rPr>
          <w:rFonts w:ascii="Nunito" w:eastAsia="Nunito" w:hAnsi="Nunito" w:cs="Nunito"/>
          <w:color w:val="000000"/>
          <w:sz w:val="24"/>
          <w:szCs w:val="24"/>
        </w:rPr>
        <w:t>medical screening team.</w:t>
      </w:r>
    </w:p>
    <w:p w:rsidR="003C6808" w:rsidRPr="00CA73ED" w:rsidRDefault="004A12C7">
      <w:pPr>
        <w:numPr>
          <w:ilvl w:val="0"/>
          <w:numId w:val="9"/>
        </w:numPr>
        <w:pBdr>
          <w:top w:val="nil"/>
          <w:left w:val="nil"/>
          <w:bottom w:val="nil"/>
          <w:right w:val="nil"/>
          <w:between w:val="nil"/>
        </w:pBdr>
        <w:spacing w:before="120" w:after="120" w:line="240" w:lineRule="auto"/>
        <w:ind w:left="360"/>
        <w:jc w:val="both"/>
        <w:rPr>
          <w:rFonts w:ascii="Nunito" w:eastAsia="Nunito" w:hAnsi="Nunito" w:cs="Nunito"/>
          <w:color w:val="000000"/>
          <w:sz w:val="24"/>
          <w:szCs w:val="24"/>
        </w:rPr>
      </w:pPr>
      <w:r w:rsidRPr="00CA73ED">
        <w:rPr>
          <w:rFonts w:ascii="Nunito" w:eastAsia="Nunito" w:hAnsi="Nunito" w:cs="Nunito"/>
          <w:color w:val="000000"/>
          <w:sz w:val="24"/>
          <w:szCs w:val="24"/>
        </w:rPr>
        <w:t xml:space="preserve">Signed </w:t>
      </w:r>
      <w:proofErr w:type="spellStart"/>
      <w:r w:rsidRPr="00CA73ED">
        <w:rPr>
          <w:rFonts w:ascii="Nunito" w:eastAsia="Nunito" w:hAnsi="Nunito" w:cs="Nunito"/>
          <w:color w:val="000000"/>
          <w:sz w:val="24"/>
          <w:szCs w:val="24"/>
        </w:rPr>
        <w:t>ToR</w:t>
      </w:r>
      <w:proofErr w:type="spellEnd"/>
    </w:p>
    <w:p w:rsidR="003C6808" w:rsidRPr="00CA73ED" w:rsidRDefault="004A12C7">
      <w:pPr>
        <w:numPr>
          <w:ilvl w:val="0"/>
          <w:numId w:val="9"/>
        </w:numPr>
        <w:pBdr>
          <w:top w:val="nil"/>
          <w:left w:val="nil"/>
          <w:bottom w:val="nil"/>
          <w:right w:val="nil"/>
          <w:between w:val="nil"/>
        </w:pBdr>
        <w:spacing w:before="120" w:after="120" w:line="240" w:lineRule="auto"/>
        <w:ind w:left="360"/>
        <w:jc w:val="both"/>
        <w:rPr>
          <w:rFonts w:ascii="Nunito" w:eastAsia="Nunito" w:hAnsi="Nunito" w:cs="Nunito"/>
          <w:color w:val="000000"/>
          <w:sz w:val="24"/>
          <w:szCs w:val="24"/>
        </w:rPr>
      </w:pPr>
      <w:r w:rsidRPr="00CA73ED">
        <w:rPr>
          <w:rFonts w:ascii="Nunito" w:eastAsia="Nunito" w:hAnsi="Nunito" w:cs="Nunito"/>
          <w:color w:val="000000"/>
          <w:sz w:val="24"/>
          <w:szCs w:val="24"/>
        </w:rPr>
        <w:t>Copy of PAN/VAT Registration Certificate</w:t>
      </w:r>
      <w:r w:rsidR="0088577D" w:rsidRPr="00CA73ED">
        <w:rPr>
          <w:rFonts w:ascii="Nunito" w:eastAsia="Nunito" w:hAnsi="Nunito" w:cs="Nunito"/>
          <w:color w:val="000000"/>
          <w:sz w:val="24"/>
          <w:szCs w:val="24"/>
        </w:rPr>
        <w:t xml:space="preserve"> (latest tax clearance certificate for VAT registration)</w:t>
      </w:r>
    </w:p>
    <w:p w:rsidR="00CA73ED" w:rsidRPr="00CA73ED" w:rsidRDefault="00CA73ED">
      <w:pPr>
        <w:spacing w:before="120" w:after="120" w:line="240" w:lineRule="auto"/>
        <w:jc w:val="both"/>
        <w:rPr>
          <w:rFonts w:ascii="Nunito" w:eastAsia="Nunito" w:hAnsi="Nunito" w:cs="Nunito"/>
          <w:sz w:val="24"/>
          <w:szCs w:val="24"/>
        </w:rPr>
      </w:pPr>
    </w:p>
    <w:p w:rsidR="003C6808" w:rsidRDefault="004A12C7">
      <w:pPr>
        <w:spacing w:before="120" w:after="120" w:line="240" w:lineRule="auto"/>
        <w:jc w:val="both"/>
        <w:rPr>
          <w:rFonts w:ascii="Nunito" w:eastAsia="Nunito" w:hAnsi="Nunito" w:cs="Nunito"/>
          <w:color w:val="FF0000"/>
          <w:sz w:val="24"/>
          <w:szCs w:val="24"/>
        </w:rPr>
      </w:pPr>
      <w:r w:rsidRPr="00CA73ED">
        <w:rPr>
          <w:rFonts w:ascii="Nunito" w:eastAsia="Nunito" w:hAnsi="Nunito" w:cs="Nunito"/>
          <w:sz w:val="24"/>
          <w:szCs w:val="24"/>
        </w:rPr>
        <w:t xml:space="preserve">Please submit your technical and financial proposal and required documents to e-mail: </w:t>
      </w:r>
      <w:hyperlink r:id="rId11" w:history="1">
        <w:r w:rsidR="0088577D" w:rsidRPr="00CA73ED">
          <w:rPr>
            <w:rStyle w:val="Hyperlink"/>
          </w:rPr>
          <w:t>p.neupane@hi.org</w:t>
        </w:r>
      </w:hyperlink>
      <w:r w:rsidR="0088577D" w:rsidRPr="00CA73ED">
        <w:t xml:space="preserve"> </w:t>
      </w:r>
      <w:r w:rsidRPr="00CA73ED">
        <w:rPr>
          <w:rFonts w:ascii="Nunito" w:eastAsia="Nunito" w:hAnsi="Nunito" w:cs="Nunito"/>
          <w:sz w:val="24"/>
          <w:szCs w:val="24"/>
        </w:rPr>
        <w:t xml:space="preserve">last date for submitting the application is by </w:t>
      </w:r>
      <w:sdt>
        <w:sdtPr>
          <w:tag w:val="goog_rdk_30"/>
          <w:id w:val="65935168"/>
        </w:sdtPr>
        <w:sdtEndPr/>
        <w:sdtContent/>
      </w:sdt>
      <w:r w:rsidR="00057358" w:rsidRPr="00CA73ED">
        <w:rPr>
          <w:rFonts w:ascii="Nunito" w:eastAsia="Nunito" w:hAnsi="Nunito" w:cs="Nunito"/>
          <w:color w:val="FF0000"/>
          <w:sz w:val="24"/>
          <w:szCs w:val="24"/>
        </w:rPr>
        <w:t>20</w:t>
      </w:r>
      <w:r w:rsidR="00057358" w:rsidRPr="00CA73ED">
        <w:rPr>
          <w:rFonts w:ascii="Nunito" w:eastAsia="Nunito" w:hAnsi="Nunito" w:cs="Nunito"/>
          <w:color w:val="FF0000"/>
          <w:sz w:val="24"/>
          <w:szCs w:val="24"/>
          <w:vertAlign w:val="superscript"/>
        </w:rPr>
        <w:t>th</w:t>
      </w:r>
      <w:r w:rsidR="00057358" w:rsidRPr="00CA73ED">
        <w:rPr>
          <w:rFonts w:ascii="Nunito" w:eastAsia="Nunito" w:hAnsi="Nunito" w:cs="Nunito"/>
          <w:color w:val="FF0000"/>
          <w:sz w:val="24"/>
          <w:szCs w:val="24"/>
        </w:rPr>
        <w:t xml:space="preserve"> </w:t>
      </w:r>
      <w:r w:rsidRPr="00CA73ED">
        <w:rPr>
          <w:rFonts w:ascii="Nunito" w:eastAsia="Nunito" w:hAnsi="Nunito" w:cs="Nunito"/>
          <w:color w:val="FF0000"/>
          <w:sz w:val="24"/>
          <w:szCs w:val="24"/>
        </w:rPr>
        <w:t>February 2022</w:t>
      </w:r>
      <w:r w:rsidRPr="00CA73ED">
        <w:rPr>
          <w:rFonts w:ascii="Nunito" w:eastAsia="Nunito" w:hAnsi="Nunito" w:cs="Nunito"/>
          <w:sz w:val="24"/>
          <w:szCs w:val="24"/>
        </w:rPr>
        <w:t>. Please indicate the consultancy title while applying for on the subject of your cover letter.</w:t>
      </w:r>
    </w:p>
    <w:p w:rsidR="003C6808" w:rsidRDefault="003C6808">
      <w:pPr>
        <w:tabs>
          <w:tab w:val="left" w:pos="-1440"/>
          <w:tab w:val="left" w:pos="-720"/>
        </w:tabs>
        <w:spacing w:before="120" w:after="120" w:line="240" w:lineRule="auto"/>
        <w:ind w:left="360"/>
        <w:rPr>
          <w:rFonts w:ascii="Times New Roman" w:eastAsia="Times New Roman" w:hAnsi="Times New Roman" w:cs="Times New Roman"/>
          <w:sz w:val="24"/>
          <w:szCs w:val="24"/>
        </w:rPr>
      </w:pPr>
      <w:bookmarkStart w:id="2" w:name="_GoBack"/>
      <w:bookmarkEnd w:id="2"/>
    </w:p>
    <w:sectPr w:rsidR="003C6808">
      <w:headerReference w:type="default" r:id="rId12"/>
      <w:footerReference w:type="default" r:id="rId13"/>
      <w:pgSz w:w="11906" w:h="16838"/>
      <w:pgMar w:top="1417" w:right="1417" w:bottom="1417" w:left="1417" w:header="708" w:footer="708" w:gutter="0"/>
      <w:pgNumType w:start="1"/>
      <w:cols w:space="72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D9" w15:done="0"/>
  <w15:commentEx w15:paraId="00E169FB" w15:paraIdParent="000000D9" w15:done="0"/>
  <w15:commentEx w15:paraId="50AA1D5E" w15:done="0"/>
  <w15:commentEx w15:paraId="000000DB" w15:done="0"/>
  <w15:commentEx w15:paraId="6E82A257" w15:paraIdParent="000000DB" w15:done="0"/>
  <w15:commentEx w15:paraId="000000D7" w15:done="0"/>
  <w15:commentEx w15:paraId="000000DA" w15:done="0"/>
  <w15:commentEx w15:paraId="408BDD83" w15:paraIdParent="000000DA" w15:done="0"/>
  <w15:commentEx w15:paraId="000000D8" w15:done="0"/>
  <w15:commentEx w15:paraId="3BB1B075" w15:paraIdParent="000000D8" w15:done="0"/>
  <w15:commentEx w15:paraId="000000DC" w15:done="0"/>
  <w15:commentEx w15:paraId="540185EC" w15:paraIdParent="000000DC" w15:done="0"/>
  <w15:commentEx w15:paraId="000000D6" w15:done="0"/>
  <w15:commentEx w15:paraId="44EC4DDC" w15:paraIdParent="000000D6" w15:done="0"/>
  <w15:commentEx w15:paraId="13A565B8" w15:done="0"/>
  <w15:commentEx w15:paraId="000000D3" w15:done="0"/>
  <w15:commentEx w15:paraId="6685A1D7" w15:paraIdParent="000000D3" w15:done="0"/>
  <w15:commentEx w15:paraId="17151862" w15:done="0"/>
  <w15:commentEx w15:paraId="5672A7C6" w15:paraIdParent="17151862" w15:done="0"/>
  <w15:commentEx w15:paraId="000000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E71" w:rsidRDefault="00FF3E71">
      <w:pPr>
        <w:spacing w:after="0" w:line="240" w:lineRule="auto"/>
      </w:pPr>
      <w:r>
        <w:separator/>
      </w:r>
    </w:p>
  </w:endnote>
  <w:endnote w:type="continuationSeparator" w:id="0">
    <w:p w:rsidR="00FF3E71" w:rsidRDefault="00FF3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Nunito">
    <w:altName w:val="Times New Roman"/>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Nunito SemiBold">
    <w:altName w:val="Courier New"/>
    <w:panose1 w:val="000007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39" w:rsidRDefault="000F6539">
    <w:pPr>
      <w:pBdr>
        <w:top w:val="none" w:sz="0" w:space="0" w:color="000000"/>
        <w:left w:val="nil"/>
        <w:bottom w:val="nil"/>
        <w:right w:val="nil"/>
        <w:between w:val="nil"/>
      </w:pBdr>
      <w:tabs>
        <w:tab w:val="center" w:pos="4320"/>
        <w:tab w:val="right" w:pos="8640"/>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CA73ED">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rsidR="000F6539" w:rsidRDefault="000F6539">
    <w:pPr>
      <w:pBdr>
        <w:top w:val="single" w:sz="6" w:space="1" w:color="000000"/>
        <w:left w:val="nil"/>
        <w:bottom w:val="nil"/>
        <w:right w:val="nil"/>
        <w:between w:val="nil"/>
      </w:pBdr>
      <w:tabs>
        <w:tab w:val="center" w:pos="4320"/>
        <w:tab w:val="right" w:pos="8640"/>
      </w:tabs>
      <w:spacing w:after="0" w:line="240" w:lineRule="auto"/>
      <w:jc w:val="both"/>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E71" w:rsidRDefault="00FF3E71">
      <w:pPr>
        <w:spacing w:after="0" w:line="240" w:lineRule="auto"/>
      </w:pPr>
      <w:r>
        <w:separator/>
      </w:r>
    </w:p>
  </w:footnote>
  <w:footnote w:type="continuationSeparator" w:id="0">
    <w:p w:rsidR="00FF3E71" w:rsidRDefault="00FF3E71">
      <w:pPr>
        <w:spacing w:after="0" w:line="240" w:lineRule="auto"/>
      </w:pPr>
      <w:r>
        <w:continuationSeparator/>
      </w:r>
    </w:p>
  </w:footnote>
  <w:footnote w:id="1">
    <w:p w:rsidR="000F6539" w:rsidRDefault="000F653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1">
        <w:r>
          <w:rPr>
            <w:rFonts w:ascii="Helvetica Neue" w:eastAsia="Helvetica Neue" w:hAnsi="Helvetica Neue" w:cs="Helvetica Neue"/>
            <w:color w:val="337AB7"/>
            <w:sz w:val="21"/>
            <w:szCs w:val="21"/>
            <w:highlight w:val="white"/>
            <w:u w:val="single"/>
          </w:rPr>
          <w:t>https://data.unicef.org/resources/children-with-disabilities-report-2021/</w:t>
        </w:r>
      </w:hyperlink>
    </w:p>
  </w:footnote>
  <w:footnote w:id="2">
    <w:p w:rsidR="000F6539" w:rsidRDefault="000F653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2">
        <w:proofErr w:type="gramStart"/>
        <w:r>
          <w:rPr>
            <w:color w:val="0000FF"/>
            <w:sz w:val="20"/>
            <w:szCs w:val="20"/>
            <w:u w:val="single"/>
          </w:rPr>
          <w:t>Humanity &amp; Inclusion 2015.</w:t>
        </w:r>
        <w:proofErr w:type="gramEnd"/>
        <w:r>
          <w:rPr>
            <w:color w:val="0000FF"/>
            <w:sz w:val="20"/>
            <w:szCs w:val="20"/>
            <w:u w:val="single"/>
          </w:rPr>
          <w:t xml:space="preserve"> Studies and research at Handicap International: Promoting ethical data management.</w:t>
        </w:r>
      </w:hyperlink>
      <w:r>
        <w:rPr>
          <w:color w:val="000000"/>
          <w:sz w:val="20"/>
          <w:szCs w:val="20"/>
        </w:rPr>
        <w:t xml:space="preserve"> </w:t>
      </w:r>
    </w:p>
  </w:footnote>
  <w:footnote w:id="3">
    <w:p w:rsidR="00057358" w:rsidRPr="00057358" w:rsidRDefault="00057358">
      <w:pPr>
        <w:pStyle w:val="FootnoteText"/>
        <w:rPr>
          <w:lang w:val="en-US"/>
        </w:rPr>
      </w:pPr>
      <w:r>
        <w:rPr>
          <w:rStyle w:val="FootnoteReference"/>
        </w:rPr>
        <w:footnoteRef/>
      </w:r>
      <w:r>
        <w:t xml:space="preserve"> </w:t>
      </w:r>
      <w:r>
        <w:rPr>
          <w:rFonts w:ascii="Nunito" w:eastAsia="Nunito" w:hAnsi="Nunito" w:cs="Nunito"/>
          <w:sz w:val="24"/>
          <w:szCs w:val="24"/>
        </w:rPr>
        <w:t xml:space="preserve">CFM data </w:t>
      </w:r>
      <w:r w:rsidR="003548F0">
        <w:rPr>
          <w:rFonts w:ascii="Nunito" w:eastAsia="Nunito" w:hAnsi="Nunito" w:cs="Nunito"/>
          <w:sz w:val="24"/>
          <w:szCs w:val="24"/>
        </w:rPr>
        <w:t>to</w:t>
      </w:r>
      <w:r>
        <w:rPr>
          <w:rFonts w:ascii="Nunito" w:eastAsia="Nunito" w:hAnsi="Nunito" w:cs="Nunito"/>
          <w:sz w:val="24"/>
          <w:szCs w:val="24"/>
        </w:rPr>
        <w:t xml:space="preserve"> be collected by teachers</w:t>
      </w:r>
    </w:p>
  </w:footnote>
  <w:footnote w:id="4">
    <w:p w:rsidR="00057358" w:rsidRPr="00057358" w:rsidRDefault="00057358">
      <w:pPr>
        <w:pStyle w:val="FootnoteText"/>
        <w:rPr>
          <w:lang w:val="en-US"/>
        </w:rPr>
      </w:pPr>
      <w:r>
        <w:rPr>
          <w:rStyle w:val="FootnoteReference"/>
        </w:rPr>
        <w:footnoteRef/>
      </w:r>
      <w:r>
        <w:t xml:space="preserve"> </w:t>
      </w:r>
      <w:r>
        <w:rPr>
          <w:lang w:val="en-US"/>
        </w:rPr>
        <w:t>Consultant supposed to submit and wait for ethics approval for field work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39" w:rsidRDefault="000F6539">
    <w:pPr>
      <w:widowControl w:val="0"/>
      <w:pBdr>
        <w:top w:val="nil"/>
        <w:left w:val="nil"/>
        <w:bottom w:val="nil"/>
        <w:right w:val="nil"/>
        <w:between w:val="nil"/>
      </w:pBdr>
      <w:tabs>
        <w:tab w:val="center" w:pos="4153"/>
        <w:tab w:val="right" w:pos="8306"/>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rPr>
      <w:t>C08- Contracting Freelance Workers</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rPr>
      <w:t>-03- Terms of Reference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C06"/>
    <w:multiLevelType w:val="hybridMultilevel"/>
    <w:tmpl w:val="0D108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82D37"/>
    <w:multiLevelType w:val="multilevel"/>
    <w:tmpl w:val="BB52C94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AAE57C5"/>
    <w:multiLevelType w:val="multilevel"/>
    <w:tmpl w:val="DFC880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6997760"/>
    <w:multiLevelType w:val="multilevel"/>
    <w:tmpl w:val="0584EBB0"/>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4">
    <w:nsid w:val="2763496F"/>
    <w:multiLevelType w:val="multilevel"/>
    <w:tmpl w:val="CE5E6054"/>
    <w:lvl w:ilvl="0">
      <w:start w:val="1"/>
      <w:numFmt w:val="decimal"/>
      <w:lvlText w:val="%1."/>
      <w:lvlJc w:val="left"/>
      <w:pPr>
        <w:ind w:left="360" w:hanging="360"/>
      </w:pPr>
      <w:rPr>
        <w:rFonts w:ascii="Nunito" w:eastAsia="Nunito" w:hAnsi="Nunito" w:cs="Nunito"/>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8114B03"/>
    <w:multiLevelType w:val="hybridMultilevel"/>
    <w:tmpl w:val="CFBA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6D722F"/>
    <w:multiLevelType w:val="multilevel"/>
    <w:tmpl w:val="89ACEE18"/>
    <w:lvl w:ilvl="0">
      <w:start w:val="1"/>
      <w:numFmt w:val="decimal"/>
      <w:lvlText w:val="%1."/>
      <w:lvlJc w:val="left"/>
      <w:pPr>
        <w:ind w:left="360" w:hanging="360"/>
      </w:pPr>
      <w:rPr>
        <w:rFonts w:ascii="Nunito" w:eastAsia="Nunito" w:hAnsi="Nunito" w:cs="Nunito"/>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6871175D"/>
    <w:multiLevelType w:val="multilevel"/>
    <w:tmpl w:val="19868E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nsid w:val="6B82283F"/>
    <w:multiLevelType w:val="multilevel"/>
    <w:tmpl w:val="462C6D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9">
    <w:nsid w:val="6EEC20D1"/>
    <w:multiLevelType w:val="hybridMultilevel"/>
    <w:tmpl w:val="B37057E0"/>
    <w:lvl w:ilvl="0" w:tplc="919A357E">
      <w:numFmt w:val="bullet"/>
      <w:lvlText w:val=""/>
      <w:lvlJc w:val="left"/>
      <w:pPr>
        <w:ind w:left="720" w:hanging="360"/>
      </w:pPr>
      <w:rPr>
        <w:rFonts w:ascii="Nunito" w:eastAsia="Nunito" w:hAnsi="Nunito" w:cs="Nuni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831067"/>
    <w:multiLevelType w:val="multilevel"/>
    <w:tmpl w:val="D6EE1996"/>
    <w:lvl w:ilvl="0">
      <w:start w:val="5"/>
      <w:numFmt w:val="bullet"/>
      <w:lvlText w:val="-"/>
      <w:lvlJc w:val="left"/>
      <w:pPr>
        <w:ind w:left="720" w:hanging="360"/>
      </w:pPr>
      <w:rPr>
        <w:rFonts w:ascii="Times New Roman" w:eastAsia="Times New Roman" w:hAnsi="Times New Roman" w:cs="Times New Roman"/>
        <w:sz w:val="24"/>
        <w:szCs w:val="24"/>
      </w:rPr>
    </w:lvl>
    <w:lvl w:ilvl="1">
      <w:start w:val="5"/>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9B60D3E"/>
    <w:multiLevelType w:val="multilevel"/>
    <w:tmpl w:val="8F02A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0"/>
  </w:num>
  <w:num w:numId="3">
    <w:abstractNumId w:val="2"/>
  </w:num>
  <w:num w:numId="4">
    <w:abstractNumId w:val="11"/>
  </w:num>
  <w:num w:numId="5">
    <w:abstractNumId w:val="1"/>
  </w:num>
  <w:num w:numId="6">
    <w:abstractNumId w:val="3"/>
  </w:num>
  <w:num w:numId="7">
    <w:abstractNumId w:val="6"/>
  </w:num>
  <w:num w:numId="8">
    <w:abstractNumId w:val="8"/>
  </w:num>
  <w:num w:numId="9">
    <w:abstractNumId w:val="7"/>
  </w:num>
  <w:num w:numId="10">
    <w:abstractNumId w:val="5"/>
  </w:num>
  <w:num w:numId="11">
    <w:abstractNumId w:val="9"/>
  </w:num>
  <w:num w:numId="1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de BRUS">
    <w15:presenceInfo w15:providerId="AD" w15:userId="S-1-5-21-4182522199-1786631446-4107362916-8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808"/>
    <w:rsid w:val="00027643"/>
    <w:rsid w:val="00057358"/>
    <w:rsid w:val="000F6539"/>
    <w:rsid w:val="001F4EA0"/>
    <w:rsid w:val="003548F0"/>
    <w:rsid w:val="003C6808"/>
    <w:rsid w:val="004372F2"/>
    <w:rsid w:val="004A12C7"/>
    <w:rsid w:val="00687E6F"/>
    <w:rsid w:val="006D4654"/>
    <w:rsid w:val="006E6342"/>
    <w:rsid w:val="007224E5"/>
    <w:rsid w:val="007626E7"/>
    <w:rsid w:val="007D1092"/>
    <w:rsid w:val="0088577D"/>
    <w:rsid w:val="009062F6"/>
    <w:rsid w:val="00A265A8"/>
    <w:rsid w:val="00B40F39"/>
    <w:rsid w:val="00B9105C"/>
    <w:rsid w:val="00BB0A64"/>
    <w:rsid w:val="00BB66E4"/>
    <w:rsid w:val="00C822D2"/>
    <w:rsid w:val="00C8793C"/>
    <w:rsid w:val="00CA73ED"/>
    <w:rsid w:val="00CF6990"/>
    <w:rsid w:val="00F17FC9"/>
    <w:rsid w:val="00F471E5"/>
    <w:rsid w:val="00FF3E7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rsid w:val="0055166D"/>
    <w:pPr>
      <w:pBdr>
        <w:top w:val="single" w:sz="6" w:space="1" w:color="auto"/>
      </w:pBdr>
      <w:tabs>
        <w:tab w:val="center" w:pos="4320"/>
        <w:tab w:val="right" w:pos="8640"/>
      </w:tabs>
      <w:spacing w:after="0" w:line="240" w:lineRule="auto"/>
      <w:jc w:val="both"/>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55166D"/>
    <w:rPr>
      <w:rFonts w:ascii="Times New Roman" w:eastAsia="Times New Roman" w:hAnsi="Times New Roman" w:cs="Times New Roman"/>
      <w:sz w:val="20"/>
      <w:szCs w:val="20"/>
      <w:lang w:val="en-GB"/>
    </w:rPr>
  </w:style>
  <w:style w:type="character" w:styleId="PageNumber">
    <w:name w:val="page number"/>
    <w:basedOn w:val="DefaultParagraphFont"/>
    <w:rsid w:val="0055166D"/>
  </w:style>
  <w:style w:type="paragraph" w:styleId="Header">
    <w:name w:val="header"/>
    <w:basedOn w:val="Normal"/>
    <w:link w:val="HeaderChar"/>
    <w:rsid w:val="0055166D"/>
    <w:pPr>
      <w:widowControl w:val="0"/>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5166D"/>
    <w:rPr>
      <w:rFonts w:ascii="Times New Roman" w:eastAsia="Times New Roman" w:hAnsi="Times New Roman" w:cs="Times New Roman"/>
      <w:sz w:val="24"/>
      <w:szCs w:val="24"/>
      <w:lang w:val="en-GB"/>
    </w:rPr>
  </w:style>
  <w:style w:type="paragraph" w:styleId="ListParagraph">
    <w:name w:val="List Paragraph"/>
    <w:aliases w:val="Dot pt,No Spacing1,List Paragraph Char Char Char,Indicator Text,List Paragraph1,Numbered Para 1,List Paragraph12,Bullet Points,MAIN CONTENT,Bullet 1,Colorful List - Accent 11,Bullit,Resume Title,Bullet List,FooterText,numbered,列出段落,列出段落1"/>
    <w:basedOn w:val="Normal"/>
    <w:link w:val="ListParagraphChar"/>
    <w:uiPriority w:val="34"/>
    <w:qFormat/>
    <w:rsid w:val="0055166D"/>
    <w:pPr>
      <w:spacing w:after="0" w:line="360" w:lineRule="auto"/>
      <w:ind w:left="720"/>
      <w:contextualSpacing/>
      <w:jc w:val="both"/>
    </w:pPr>
    <w:rPr>
      <w:rFonts w:ascii="Nunito SemiBold" w:eastAsia="Times New Roman" w:hAnsi="Nunito SemiBold" w:cs="Times New Roman"/>
      <w:b/>
      <w:i/>
      <w:szCs w:val="24"/>
      <w:lang w:eastAsia="en-GB"/>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locked/>
    <w:rsid w:val="0055166D"/>
    <w:rPr>
      <w:rFonts w:ascii="Nunito SemiBold" w:eastAsia="Times New Roman" w:hAnsi="Nunito SemiBold" w:cs="Times New Roman"/>
      <w:b/>
      <w:i/>
      <w:szCs w:val="24"/>
      <w:lang w:val="en-GB" w:eastAsia="en-GB"/>
    </w:rPr>
  </w:style>
  <w:style w:type="character" w:styleId="Hyperlink">
    <w:name w:val="Hyperlink"/>
    <w:uiPriority w:val="99"/>
    <w:unhideWhenUsed/>
    <w:rsid w:val="0055166D"/>
    <w:rPr>
      <w:color w:val="0000FF"/>
      <w:u w:val="single"/>
    </w:rPr>
  </w:style>
  <w:style w:type="paragraph" w:customStyle="1" w:styleId="Default">
    <w:name w:val="Default"/>
    <w:rsid w:val="0055166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51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66D"/>
    <w:rPr>
      <w:rFonts w:ascii="Tahoma" w:hAnsi="Tahoma" w:cs="Tahoma"/>
      <w:sz w:val="16"/>
      <w:szCs w:val="16"/>
    </w:rPr>
  </w:style>
  <w:style w:type="character" w:styleId="CommentReference">
    <w:name w:val="annotation reference"/>
    <w:basedOn w:val="DefaultParagraphFont"/>
    <w:uiPriority w:val="99"/>
    <w:semiHidden/>
    <w:unhideWhenUsed/>
    <w:rsid w:val="00A94332"/>
    <w:rPr>
      <w:sz w:val="16"/>
      <w:szCs w:val="16"/>
    </w:rPr>
  </w:style>
  <w:style w:type="paragraph" w:styleId="CommentText">
    <w:name w:val="annotation text"/>
    <w:basedOn w:val="Normal"/>
    <w:link w:val="CommentTextChar"/>
    <w:uiPriority w:val="99"/>
    <w:unhideWhenUsed/>
    <w:rsid w:val="00A94332"/>
    <w:pPr>
      <w:spacing w:line="240" w:lineRule="auto"/>
    </w:pPr>
    <w:rPr>
      <w:sz w:val="20"/>
      <w:szCs w:val="20"/>
    </w:rPr>
  </w:style>
  <w:style w:type="character" w:customStyle="1" w:styleId="CommentTextChar">
    <w:name w:val="Comment Text Char"/>
    <w:basedOn w:val="DefaultParagraphFont"/>
    <w:link w:val="CommentText"/>
    <w:uiPriority w:val="99"/>
    <w:rsid w:val="00A94332"/>
    <w:rPr>
      <w:sz w:val="20"/>
      <w:szCs w:val="20"/>
    </w:rPr>
  </w:style>
  <w:style w:type="paragraph" w:styleId="CommentSubject">
    <w:name w:val="annotation subject"/>
    <w:basedOn w:val="CommentText"/>
    <w:next w:val="CommentText"/>
    <w:link w:val="CommentSubjectChar"/>
    <w:uiPriority w:val="99"/>
    <w:semiHidden/>
    <w:unhideWhenUsed/>
    <w:rsid w:val="00A94332"/>
    <w:rPr>
      <w:b/>
      <w:bCs/>
    </w:rPr>
  </w:style>
  <w:style w:type="character" w:customStyle="1" w:styleId="CommentSubjectChar">
    <w:name w:val="Comment Subject Char"/>
    <w:basedOn w:val="CommentTextChar"/>
    <w:link w:val="CommentSubject"/>
    <w:uiPriority w:val="99"/>
    <w:semiHidden/>
    <w:rsid w:val="00A94332"/>
    <w:rPr>
      <w:b/>
      <w:bCs/>
      <w:sz w:val="20"/>
      <w:szCs w:val="20"/>
    </w:rPr>
  </w:style>
  <w:style w:type="paragraph" w:styleId="FootnoteText">
    <w:name w:val="footnote text"/>
    <w:basedOn w:val="Normal"/>
    <w:link w:val="FootnoteTextChar"/>
    <w:semiHidden/>
    <w:unhideWhenUsed/>
    <w:rsid w:val="009B60A2"/>
    <w:pPr>
      <w:spacing w:after="0" w:line="240" w:lineRule="auto"/>
    </w:pPr>
    <w:rPr>
      <w:sz w:val="20"/>
      <w:szCs w:val="20"/>
    </w:rPr>
  </w:style>
  <w:style w:type="character" w:customStyle="1" w:styleId="FootnoteTextChar">
    <w:name w:val="Footnote Text Char"/>
    <w:basedOn w:val="DefaultParagraphFont"/>
    <w:link w:val="FootnoteText"/>
    <w:semiHidden/>
    <w:rsid w:val="009B60A2"/>
    <w:rPr>
      <w:sz w:val="20"/>
      <w:szCs w:val="20"/>
    </w:rPr>
  </w:style>
  <w:style w:type="character" w:styleId="FootnoteReference">
    <w:name w:val="footnote reference"/>
    <w:basedOn w:val="DefaultParagraphFont"/>
    <w:uiPriority w:val="99"/>
    <w:semiHidden/>
    <w:unhideWhenUsed/>
    <w:rsid w:val="009B60A2"/>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rsid w:val="0055166D"/>
    <w:pPr>
      <w:pBdr>
        <w:top w:val="single" w:sz="6" w:space="1" w:color="auto"/>
      </w:pBdr>
      <w:tabs>
        <w:tab w:val="center" w:pos="4320"/>
        <w:tab w:val="right" w:pos="8640"/>
      </w:tabs>
      <w:spacing w:after="0" w:line="240" w:lineRule="auto"/>
      <w:jc w:val="both"/>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55166D"/>
    <w:rPr>
      <w:rFonts w:ascii="Times New Roman" w:eastAsia="Times New Roman" w:hAnsi="Times New Roman" w:cs="Times New Roman"/>
      <w:sz w:val="20"/>
      <w:szCs w:val="20"/>
      <w:lang w:val="en-GB"/>
    </w:rPr>
  </w:style>
  <w:style w:type="character" w:styleId="PageNumber">
    <w:name w:val="page number"/>
    <w:basedOn w:val="DefaultParagraphFont"/>
    <w:rsid w:val="0055166D"/>
  </w:style>
  <w:style w:type="paragraph" w:styleId="Header">
    <w:name w:val="header"/>
    <w:basedOn w:val="Normal"/>
    <w:link w:val="HeaderChar"/>
    <w:rsid w:val="0055166D"/>
    <w:pPr>
      <w:widowControl w:val="0"/>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5166D"/>
    <w:rPr>
      <w:rFonts w:ascii="Times New Roman" w:eastAsia="Times New Roman" w:hAnsi="Times New Roman" w:cs="Times New Roman"/>
      <w:sz w:val="24"/>
      <w:szCs w:val="24"/>
      <w:lang w:val="en-GB"/>
    </w:rPr>
  </w:style>
  <w:style w:type="paragraph" w:styleId="ListParagraph">
    <w:name w:val="List Paragraph"/>
    <w:aliases w:val="Dot pt,No Spacing1,List Paragraph Char Char Char,Indicator Text,List Paragraph1,Numbered Para 1,List Paragraph12,Bullet Points,MAIN CONTENT,Bullet 1,Colorful List - Accent 11,Bullit,Resume Title,Bullet List,FooterText,numbered,列出段落,列出段落1"/>
    <w:basedOn w:val="Normal"/>
    <w:link w:val="ListParagraphChar"/>
    <w:uiPriority w:val="34"/>
    <w:qFormat/>
    <w:rsid w:val="0055166D"/>
    <w:pPr>
      <w:spacing w:after="0" w:line="360" w:lineRule="auto"/>
      <w:ind w:left="720"/>
      <w:contextualSpacing/>
      <w:jc w:val="both"/>
    </w:pPr>
    <w:rPr>
      <w:rFonts w:ascii="Nunito SemiBold" w:eastAsia="Times New Roman" w:hAnsi="Nunito SemiBold" w:cs="Times New Roman"/>
      <w:b/>
      <w:i/>
      <w:szCs w:val="24"/>
      <w:lang w:eastAsia="en-GB"/>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locked/>
    <w:rsid w:val="0055166D"/>
    <w:rPr>
      <w:rFonts w:ascii="Nunito SemiBold" w:eastAsia="Times New Roman" w:hAnsi="Nunito SemiBold" w:cs="Times New Roman"/>
      <w:b/>
      <w:i/>
      <w:szCs w:val="24"/>
      <w:lang w:val="en-GB" w:eastAsia="en-GB"/>
    </w:rPr>
  </w:style>
  <w:style w:type="character" w:styleId="Hyperlink">
    <w:name w:val="Hyperlink"/>
    <w:uiPriority w:val="99"/>
    <w:unhideWhenUsed/>
    <w:rsid w:val="0055166D"/>
    <w:rPr>
      <w:color w:val="0000FF"/>
      <w:u w:val="single"/>
    </w:rPr>
  </w:style>
  <w:style w:type="paragraph" w:customStyle="1" w:styleId="Default">
    <w:name w:val="Default"/>
    <w:rsid w:val="0055166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51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66D"/>
    <w:rPr>
      <w:rFonts w:ascii="Tahoma" w:hAnsi="Tahoma" w:cs="Tahoma"/>
      <w:sz w:val="16"/>
      <w:szCs w:val="16"/>
    </w:rPr>
  </w:style>
  <w:style w:type="character" w:styleId="CommentReference">
    <w:name w:val="annotation reference"/>
    <w:basedOn w:val="DefaultParagraphFont"/>
    <w:uiPriority w:val="99"/>
    <w:semiHidden/>
    <w:unhideWhenUsed/>
    <w:rsid w:val="00A94332"/>
    <w:rPr>
      <w:sz w:val="16"/>
      <w:szCs w:val="16"/>
    </w:rPr>
  </w:style>
  <w:style w:type="paragraph" w:styleId="CommentText">
    <w:name w:val="annotation text"/>
    <w:basedOn w:val="Normal"/>
    <w:link w:val="CommentTextChar"/>
    <w:uiPriority w:val="99"/>
    <w:unhideWhenUsed/>
    <w:rsid w:val="00A94332"/>
    <w:pPr>
      <w:spacing w:line="240" w:lineRule="auto"/>
    </w:pPr>
    <w:rPr>
      <w:sz w:val="20"/>
      <w:szCs w:val="20"/>
    </w:rPr>
  </w:style>
  <w:style w:type="character" w:customStyle="1" w:styleId="CommentTextChar">
    <w:name w:val="Comment Text Char"/>
    <w:basedOn w:val="DefaultParagraphFont"/>
    <w:link w:val="CommentText"/>
    <w:uiPriority w:val="99"/>
    <w:rsid w:val="00A94332"/>
    <w:rPr>
      <w:sz w:val="20"/>
      <w:szCs w:val="20"/>
    </w:rPr>
  </w:style>
  <w:style w:type="paragraph" w:styleId="CommentSubject">
    <w:name w:val="annotation subject"/>
    <w:basedOn w:val="CommentText"/>
    <w:next w:val="CommentText"/>
    <w:link w:val="CommentSubjectChar"/>
    <w:uiPriority w:val="99"/>
    <w:semiHidden/>
    <w:unhideWhenUsed/>
    <w:rsid w:val="00A94332"/>
    <w:rPr>
      <w:b/>
      <w:bCs/>
    </w:rPr>
  </w:style>
  <w:style w:type="character" w:customStyle="1" w:styleId="CommentSubjectChar">
    <w:name w:val="Comment Subject Char"/>
    <w:basedOn w:val="CommentTextChar"/>
    <w:link w:val="CommentSubject"/>
    <w:uiPriority w:val="99"/>
    <w:semiHidden/>
    <w:rsid w:val="00A94332"/>
    <w:rPr>
      <w:b/>
      <w:bCs/>
      <w:sz w:val="20"/>
      <w:szCs w:val="20"/>
    </w:rPr>
  </w:style>
  <w:style w:type="paragraph" w:styleId="FootnoteText">
    <w:name w:val="footnote text"/>
    <w:basedOn w:val="Normal"/>
    <w:link w:val="FootnoteTextChar"/>
    <w:semiHidden/>
    <w:unhideWhenUsed/>
    <w:rsid w:val="009B60A2"/>
    <w:pPr>
      <w:spacing w:after="0" w:line="240" w:lineRule="auto"/>
    </w:pPr>
    <w:rPr>
      <w:sz w:val="20"/>
      <w:szCs w:val="20"/>
    </w:rPr>
  </w:style>
  <w:style w:type="character" w:customStyle="1" w:styleId="FootnoteTextChar">
    <w:name w:val="Footnote Text Char"/>
    <w:basedOn w:val="DefaultParagraphFont"/>
    <w:link w:val="FootnoteText"/>
    <w:semiHidden/>
    <w:rsid w:val="009B60A2"/>
    <w:rPr>
      <w:sz w:val="20"/>
      <w:szCs w:val="20"/>
    </w:rPr>
  </w:style>
  <w:style w:type="character" w:styleId="FootnoteReference">
    <w:name w:val="footnote reference"/>
    <w:basedOn w:val="DefaultParagraphFont"/>
    <w:uiPriority w:val="99"/>
    <w:semiHidden/>
    <w:unhideWhenUsed/>
    <w:rsid w:val="009B60A2"/>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neupane@hi.org"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hinside.hi.org/intranet/front/publicDownload.jsp?docId=prod_2225308&amp;authKey=cHJvZF8yMDA1Nzc2OjE2NDYzMTYzMTQ3Njk6JDJhJDA0JHJXZXRTSkFRdTJsbURwYkNCN2dxWGU4a29CZmdneGhEL3NINjNURkwuWnpTS1BpUElhbHVt" TargetMode="External"/><Relationship Id="rId1" Type="http://schemas.openxmlformats.org/officeDocument/2006/relationships/hyperlink" Target="https://data.unicef.org/resources/children-with-disabilities-report-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rM+yCoKPpEIp/xBdRdkfB8Oq+g==">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C020A9-67E0-4AD5-AE47-B4252288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Humanity &amp; inclusion</Company>
  <LinksUpToDate>false</LinksUpToDate>
  <CharactersWithSpaces>14519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Shaurabh SHARMA</dc:creator>
  <cp:lastModifiedBy>Mohan Bhatta</cp:lastModifiedBy>
  <cp:revision>3</cp:revision>
  <cp:lastPrinted>2022-02-14T06:17:00Z</cp:lastPrinted>
  <dcterms:created xsi:type="dcterms:W3CDTF">2022-02-14T06:39:00Z</dcterms:created>
  <dcterms:modified xsi:type="dcterms:W3CDTF">2022-02-14T09:41:00Z</dcterms:modified>
</cp:coreProperties>
</file>