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93217" w14:textId="77777777" w:rsidR="0040646D" w:rsidRPr="00B419D4" w:rsidRDefault="0040646D" w:rsidP="0040646D">
      <w:pPr>
        <w:pStyle w:val="TitleMaJER"/>
        <w:spacing w:line="240" w:lineRule="auto"/>
        <w:ind w:firstLine="0"/>
        <w:rPr>
          <w:sz w:val="28"/>
          <w:szCs w:val="28"/>
          <w:lang w:val="id-ID"/>
        </w:rPr>
      </w:pPr>
      <w:r w:rsidRPr="00B419D4">
        <w:rPr>
          <w:sz w:val="28"/>
          <w:szCs w:val="28"/>
        </w:rPr>
        <w:t xml:space="preserve">TITLE </w:t>
      </w:r>
      <w:r w:rsidRPr="00B419D4">
        <w:rPr>
          <w:sz w:val="28"/>
          <w:szCs w:val="28"/>
          <w:lang w:val="id-ID"/>
        </w:rPr>
        <w:t>OF ARTICLE</w:t>
      </w:r>
    </w:p>
    <w:p w14:paraId="35C35E12" w14:textId="77777777" w:rsidR="0040646D" w:rsidRPr="0040646D" w:rsidRDefault="0040646D" w:rsidP="0040646D">
      <w:pPr>
        <w:spacing w:after="0"/>
        <w:jc w:val="center"/>
        <w:rPr>
          <w:rFonts w:ascii="Times New Roman" w:hAnsi="Times New Roman" w:cs="Times New Roman"/>
          <w:color w:val="FF0000"/>
          <w:sz w:val="20"/>
          <w:szCs w:val="20"/>
        </w:rPr>
      </w:pPr>
      <w:r w:rsidRPr="0040646D">
        <w:rPr>
          <w:rFonts w:ascii="Times New Roman" w:hAnsi="Times New Roman" w:cs="Times New Roman"/>
          <w:b/>
          <w:color w:val="FF0000"/>
          <w:sz w:val="20"/>
          <w:szCs w:val="20"/>
        </w:rPr>
        <w:t>(REFLECT THE ESSENCE OF THE ARTICLE, WRITTEN MAXIMUM 15 WORDS</w:t>
      </w:r>
    </w:p>
    <w:p w14:paraId="22FC977B" w14:textId="77777777" w:rsidR="000E2BCF" w:rsidRPr="0053211E" w:rsidRDefault="0040646D" w:rsidP="0040646D">
      <w:pPr>
        <w:spacing w:after="240"/>
        <w:jc w:val="center"/>
        <w:rPr>
          <w:rFonts w:ascii="Times New Roman" w:hAnsi="Times New Roman" w:cs="Times New Roman"/>
          <w:b/>
          <w:sz w:val="28"/>
          <w:szCs w:val="28"/>
        </w:rPr>
      </w:pPr>
      <w:r w:rsidRPr="0040646D">
        <w:rPr>
          <w:rFonts w:ascii="Times New Roman" w:hAnsi="Times New Roman" w:cs="Times New Roman"/>
          <w:color w:val="FF0000"/>
          <w:sz w:val="20"/>
          <w:szCs w:val="20"/>
        </w:rPr>
        <w:t>TIMES NEW ROMAN FONT SIZE 14, BOLD, CENTRED, UPPERCASE)</w:t>
      </w:r>
    </w:p>
    <w:p w14:paraId="4F4C1356" w14:textId="3F51ACCD"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B755B5">
        <w:rPr>
          <w:rFonts w:ascii="Times New Roman" w:hAnsi="Times New Roman" w:cs="Times New Roman"/>
          <w:b/>
          <w:sz w:val="24"/>
          <w:szCs w:val="24"/>
          <w:vertAlign w:val="superscript"/>
          <w:lang w:val="en-US"/>
        </w:rPr>
        <w:t>*</w:t>
      </w:r>
      <w:r w:rsidR="009F04DB">
        <w:rPr>
          <w:rFonts w:ascii="Times New Roman" w:hAnsi="Times New Roman" w:cs="Times New Roman"/>
          <w:b/>
          <w:sz w:val="24"/>
          <w:szCs w:val="24"/>
          <w:lang w:val="en-US"/>
        </w:rPr>
        <w:t>Author name</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1C328E">
        <w:rPr>
          <w:rFonts w:ascii="Times New Roman" w:hAnsi="Times New Roman" w:cs="Times New Roman"/>
          <w:b/>
          <w:sz w:val="24"/>
          <w:szCs w:val="24"/>
          <w:lang w:val="en-US"/>
        </w:rPr>
        <w:t>Author name</w:t>
      </w:r>
      <w:r>
        <w:rPr>
          <w:rFonts w:ascii="Times New Roman" w:hAnsi="Times New Roman" w:cs="Times New Roman"/>
          <w:b/>
          <w:sz w:val="24"/>
          <w:szCs w:val="24"/>
          <w:lang w:val="en-US"/>
        </w:rPr>
        <w:t xml:space="preserve"> </w:t>
      </w:r>
      <w:r w:rsidRPr="0040646D">
        <w:rPr>
          <w:rFonts w:ascii="Times New Roman" w:hAnsi="Times New Roman" w:cs="Times New Roman"/>
          <w:sz w:val="20"/>
          <w:szCs w:val="20"/>
          <w:lang w:val="en-US"/>
        </w:rPr>
        <w:t>(</w:t>
      </w:r>
      <w:r w:rsidR="009F04DB" w:rsidRPr="0040646D">
        <w:rPr>
          <w:rFonts w:ascii="Times New Roman" w:hAnsi="Times New Roman" w:cs="Times New Roman"/>
          <w:sz w:val="20"/>
          <w:szCs w:val="20"/>
        </w:rPr>
        <w:t>Full name without titles</w:t>
      </w:r>
      <w:r w:rsidR="001C328E" w:rsidRPr="0040646D">
        <w:rPr>
          <w:rFonts w:ascii="Times New Roman" w:hAnsi="Times New Roman" w:cs="Times New Roman"/>
          <w:sz w:val="20"/>
          <w:szCs w:val="20"/>
          <w:lang w:val="en-US"/>
        </w:rPr>
        <w:t xml:space="preserve">, </w:t>
      </w:r>
      <w:r w:rsidR="0040646D" w:rsidRPr="0040646D">
        <w:rPr>
          <w:rFonts w:ascii="Times New Roman" w:hAnsi="Times New Roman" w:cs="Times New Roman"/>
          <w:sz w:val="20"/>
          <w:szCs w:val="20"/>
          <w:lang w:val="en-US"/>
        </w:rPr>
        <w:t>Font Size 12</w:t>
      </w:r>
      <w:r w:rsidR="001C328E" w:rsidRPr="0040646D">
        <w:rPr>
          <w:rFonts w:ascii="Times New Roman" w:hAnsi="Times New Roman" w:cs="Times New Roman"/>
          <w:sz w:val="20"/>
          <w:szCs w:val="20"/>
          <w:lang w:val="en-US"/>
        </w:rPr>
        <w:t>, Bold</w:t>
      </w:r>
      <w:r w:rsidRPr="0040646D">
        <w:rPr>
          <w:rFonts w:ascii="Times New Roman" w:hAnsi="Times New Roman" w:cs="Times New Roman"/>
          <w:sz w:val="20"/>
          <w:szCs w:val="20"/>
          <w:lang w:val="en-US"/>
        </w:rPr>
        <w:t>)</w:t>
      </w:r>
    </w:p>
    <w:p w14:paraId="348EB949" w14:textId="45629BA9"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B755B5">
        <w:rPr>
          <w:rFonts w:ascii="Times New Roman" w:eastAsia="Times New Roman" w:hAnsi="Times New Roman" w:cs="Times New Roman"/>
          <w:iCs/>
          <w:color w:val="000000"/>
          <w:sz w:val="24"/>
          <w:szCs w:val="24"/>
          <w:bdr w:val="none" w:sz="0" w:space="0" w:color="auto" w:frame="1"/>
          <w:lang w:val="en-US"/>
        </w:rPr>
        <w:t>Department/Study Program</w:t>
      </w:r>
      <w:r w:rsidR="002251C0">
        <w:rPr>
          <w:rFonts w:ascii="Times New Roman" w:eastAsia="Times New Roman" w:hAnsi="Times New Roman" w:cs="Times New Roman"/>
          <w:iCs/>
          <w:color w:val="000000"/>
          <w:sz w:val="24"/>
          <w:szCs w:val="24"/>
          <w:bdr w:val="none" w:sz="0" w:space="0" w:color="auto" w:frame="1"/>
          <w:lang w:val="en-US"/>
        </w:rPr>
        <w:t xml:space="preserve">, </w:t>
      </w:r>
      <w:r w:rsidR="003E3375" w:rsidRPr="009F04DB">
        <w:rPr>
          <w:rFonts w:ascii="Times New Roman" w:eastAsia="Times New Roman" w:hAnsi="Times New Roman" w:cs="Times New Roman"/>
          <w:iCs/>
          <w:color w:val="000000"/>
          <w:sz w:val="24"/>
          <w:szCs w:val="24"/>
          <w:bdr w:val="none" w:sz="0" w:space="0" w:color="auto" w:frame="1"/>
        </w:rPr>
        <w:t>F</w:t>
      </w:r>
      <w:r w:rsidR="005126EC">
        <w:rPr>
          <w:rFonts w:ascii="Times New Roman" w:eastAsia="Times New Roman" w:hAnsi="Times New Roman" w:cs="Times New Roman"/>
          <w:iCs/>
          <w:color w:val="000000"/>
          <w:sz w:val="24"/>
          <w:szCs w:val="24"/>
          <w:bdr w:val="none" w:sz="0" w:space="0" w:color="auto" w:frame="1"/>
          <w:lang w:val="en-US"/>
        </w:rPr>
        <w:t>aculty,</w:t>
      </w:r>
      <w:r w:rsidR="002251C0">
        <w:rPr>
          <w:rFonts w:ascii="Times New Roman" w:eastAsia="Times New Roman" w:hAnsi="Times New Roman" w:cs="Times New Roman"/>
          <w:iCs/>
          <w:color w:val="000000"/>
          <w:sz w:val="24"/>
          <w:szCs w:val="24"/>
          <w:bdr w:val="none" w:sz="0" w:space="0" w:color="auto" w:frame="1"/>
        </w:rPr>
        <w:t xml:space="preserve"> </w:t>
      </w:r>
      <w:r w:rsidR="005126EC">
        <w:rPr>
          <w:rFonts w:ascii="Times New Roman" w:eastAsia="Times New Roman" w:hAnsi="Times New Roman" w:cs="Times New Roman"/>
          <w:iCs/>
          <w:color w:val="000000"/>
          <w:sz w:val="24"/>
          <w:szCs w:val="24"/>
          <w:bdr w:val="none" w:sz="0" w:space="0" w:color="auto" w:frame="1"/>
          <w:lang w:val="en-US"/>
        </w:rPr>
        <w:t>University, Country</w:t>
      </w:r>
      <w:r w:rsidR="003E3375" w:rsidRPr="009F04DB">
        <w:rPr>
          <w:rFonts w:ascii="Times New Roman" w:eastAsia="Times New Roman" w:hAnsi="Times New Roman" w:cs="Times New Roman"/>
          <w:iCs/>
          <w:color w:val="000000"/>
          <w:sz w:val="24"/>
          <w:szCs w:val="24"/>
          <w:bdr w:val="none" w:sz="0" w:space="0" w:color="auto" w:frame="1"/>
        </w:rPr>
        <w:t xml:space="preserve"> </w:t>
      </w:r>
      <w:r w:rsidR="003E3375" w:rsidRPr="00855F0E">
        <w:rPr>
          <w:rFonts w:ascii="Times New Roman" w:eastAsia="Times New Roman" w:hAnsi="Times New Roman" w:cs="Times New Roman"/>
          <w:iCs/>
          <w:color w:val="FF0000"/>
          <w:sz w:val="20"/>
          <w:szCs w:val="20"/>
          <w:bdr w:val="none" w:sz="0" w:space="0" w:color="auto" w:frame="1"/>
        </w:rPr>
        <w:t>(12pt Normal</w:t>
      </w:r>
      <w:r w:rsidRPr="00855F0E">
        <w:rPr>
          <w:rFonts w:ascii="Times New Roman" w:eastAsia="Times New Roman" w:hAnsi="Times New Roman" w:cs="Times New Roman"/>
          <w:iCs/>
          <w:color w:val="FF0000"/>
          <w:sz w:val="20"/>
          <w:szCs w:val="20"/>
          <w:bdr w:val="none" w:sz="0" w:space="0" w:color="auto" w:frame="1"/>
          <w:lang w:val="en-US"/>
        </w:rPr>
        <w:t>, No Bold</w:t>
      </w:r>
      <w:r w:rsidR="005126EC" w:rsidRPr="00855F0E">
        <w:rPr>
          <w:rFonts w:ascii="Times New Roman" w:eastAsia="Times New Roman" w:hAnsi="Times New Roman" w:cs="Times New Roman"/>
          <w:iCs/>
          <w:color w:val="FF0000"/>
          <w:sz w:val="20"/>
          <w:szCs w:val="20"/>
          <w:bdr w:val="none" w:sz="0" w:space="0" w:color="auto" w:frame="1"/>
          <w:lang w:val="en-US"/>
        </w:rPr>
        <w:t>)</w:t>
      </w:r>
    </w:p>
    <w:p w14:paraId="626706B3" w14:textId="7F4DDC16" w:rsidR="0040646D" w:rsidRPr="005126EC" w:rsidRDefault="0040646D" w:rsidP="00B755B5">
      <w:pPr>
        <w:spacing w:after="120" w:line="240" w:lineRule="auto"/>
        <w:jc w:val="center"/>
        <w:rPr>
          <w:rFonts w:ascii="Times New Roman" w:eastAsia="Times New Roman" w:hAnsi="Times New Roman" w:cs="Times New Roman"/>
          <w:iCs/>
          <w:color w:val="000000"/>
          <w:sz w:val="24"/>
          <w:szCs w:val="24"/>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2</w:t>
      </w:r>
      <w:r w:rsidR="00B755B5" w:rsidRPr="00B755B5">
        <w:rPr>
          <w:rFonts w:ascii="Times New Roman" w:eastAsia="Times New Roman" w:hAnsi="Times New Roman" w:cs="Times New Roman"/>
          <w:iCs/>
          <w:color w:val="000000"/>
          <w:sz w:val="24"/>
          <w:szCs w:val="24"/>
          <w:bdr w:val="none" w:sz="0" w:space="0" w:color="auto" w:frame="1"/>
          <w:lang w:val="en-US"/>
        </w:rPr>
        <w:t xml:space="preserve"> </w:t>
      </w:r>
      <w:r w:rsidR="00B755B5">
        <w:rPr>
          <w:rFonts w:ascii="Times New Roman" w:eastAsia="Times New Roman" w:hAnsi="Times New Roman" w:cs="Times New Roman"/>
          <w:iCs/>
          <w:color w:val="000000"/>
          <w:sz w:val="24"/>
          <w:szCs w:val="24"/>
          <w:bdr w:val="none" w:sz="0" w:space="0" w:color="auto" w:frame="1"/>
          <w:lang w:val="en-US"/>
        </w:rPr>
        <w:t>Department/Study Program</w:t>
      </w:r>
      <w:r w:rsidRPr="0040646D">
        <w:rPr>
          <w:rFonts w:ascii="Times New Roman" w:eastAsia="Times New Roman" w:hAnsi="Times New Roman" w:cs="Times New Roman"/>
          <w:iCs/>
          <w:color w:val="000000"/>
          <w:sz w:val="24"/>
          <w:szCs w:val="24"/>
          <w:bdr w:val="none" w:sz="0" w:space="0" w:color="auto" w:frame="1"/>
          <w:lang w:val="en-US"/>
        </w:rPr>
        <w:t>, Faculty, University, Country</w:t>
      </w:r>
      <w:r>
        <w:rPr>
          <w:rFonts w:ascii="Times New Roman" w:eastAsia="Times New Roman" w:hAnsi="Times New Roman" w:cs="Times New Roman"/>
          <w:iCs/>
          <w:color w:val="000000"/>
          <w:sz w:val="20"/>
          <w:szCs w:val="20"/>
          <w:bdr w:val="none" w:sz="0" w:space="0" w:color="auto" w:frame="1"/>
          <w:lang w:val="en-US"/>
        </w:rPr>
        <w:t xml:space="preserve"> </w:t>
      </w:r>
      <w:r w:rsidRPr="00855F0E">
        <w:rPr>
          <w:rFonts w:ascii="Times New Roman" w:eastAsia="Times New Roman" w:hAnsi="Times New Roman" w:cs="Times New Roman"/>
          <w:iCs/>
          <w:color w:val="FF0000"/>
          <w:sz w:val="20"/>
          <w:szCs w:val="20"/>
          <w:bdr w:val="none" w:sz="0" w:space="0" w:color="auto" w:frame="1"/>
        </w:rPr>
        <w:t>(12pt Normal</w:t>
      </w:r>
      <w:r w:rsidRPr="00855F0E">
        <w:rPr>
          <w:rFonts w:ascii="Times New Roman" w:eastAsia="Times New Roman" w:hAnsi="Times New Roman" w:cs="Times New Roman"/>
          <w:iCs/>
          <w:color w:val="FF0000"/>
          <w:sz w:val="20"/>
          <w:szCs w:val="20"/>
          <w:bdr w:val="none" w:sz="0" w:space="0" w:color="auto" w:frame="1"/>
          <w:lang w:val="en-US"/>
        </w:rPr>
        <w:t>, No Bold)</w:t>
      </w:r>
    </w:p>
    <w:p w14:paraId="2578F16C" w14:textId="34D157B3" w:rsidR="003E3375" w:rsidRDefault="00B755B5"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Pr>
          <w:rFonts w:ascii="Times New Roman" w:eastAsia="Times New Roman" w:hAnsi="Times New Roman" w:cs="Times New Roman"/>
          <w:iCs/>
          <w:color w:val="000000"/>
          <w:sz w:val="24"/>
          <w:szCs w:val="24"/>
          <w:bdr w:val="none" w:sz="0" w:space="0" w:color="auto" w:frame="1"/>
          <w:lang w:val="en-US"/>
        </w:rPr>
        <w:t>*Corresponding</w:t>
      </w:r>
      <w:r w:rsidR="009F04DB" w:rsidRPr="0040646D">
        <w:rPr>
          <w:rFonts w:ascii="Times New Roman" w:eastAsia="Times New Roman" w:hAnsi="Times New Roman" w:cs="Times New Roman"/>
          <w:iCs/>
          <w:color w:val="000000"/>
          <w:sz w:val="24"/>
          <w:szCs w:val="24"/>
          <w:bdr w:val="none" w:sz="0" w:space="0" w:color="auto" w:frame="1"/>
          <w:lang w:val="en-US"/>
        </w:rPr>
        <w:t xml:space="preserve">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hyperlink r:id="rId8" w:history="1">
        <w:r w:rsidR="0040646D" w:rsidRPr="0040646D">
          <w:rPr>
            <w:rStyle w:val="Hyperlink"/>
            <w:rFonts w:ascii="Times New Roman" w:eastAsia="Times New Roman" w:hAnsi="Times New Roman" w:cs="Times New Roman"/>
            <w:iCs/>
            <w:sz w:val="24"/>
            <w:szCs w:val="24"/>
            <w:bdr w:val="none" w:sz="0" w:space="0" w:color="auto" w:frame="1"/>
            <w:lang w:val="en-US"/>
          </w:rPr>
          <w:t>alhaerazi83@gmail</w:t>
        </w:r>
      </w:hyperlink>
      <w:r w:rsidR="003E3375" w:rsidRPr="0040646D">
        <w:rPr>
          <w:rFonts w:ascii="Times New Roman" w:eastAsia="Times New Roman" w:hAnsi="Times New Roman" w:cs="Times New Roman"/>
          <w:iCs/>
          <w:color w:val="000000"/>
          <w:sz w:val="24"/>
          <w:szCs w:val="24"/>
          <w:bdr w:val="none" w:sz="0" w:space="0" w:color="auto" w:frame="1"/>
          <w:lang w:val="en-US"/>
        </w:rPr>
        <w:t xml:space="preserve"> </w:t>
      </w:r>
      <w:r w:rsidR="003E3375" w:rsidRPr="00855F0E">
        <w:rPr>
          <w:rFonts w:ascii="Times New Roman" w:eastAsia="Times New Roman" w:hAnsi="Times New Roman" w:cs="Times New Roman"/>
          <w:iCs/>
          <w:color w:val="FF0000"/>
          <w:sz w:val="20"/>
          <w:szCs w:val="20"/>
          <w:bdr w:val="none" w:sz="0" w:space="0" w:color="auto" w:frame="1"/>
          <w:lang w:val="en-US"/>
        </w:rPr>
        <w:t>(12pt</w:t>
      </w:r>
      <w:r w:rsidR="0040646D" w:rsidRPr="00855F0E">
        <w:rPr>
          <w:rFonts w:ascii="Times New Roman" w:eastAsia="Times New Roman" w:hAnsi="Times New Roman" w:cs="Times New Roman"/>
          <w:iCs/>
          <w:color w:val="FF0000"/>
          <w:sz w:val="20"/>
          <w:szCs w:val="20"/>
          <w:bdr w:val="none" w:sz="0" w:space="0" w:color="auto" w:frame="1"/>
          <w:lang w:val="en-US"/>
        </w:rPr>
        <w:t>, no bold</w:t>
      </w:r>
      <w:r w:rsidR="003E3375" w:rsidRPr="00855F0E">
        <w:rPr>
          <w:rFonts w:ascii="Times New Roman" w:eastAsia="Times New Roman" w:hAnsi="Times New Roman" w:cs="Times New Roman"/>
          <w:iCs/>
          <w:color w:val="FF0000"/>
          <w:sz w:val="20"/>
          <w:szCs w:val="20"/>
          <w:bdr w:val="none" w:sz="0" w:space="0" w:color="auto" w:frame="1"/>
          <w:lang w:val="en-US"/>
        </w:rPr>
        <w:t>)</w:t>
      </w:r>
    </w:p>
    <w:tbl>
      <w:tblPr>
        <w:tblStyle w:val="TableGrid"/>
        <w:tblW w:w="928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798"/>
        <w:gridCol w:w="6490"/>
      </w:tblGrid>
      <w:tr w:rsidR="000C2C19" w:rsidRPr="0053211E" w14:paraId="2A3B3EF8" w14:textId="77777777" w:rsidTr="00B755B5">
        <w:trPr>
          <w:trHeight w:val="273"/>
          <w:jc w:val="center"/>
        </w:trPr>
        <w:tc>
          <w:tcPr>
            <w:tcW w:w="2798" w:type="dxa"/>
            <w:tcBorders>
              <w:top w:val="double" w:sz="4" w:space="0" w:color="auto"/>
              <w:bottom w:val="dotDotDash" w:sz="4" w:space="0" w:color="auto"/>
            </w:tcBorders>
          </w:tcPr>
          <w:p w14:paraId="2BD28165"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488" w:type="dxa"/>
            <w:tcBorders>
              <w:top w:val="double" w:sz="4" w:space="0" w:color="auto"/>
              <w:bottom w:val="dotDotDash" w:sz="4" w:space="0" w:color="auto"/>
            </w:tcBorders>
          </w:tcPr>
          <w:p w14:paraId="45BACC45" w14:textId="77777777"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r w:rsidRPr="00855F0E">
              <w:rPr>
                <w:rFonts w:ascii="Times New Roman" w:hAnsi="Times New Roman" w:cs="Times New Roman"/>
                <w:color w:val="FF0000"/>
                <w:sz w:val="20"/>
                <w:szCs w:val="20"/>
                <w:lang w:val="en-US"/>
              </w:rPr>
              <w:t>(10pt</w:t>
            </w:r>
            <w:r w:rsidR="00670D17" w:rsidRPr="00855F0E">
              <w:rPr>
                <w:rFonts w:ascii="Times New Roman" w:hAnsi="Times New Roman" w:cs="Times New Roman"/>
                <w:color w:val="FF0000"/>
                <w:sz w:val="20"/>
                <w:szCs w:val="20"/>
                <w:lang w:val="en-US"/>
              </w:rPr>
              <w:t>, Bold</w:t>
            </w:r>
            <w:r w:rsidRPr="00855F0E">
              <w:rPr>
                <w:rFonts w:ascii="Times New Roman" w:hAnsi="Times New Roman" w:cs="Times New Roman"/>
                <w:color w:val="FF0000"/>
                <w:sz w:val="20"/>
                <w:szCs w:val="20"/>
                <w:lang w:val="en-US"/>
              </w:rPr>
              <w:t>)</w:t>
            </w:r>
          </w:p>
        </w:tc>
      </w:tr>
      <w:tr w:rsidR="000C2C19" w:rsidRPr="00242190" w14:paraId="618E6E2C" w14:textId="77777777" w:rsidTr="00B755B5">
        <w:trPr>
          <w:trHeight w:val="972"/>
          <w:jc w:val="center"/>
        </w:trPr>
        <w:tc>
          <w:tcPr>
            <w:tcW w:w="2798" w:type="dxa"/>
            <w:tcBorders>
              <w:top w:val="dotDotDash" w:sz="4" w:space="0" w:color="auto"/>
              <w:bottom w:val="dotDotDash" w:sz="4" w:space="0" w:color="auto"/>
            </w:tcBorders>
          </w:tcPr>
          <w:p w14:paraId="3DEB8A02"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6A2A2072" w14:textId="77777777" w:rsidR="00B755B5"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Revised:</w:t>
            </w:r>
          </w:p>
          <w:p w14:paraId="5B30B66A" w14:textId="3EAB32E4" w:rsidR="000C2C19" w:rsidRPr="00126BD4" w:rsidRDefault="00B755B5" w:rsidP="00921F51">
            <w:pPr>
              <w:jc w:val="both"/>
              <w:rPr>
                <w:rFonts w:ascii="Times New Roman" w:hAnsi="Times New Roman" w:cs="Times New Roman"/>
                <w:i/>
                <w:sz w:val="20"/>
                <w:szCs w:val="20"/>
                <w:lang w:val="en-US"/>
              </w:rPr>
            </w:pPr>
            <w:r>
              <w:rPr>
                <w:rFonts w:ascii="Times New Roman" w:hAnsi="Times New Roman" w:cs="Times New Roman"/>
                <w:i/>
                <w:sz w:val="20"/>
                <w:szCs w:val="20"/>
                <w:lang w:val="en-US"/>
              </w:rPr>
              <w:t>Accepted:</w:t>
            </w:r>
            <w:r w:rsidR="000C2C19" w:rsidRPr="00126BD4">
              <w:rPr>
                <w:rFonts w:ascii="Times New Roman" w:hAnsi="Times New Roman" w:cs="Times New Roman"/>
                <w:i/>
                <w:sz w:val="20"/>
                <w:szCs w:val="20"/>
                <w:lang w:val="en-US"/>
              </w:rPr>
              <w:t xml:space="preserve"> </w:t>
            </w:r>
          </w:p>
          <w:p w14:paraId="76D2F578" w14:textId="77777777" w:rsidR="000C2C19" w:rsidRDefault="000C2C19" w:rsidP="00344CCC">
            <w:pPr>
              <w:spacing w:after="120"/>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bookmarkStart w:id="0" w:name="_GoBack"/>
            <w:bookmarkEnd w:id="0"/>
          </w:p>
        </w:tc>
        <w:tc>
          <w:tcPr>
            <w:tcW w:w="6488" w:type="dxa"/>
            <w:vMerge w:val="restart"/>
            <w:tcBorders>
              <w:top w:val="dotDotDash" w:sz="4" w:space="0" w:color="auto"/>
            </w:tcBorders>
          </w:tcPr>
          <w:p w14:paraId="161FEB31" w14:textId="77777777" w:rsidR="00670D17" w:rsidRPr="008178BA" w:rsidRDefault="005126EC" w:rsidP="00921F51">
            <w:pPr>
              <w:jc w:val="both"/>
              <w:rPr>
                <w:rFonts w:ascii="Times New Roman" w:hAnsi="Times New Roman" w:cs="Times New Roman"/>
                <w:i/>
                <w:sz w:val="20"/>
                <w:szCs w:val="20"/>
                <w:lang w:val="en-US"/>
              </w:rPr>
            </w:pPr>
            <w:r w:rsidRPr="005126EC">
              <w:rPr>
                <w:rFonts w:ascii="Times New Roman" w:hAnsi="Times New Roman" w:cs="Times New Roman"/>
                <w:i/>
                <w:sz w:val="20"/>
                <w:szCs w:val="20"/>
              </w:rPr>
              <w:t xml:space="preserve">The abstract should be written in one paragraph and should contain </w:t>
            </w:r>
            <w:r>
              <w:rPr>
                <w:rFonts w:ascii="Times New Roman" w:hAnsi="Times New Roman" w:cs="Times New Roman"/>
                <w:i/>
                <w:sz w:val="20"/>
                <w:szCs w:val="20"/>
                <w:lang w:val="en-US"/>
              </w:rPr>
              <w:t>150</w:t>
            </w:r>
            <w:r w:rsidRPr="005126EC">
              <w:rPr>
                <w:rFonts w:ascii="Times New Roman" w:hAnsi="Times New Roman" w:cs="Times New Roman"/>
                <w:i/>
                <w:sz w:val="20"/>
                <w:szCs w:val="20"/>
              </w:rPr>
              <w:t>-250 words. Follow the following pattern: General statement about the importance of the topic, gap in literature or discrepancies between theories and practices, purpose of study, method, main findings, and conclusion. Abstract summarizes the entire study</w:t>
            </w:r>
            <w:r>
              <w:rPr>
                <w:rFonts w:ascii="Times New Roman" w:hAnsi="Times New Roman" w:cs="Times New Roman"/>
                <w:i/>
                <w:sz w:val="20"/>
                <w:szCs w:val="20"/>
                <w:lang w:val="en-US"/>
              </w:rPr>
              <w:t>.</w:t>
            </w:r>
            <w:r w:rsidR="00670D17">
              <w:rPr>
                <w:rFonts w:ascii="Times New Roman" w:hAnsi="Times New Roman" w:cs="Times New Roman"/>
                <w:i/>
                <w:sz w:val="20"/>
                <w:szCs w:val="20"/>
                <w:lang w:val="en-US"/>
              </w:rPr>
              <w:t xml:space="preserve"> The abstract uses English language only. No Bahasa Indonesia. </w:t>
            </w:r>
            <w:r>
              <w:rPr>
                <w:rFonts w:ascii="Times New Roman" w:hAnsi="Times New Roman" w:cs="Times New Roman"/>
                <w:i/>
                <w:sz w:val="20"/>
                <w:szCs w:val="20"/>
                <w:lang w:val="en-US"/>
              </w:rPr>
              <w:t>Time News Roman, Font Size 10, italic</w:t>
            </w:r>
            <w:r w:rsidR="00670D17">
              <w:rPr>
                <w:rFonts w:ascii="Times New Roman" w:hAnsi="Times New Roman" w:cs="Times New Roman"/>
                <w:i/>
                <w:sz w:val="20"/>
                <w:szCs w:val="20"/>
                <w:lang w:val="en-US"/>
              </w:rPr>
              <w:t>.</w:t>
            </w:r>
          </w:p>
        </w:tc>
      </w:tr>
      <w:tr w:rsidR="000C2C19" w:rsidRPr="00242190" w14:paraId="342F215D" w14:textId="77777777" w:rsidTr="00B755B5">
        <w:trPr>
          <w:trHeight w:val="1000"/>
          <w:jc w:val="center"/>
        </w:trPr>
        <w:tc>
          <w:tcPr>
            <w:tcW w:w="2798" w:type="dxa"/>
            <w:tcBorders>
              <w:top w:val="dotDotDash" w:sz="4" w:space="0" w:color="auto"/>
              <w:bottom w:val="dotDotDash" w:sz="4" w:space="0" w:color="auto"/>
            </w:tcBorders>
          </w:tcPr>
          <w:p w14:paraId="302570BE"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2762EBF0" w14:textId="6ABACC57" w:rsidR="000C2C19" w:rsidRDefault="00B755B5" w:rsidP="00921F51">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One keyword</w:t>
            </w:r>
            <w:r w:rsidR="000C2C19">
              <w:rPr>
                <w:rFonts w:ascii="Times New Roman" w:eastAsia="Times New Roman" w:hAnsi="Times New Roman" w:cs="Times New Roman"/>
                <w:i/>
                <w:color w:val="000000"/>
                <w:sz w:val="20"/>
                <w:szCs w:val="20"/>
              </w:rPr>
              <w:t>;</w:t>
            </w:r>
          </w:p>
          <w:p w14:paraId="19021189" w14:textId="371F4C68" w:rsidR="000C2C19" w:rsidRDefault="00B755B5" w:rsidP="00921F51">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Second keyword</w:t>
            </w:r>
            <w:r w:rsidR="000C2C19">
              <w:rPr>
                <w:rFonts w:ascii="Times New Roman" w:eastAsia="Times New Roman" w:hAnsi="Times New Roman" w:cs="Times New Roman"/>
                <w:i/>
                <w:color w:val="000000"/>
                <w:sz w:val="20"/>
                <w:szCs w:val="20"/>
              </w:rPr>
              <w:t>;</w:t>
            </w:r>
          </w:p>
          <w:p w14:paraId="239A2A2C" w14:textId="77777777" w:rsidR="000C2C19" w:rsidRDefault="00B755B5" w:rsidP="00921F51">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Third keyword</w:t>
            </w:r>
            <w:r w:rsidR="005126EC">
              <w:rPr>
                <w:rFonts w:ascii="Times New Roman" w:eastAsia="Times New Roman" w:hAnsi="Times New Roman" w:cs="Times New Roman"/>
                <w:i/>
                <w:color w:val="000000"/>
                <w:sz w:val="20"/>
                <w:szCs w:val="20"/>
                <w:lang w:val="en-US"/>
              </w:rPr>
              <w:t>;</w:t>
            </w:r>
          </w:p>
          <w:p w14:paraId="7A01DC45" w14:textId="77777777" w:rsidR="00B755B5" w:rsidRDefault="00B755B5" w:rsidP="00921F51">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Fourth keyword;</w:t>
            </w:r>
          </w:p>
          <w:p w14:paraId="7F6762D9" w14:textId="4E62E8BB" w:rsidR="00B755B5" w:rsidRPr="005126EC" w:rsidRDefault="00B755B5" w:rsidP="00921F51">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Fifth keyword:</w:t>
            </w:r>
          </w:p>
        </w:tc>
        <w:tc>
          <w:tcPr>
            <w:tcW w:w="6488" w:type="dxa"/>
            <w:vMerge/>
            <w:tcBorders>
              <w:bottom w:val="dotDotDash" w:sz="4" w:space="0" w:color="auto"/>
            </w:tcBorders>
          </w:tcPr>
          <w:p w14:paraId="3C4813DF"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4D620458" w14:textId="77777777" w:rsidTr="00B755B5">
        <w:trPr>
          <w:trHeight w:val="760"/>
          <w:jc w:val="center"/>
        </w:trPr>
        <w:tc>
          <w:tcPr>
            <w:tcW w:w="9288" w:type="dxa"/>
            <w:gridSpan w:val="2"/>
            <w:tcBorders>
              <w:bottom w:val="double" w:sz="4" w:space="0" w:color="auto"/>
            </w:tcBorders>
          </w:tcPr>
          <w:p w14:paraId="4F63B25F" w14:textId="77777777" w:rsidR="000C2C19" w:rsidRDefault="000C2C19" w:rsidP="00921F51">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p w14:paraId="2F8A8307" w14:textId="77777777" w:rsidR="00B755B5" w:rsidRDefault="00B755B5" w:rsidP="00921F51">
            <w:pPr>
              <w:jc w:val="both"/>
              <w:rPr>
                <w:rFonts w:ascii="Times New Roman" w:eastAsia="Times New Roman" w:hAnsi="Times New Roman" w:cs="Times New Roman"/>
                <w:i/>
                <w:color w:val="000000"/>
                <w:sz w:val="20"/>
                <w:szCs w:val="20"/>
                <w:lang w:val="en-US"/>
              </w:rPr>
            </w:pPr>
          </w:p>
          <w:tbl>
            <w:tblPr>
              <w:tblW w:w="9072" w:type="dxa"/>
              <w:tblLook w:val="0400" w:firstRow="0" w:lastRow="0" w:firstColumn="0" w:lastColumn="0" w:noHBand="0" w:noVBand="1"/>
            </w:tblPr>
            <w:tblGrid>
              <w:gridCol w:w="3794"/>
              <w:gridCol w:w="5278"/>
            </w:tblGrid>
            <w:tr w:rsidR="00B755B5" w:rsidRPr="00971846" w14:paraId="074DCF12" w14:textId="77777777" w:rsidTr="003A5A9D">
              <w:tc>
                <w:tcPr>
                  <w:tcW w:w="3794" w:type="dxa"/>
                </w:tcPr>
                <w:p w14:paraId="44E803B1" w14:textId="77777777" w:rsidR="00B755B5" w:rsidRPr="00971846" w:rsidRDefault="00B755B5" w:rsidP="00B755B5">
                  <w:pPr>
                    <w:spacing w:after="0"/>
                    <w:jc w:val="both"/>
                    <w:rPr>
                      <w:rFonts w:ascii="Calisto MT" w:eastAsia="Lustria" w:hAnsi="Calisto MT" w:cs="Lustria"/>
                      <w:color w:val="000000"/>
                      <w:sz w:val="16"/>
                      <w:szCs w:val="16"/>
                    </w:rPr>
                  </w:pPr>
                </w:p>
              </w:tc>
              <w:tc>
                <w:tcPr>
                  <w:tcW w:w="5278" w:type="dxa"/>
                </w:tcPr>
                <w:p w14:paraId="13E27CEA" w14:textId="77777777" w:rsidR="00B755B5" w:rsidRPr="00971846" w:rsidRDefault="00B755B5" w:rsidP="00B755B5">
                  <w:pPr>
                    <w:pBdr>
                      <w:top w:val="nil"/>
                      <w:left w:val="nil"/>
                      <w:bottom w:val="nil"/>
                      <w:right w:val="nil"/>
                      <w:between w:val="nil"/>
                    </w:pBdr>
                    <w:tabs>
                      <w:tab w:val="center" w:pos="4680"/>
                      <w:tab w:val="right" w:pos="9360"/>
                    </w:tabs>
                    <w:spacing w:after="0"/>
                    <w:jc w:val="right"/>
                    <w:rPr>
                      <w:rFonts w:ascii="Calisto MT" w:eastAsia="Lustria" w:hAnsi="Calisto MT" w:cs="Lustria"/>
                      <w:color w:val="000000"/>
                      <w:sz w:val="16"/>
                      <w:szCs w:val="16"/>
                    </w:rPr>
                  </w:pPr>
                  <w:r w:rsidRPr="00971846">
                    <w:rPr>
                      <w:rFonts w:ascii="Calisto MT" w:eastAsia="Lustria" w:hAnsi="Calisto MT" w:cs="Lustria"/>
                      <w:color w:val="000000"/>
                      <w:sz w:val="16"/>
                      <w:szCs w:val="16"/>
                    </w:rPr>
                    <w:t>Copyright</w:t>
                  </w:r>
                  <w:r w:rsidRPr="00971846">
                    <w:rPr>
                      <w:rFonts w:ascii="Calisto MT" w:eastAsia="Lustria" w:hAnsi="Calisto MT" w:cs="Lustria"/>
                      <w:i/>
                      <w:color w:val="000000"/>
                      <w:sz w:val="16"/>
                      <w:szCs w:val="16"/>
                    </w:rPr>
                    <w:t>©</w:t>
                  </w:r>
                  <w:r w:rsidRPr="00971846">
                    <w:rPr>
                      <w:rFonts w:ascii="Calisto MT" w:eastAsia="Lustria" w:hAnsi="Calisto MT" w:cs="Lustria"/>
                      <w:color w:val="000000"/>
                      <w:sz w:val="16"/>
                      <w:szCs w:val="16"/>
                    </w:rPr>
                    <w:t xml:space="preserve"> xxxx, First Author et al</w:t>
                  </w:r>
                </w:p>
                <w:p w14:paraId="72DEC7CA" w14:textId="77777777" w:rsidR="00B755B5" w:rsidRPr="00971846" w:rsidRDefault="00B755B5" w:rsidP="00B755B5">
                  <w:pPr>
                    <w:pBdr>
                      <w:top w:val="nil"/>
                      <w:left w:val="nil"/>
                      <w:bottom w:val="nil"/>
                      <w:right w:val="nil"/>
                      <w:between w:val="nil"/>
                    </w:pBdr>
                    <w:tabs>
                      <w:tab w:val="right" w:pos="9360"/>
                    </w:tabs>
                    <w:spacing w:after="0"/>
                    <w:ind w:right="-108"/>
                    <w:jc w:val="right"/>
                    <w:rPr>
                      <w:rFonts w:ascii="Calisto MT" w:eastAsia="Lustria" w:hAnsi="Calisto MT" w:cs="Lustria"/>
                      <w:color w:val="000000"/>
                      <w:sz w:val="16"/>
                      <w:szCs w:val="16"/>
                    </w:rPr>
                  </w:pPr>
                  <w:r w:rsidRPr="00971846">
                    <w:rPr>
                      <w:rFonts w:ascii="Calisto MT" w:eastAsia="Lustria" w:hAnsi="Calisto MT" w:cs="Lustria"/>
                      <w:color w:val="000000"/>
                      <w:sz w:val="16"/>
                      <w:szCs w:val="16"/>
                    </w:rPr>
                    <w:t xml:space="preserve">This is an open-access article under the </w:t>
                  </w:r>
                  <w:hyperlink r:id="rId9">
                    <w:r w:rsidRPr="00971846">
                      <w:rPr>
                        <w:rFonts w:ascii="Calisto MT" w:eastAsia="Lustria" w:hAnsi="Calisto MT" w:cs="Lustria"/>
                        <w:color w:val="4472C4"/>
                        <w:sz w:val="16"/>
                        <w:szCs w:val="16"/>
                      </w:rPr>
                      <w:t>CC-BY-SA</w:t>
                    </w:r>
                  </w:hyperlink>
                  <w:hyperlink r:id="rId10">
                    <w:r w:rsidRPr="00971846">
                      <w:rPr>
                        <w:rFonts w:ascii="Calisto MT" w:eastAsia="Lustria" w:hAnsi="Calisto MT" w:cs="Lustria"/>
                        <w:color w:val="000000"/>
                        <w:sz w:val="16"/>
                        <w:szCs w:val="16"/>
                      </w:rPr>
                      <w:t xml:space="preserve"> License</w:t>
                    </w:r>
                  </w:hyperlink>
                  <w:r w:rsidRPr="00971846">
                    <w:rPr>
                      <w:rFonts w:ascii="Calisto MT" w:eastAsia="Lustria" w:hAnsi="Calisto MT" w:cs="Lustria"/>
                      <w:color w:val="000000"/>
                      <w:sz w:val="16"/>
                      <w:szCs w:val="16"/>
                    </w:rPr>
                    <w:t>.</w:t>
                  </w:r>
                </w:p>
                <w:p w14:paraId="67A385B8" w14:textId="77777777" w:rsidR="00B755B5" w:rsidRPr="00971846" w:rsidRDefault="00B755B5" w:rsidP="00B755B5">
                  <w:pPr>
                    <w:spacing w:after="0"/>
                    <w:jc w:val="right"/>
                    <w:rPr>
                      <w:rFonts w:ascii="Calisto MT" w:eastAsia="Lustria" w:hAnsi="Calisto MT" w:cs="Lustria"/>
                      <w:color w:val="000000"/>
                      <w:sz w:val="16"/>
                      <w:szCs w:val="16"/>
                    </w:rPr>
                  </w:pPr>
                  <w:r w:rsidRPr="00971846">
                    <w:rPr>
                      <w:rFonts w:ascii="Calisto MT" w:eastAsia="Lustria" w:hAnsi="Calisto MT" w:cs="Lustria"/>
                      <w:noProof/>
                      <w:sz w:val="16"/>
                      <w:szCs w:val="16"/>
                      <w:lang w:val="en-US"/>
                    </w:rPr>
                    <w:drawing>
                      <wp:inline distT="0" distB="0" distL="0" distR="0" wp14:anchorId="4F0D963E" wp14:editId="5749A4E9">
                        <wp:extent cx="607248" cy="213917"/>
                        <wp:effectExtent l="0" t="0" r="0" b="0"/>
                        <wp:docPr id="6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1"/>
                                <a:srcRect/>
                                <a:stretch>
                                  <a:fillRect/>
                                </a:stretch>
                              </pic:blipFill>
                              <pic:spPr>
                                <a:xfrm>
                                  <a:off x="0" y="0"/>
                                  <a:ext cx="607248" cy="213917"/>
                                </a:xfrm>
                                <a:prstGeom prst="rect">
                                  <a:avLst/>
                                </a:prstGeom>
                                <a:ln/>
                              </pic:spPr>
                            </pic:pic>
                          </a:graphicData>
                        </a:graphic>
                      </wp:inline>
                    </w:drawing>
                  </w:r>
                </w:p>
              </w:tc>
            </w:tr>
          </w:tbl>
          <w:p w14:paraId="0F1FADFA" w14:textId="5D1DDA7E" w:rsidR="00B755B5" w:rsidRPr="005A1CC2" w:rsidRDefault="00B755B5" w:rsidP="00921F51">
            <w:pPr>
              <w:jc w:val="both"/>
              <w:rPr>
                <w:rFonts w:ascii="Times New Roman" w:eastAsia="Times New Roman" w:hAnsi="Times New Roman" w:cs="Times New Roman"/>
                <w:color w:val="000000"/>
                <w:sz w:val="20"/>
                <w:szCs w:val="20"/>
                <w:lang w:val="en-US"/>
              </w:rPr>
            </w:pPr>
          </w:p>
        </w:tc>
      </w:tr>
    </w:tbl>
    <w:p w14:paraId="444D8A79" w14:textId="77777777"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r w:rsidRPr="00FF2B49">
        <w:rPr>
          <w:rFonts w:ascii="Times New Roman" w:hAnsi="Times New Roman" w:cs="Times New Roman"/>
          <w:b/>
          <w:color w:val="FF0000"/>
          <w:sz w:val="24"/>
          <w:szCs w:val="24"/>
        </w:rPr>
        <w:t>(FONT SIZE 12, BOLD, CAPITALISED)</w:t>
      </w:r>
    </w:p>
    <w:p w14:paraId="6DC60A03" w14:textId="796D5DEB" w:rsidR="00FF2B49" w:rsidRPr="00FF2B49" w:rsidRDefault="003D4912" w:rsidP="00855F0E">
      <w:pPr>
        <w:spacing w:after="0" w:line="240" w:lineRule="auto"/>
        <w:ind w:firstLine="567"/>
        <w:jc w:val="both"/>
        <w:rPr>
          <w:rFonts w:ascii="Times New Roman" w:hAnsi="Times New Roman" w:cs="Times New Roman"/>
          <w:noProof/>
          <w:sz w:val="24"/>
          <w:szCs w:val="24"/>
        </w:rPr>
      </w:pPr>
      <w:r w:rsidRPr="003D4912">
        <w:rPr>
          <w:rFonts w:ascii="Times New Roman" w:hAnsi="Times New Roman" w:cs="Times New Roman"/>
          <w:noProof/>
          <w:sz w:val="24"/>
          <w:szCs w:val="24"/>
        </w:rPr>
        <w:t>State the objectives of your work and provide an adequate background, avoiding a detailed literature survey or a summary of the results. Explicitly state the gap in the literature, which signifies the significance of your research.</w:t>
      </w:r>
    </w:p>
    <w:p w14:paraId="48F85B0F" w14:textId="77777777" w:rsidR="002251C0" w:rsidRDefault="00FF2B49" w:rsidP="00855F0E">
      <w:pPr>
        <w:spacing w:after="0" w:line="240" w:lineRule="auto"/>
        <w:ind w:firstLine="567"/>
        <w:jc w:val="both"/>
        <w:rPr>
          <w:rFonts w:ascii="Times New Roman" w:hAnsi="Times New Roman" w:cs="Times New Roman"/>
          <w:color w:val="FF0000"/>
          <w:sz w:val="24"/>
          <w:szCs w:val="24"/>
          <w:lang w:val="en-US"/>
        </w:rPr>
      </w:pPr>
      <w:r w:rsidRPr="00FF2B49">
        <w:rPr>
          <w:rFonts w:ascii="Times New Roman" w:hAnsi="Times New Roman" w:cs="Times New Roman"/>
          <w:color w:val="FF0000"/>
          <w:sz w:val="24"/>
          <w:szCs w:val="24"/>
        </w:rPr>
        <w:t>The article should be between 10-20 pages (not more than 7000 words), single-spaced, 1</w:t>
      </w:r>
      <w:r w:rsidRPr="00FF2B49">
        <w:rPr>
          <w:rFonts w:ascii="Times New Roman" w:hAnsi="Times New Roman" w:cs="Times New Roman"/>
          <w:color w:val="FF0000"/>
          <w:sz w:val="24"/>
          <w:szCs w:val="24"/>
          <w:lang w:val="en-US"/>
        </w:rPr>
        <w:t>2</w:t>
      </w:r>
      <w:r w:rsidRPr="00FF2B49">
        <w:rPr>
          <w:rFonts w:ascii="Times New Roman" w:hAnsi="Times New Roman" w:cs="Times New Roman"/>
          <w:color w:val="FF0000"/>
          <w:sz w:val="24"/>
          <w:szCs w:val="24"/>
        </w:rPr>
        <w:t xml:space="preserve"> point Times New Roman font, excluding references. Use no indent for the first paragraphs and do not leave a space between paragraphs. </w:t>
      </w:r>
    </w:p>
    <w:p w14:paraId="7ACA3ACB" w14:textId="77777777" w:rsidR="00FF2B49" w:rsidRDefault="00FF2B49" w:rsidP="00FF2B49">
      <w:pPr>
        <w:pStyle w:val="BodytextMaJER"/>
        <w:rPr>
          <w:b/>
        </w:rPr>
      </w:pPr>
    </w:p>
    <w:p w14:paraId="3B3E709D" w14:textId="77777777"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r w:rsidRPr="00855F0E">
        <w:rPr>
          <w:rFonts w:ascii="Times New Roman" w:hAnsi="Times New Roman" w:cs="Times New Roman"/>
          <w:b/>
          <w:color w:val="FF0000"/>
        </w:rPr>
        <w:t>(TIMES NEW ROMANCE, FONT SIZE 12, BOLD, CAPITALISED)</w:t>
      </w:r>
    </w:p>
    <w:p w14:paraId="6572FC0B" w14:textId="77777777" w:rsidR="00855F0E" w:rsidRPr="00A055E8" w:rsidRDefault="00855F0E" w:rsidP="00855F0E">
      <w:pPr>
        <w:pStyle w:val="BodytextMaJER"/>
        <w:spacing w:after="120"/>
        <w:ind w:firstLine="567"/>
        <w:rPr>
          <w:b/>
          <w:color w:val="FF0000"/>
          <w:lang w:val="id-ID"/>
        </w:rPr>
      </w:pPr>
      <w:r w:rsidRPr="00753FAF">
        <w:rPr>
          <w:lang w:val="id-ID"/>
        </w:rPr>
        <w:t>This section contains author(s)’s sufficient detail of the preparation of the current study</w:t>
      </w:r>
      <w:r w:rsidRPr="00753FAF">
        <w:rPr>
          <w:lang w:val="en-US"/>
        </w:rPr>
        <w:t xml:space="preserve"> dealing with data collection and processing</w:t>
      </w:r>
      <w:r w:rsidRPr="00753FAF">
        <w:rPr>
          <w:lang w:val="id-ID"/>
        </w:rPr>
        <w:t xml:space="preserve">. The author(s) should convey </w:t>
      </w:r>
      <w:r w:rsidRPr="00753FAF">
        <w:rPr>
          <w:lang w:val="en-US"/>
        </w:rPr>
        <w:t xml:space="preserve">a </w:t>
      </w:r>
      <w:r w:rsidRPr="00753FAF">
        <w:rPr>
          <w:lang w:val="id-ID"/>
        </w:rPr>
        <w:t xml:space="preserve">chronological explanation of the study, covering preparation of research materials, design, and research procedures. Furthermore, it is requirred to supply an explanation regarding the method(s) used in the research. </w:t>
      </w:r>
      <w:r w:rsidRPr="00753FAF">
        <w:rPr>
          <w:lang w:val="en-US"/>
        </w:rPr>
        <w:t>This section fills 10-15% of the manuscript.</w:t>
      </w:r>
      <w:r>
        <w:rPr>
          <w:color w:val="00B050"/>
          <w:lang w:val="en-US"/>
        </w:rPr>
        <w:t xml:space="preserve"> </w:t>
      </w:r>
      <w:r w:rsidRPr="00A055E8">
        <w:rPr>
          <w:b/>
          <w:color w:val="FF0000"/>
          <w:lang w:val="id-ID"/>
        </w:rPr>
        <w:t>(Times New Romance, font size 12, single space)</w:t>
      </w:r>
    </w:p>
    <w:p w14:paraId="073C1701" w14:textId="77777777" w:rsidR="00855F0E" w:rsidRDefault="00855F0E" w:rsidP="00855F0E">
      <w:pPr>
        <w:pStyle w:val="BodytextMaJER"/>
        <w:rPr>
          <w:b/>
          <w:color w:val="FF0000"/>
          <w:lang w:val="id-ID"/>
        </w:rPr>
      </w:pPr>
      <w:r w:rsidRPr="00F9155B">
        <w:rPr>
          <w:b/>
          <w:lang w:val="id-ID"/>
        </w:rPr>
        <w:t>Research Design</w:t>
      </w:r>
      <w:r>
        <w:rPr>
          <w:b/>
          <w:lang w:val="id-ID"/>
        </w:rPr>
        <w:t xml:space="preserve"> </w:t>
      </w:r>
      <w:r>
        <w:rPr>
          <w:b/>
          <w:color w:val="FF0000"/>
          <w:lang w:val="id-ID"/>
        </w:rPr>
        <w:t>(Times New Romance Font Size 12, Bold</w:t>
      </w:r>
      <w:r w:rsidRPr="00DE2E7A">
        <w:rPr>
          <w:b/>
          <w:color w:val="FF0000"/>
          <w:lang w:val="id-ID"/>
        </w:rPr>
        <w:t>)</w:t>
      </w:r>
    </w:p>
    <w:p w14:paraId="274B2F25" w14:textId="77777777" w:rsidR="00855F0E" w:rsidRPr="00855F0E" w:rsidRDefault="00855F0E" w:rsidP="003D4912">
      <w:pPr>
        <w:pStyle w:val="BodytextMaJER"/>
        <w:spacing w:after="120"/>
        <w:ind w:firstLine="567"/>
      </w:pPr>
      <w:r w:rsidRPr="00855F0E">
        <w:t xml:space="preserve">This subsection contains author(s)’s statements regarding the design of the research selected from one of three approaches in conducting a research, i.e. qualitative, quantitative, or mixed research. Each approach offers various research designs for various research designs. For example, in quantitative study, there are pre-experimental, true-experimental, and quasi-experimental research designs. Meanwhile, qualitative and mixed methods offer </w:t>
      </w:r>
      <w:r w:rsidRPr="00855F0E">
        <w:lastRenderedPageBreak/>
        <w:t>other designs. This subsection should be part of section about method. Hence, it also provides brief description of variables of the study.</w:t>
      </w:r>
    </w:p>
    <w:p w14:paraId="53D2B013" w14:textId="77777777" w:rsidR="00C477F7" w:rsidRDefault="00C477F7" w:rsidP="00855F0E">
      <w:pPr>
        <w:pStyle w:val="BodytextMaJER"/>
        <w:rPr>
          <w:b/>
          <w:lang w:val="en-US"/>
        </w:rPr>
      </w:pPr>
    </w:p>
    <w:p w14:paraId="0A5C779C" w14:textId="6A7CE10D" w:rsidR="00855F0E" w:rsidRPr="00855F0E" w:rsidRDefault="00C477F7" w:rsidP="00855F0E">
      <w:pPr>
        <w:pStyle w:val="BodytextMaJER"/>
        <w:rPr>
          <w:b/>
          <w:color w:val="FF0000"/>
          <w:lang w:val="id-ID"/>
        </w:rPr>
      </w:pPr>
      <w:r>
        <w:rPr>
          <w:b/>
          <w:lang w:val="en-US"/>
        </w:rPr>
        <w:t xml:space="preserve">Research Participants or </w:t>
      </w:r>
      <w:r w:rsidR="00855F0E" w:rsidRPr="00855F0E">
        <w:rPr>
          <w:b/>
          <w:lang w:val="id-ID"/>
        </w:rPr>
        <w:t xml:space="preserve">Population and Sample </w:t>
      </w:r>
      <w:r w:rsidR="00855F0E" w:rsidRPr="00855F0E">
        <w:rPr>
          <w:b/>
          <w:color w:val="FF0000"/>
          <w:lang w:val="id-ID"/>
        </w:rPr>
        <w:t>(Times New Romance Font Size 12, Bold)</w:t>
      </w:r>
    </w:p>
    <w:p w14:paraId="186554FF" w14:textId="77777777" w:rsidR="00855F0E" w:rsidRPr="00855F0E" w:rsidRDefault="00855F0E" w:rsidP="00855F0E">
      <w:pPr>
        <w:spacing w:after="0" w:line="240" w:lineRule="auto"/>
        <w:ind w:firstLine="567"/>
        <w:jc w:val="both"/>
        <w:rPr>
          <w:rFonts w:ascii="Times New Roman" w:hAnsi="Times New Roman" w:cs="Times New Roman"/>
          <w:sz w:val="24"/>
          <w:szCs w:val="24"/>
        </w:rPr>
      </w:pPr>
      <w:r w:rsidRPr="00855F0E">
        <w:rPr>
          <w:rFonts w:ascii="Times New Roman" w:hAnsi="Times New Roman" w:cs="Times New Roman"/>
          <w:sz w:val="24"/>
          <w:szCs w:val="24"/>
        </w:rPr>
        <w:t>For a quantitative study, this section is used to declare the number of population and sample or the subject(s) selected for a qualitative study. In selecting sample and subject, please declare your technique and/or your parameter. Furthermore, in a study using study groups, write in brief about how groups are allocated.</w:t>
      </w:r>
    </w:p>
    <w:p w14:paraId="027A6C65" w14:textId="77777777" w:rsidR="00855F0E" w:rsidRPr="00855F0E" w:rsidRDefault="00855F0E" w:rsidP="00855F0E">
      <w:pPr>
        <w:pStyle w:val="BodytextMaJER"/>
        <w:spacing w:after="120"/>
        <w:ind w:firstLine="567"/>
        <w:rPr>
          <w:color w:val="FF0000"/>
          <w:lang w:val="en-US"/>
        </w:rPr>
      </w:pPr>
      <w:r w:rsidRPr="00855F0E">
        <w:rPr>
          <w:color w:val="FF0000"/>
          <w:lang w:val="en-US"/>
        </w:rPr>
        <w:t>(*Please use Population and Sample for a quantitative method and Subject for a qualitative study, omit one of the subsection title when necessary)</w:t>
      </w:r>
    </w:p>
    <w:p w14:paraId="2D9D032F" w14:textId="77777777" w:rsidR="00855F0E" w:rsidRPr="00855F0E" w:rsidRDefault="00855F0E" w:rsidP="00855F0E">
      <w:pPr>
        <w:pStyle w:val="BodytextMaJER"/>
        <w:rPr>
          <w:b/>
          <w:color w:val="FF0000"/>
          <w:lang w:val="id-ID"/>
        </w:rPr>
      </w:pPr>
      <w:r w:rsidRPr="00855F0E">
        <w:rPr>
          <w:b/>
        </w:rPr>
        <w:t>Instruments</w:t>
      </w:r>
      <w:r w:rsidRPr="00855F0E">
        <w:rPr>
          <w:b/>
          <w:lang w:val="id-ID"/>
        </w:rPr>
        <w:t xml:space="preserve"> </w:t>
      </w:r>
      <w:r w:rsidRPr="00855F0E">
        <w:rPr>
          <w:b/>
          <w:color w:val="FF0000"/>
          <w:lang w:val="id-ID"/>
        </w:rPr>
        <w:t>(Times New Romance Font Size 12, Bold)</w:t>
      </w:r>
    </w:p>
    <w:p w14:paraId="7B8FE728" w14:textId="77777777" w:rsidR="00855F0E" w:rsidRPr="00855F0E" w:rsidRDefault="00855F0E" w:rsidP="00855F0E">
      <w:pPr>
        <w:spacing w:after="120" w:line="240" w:lineRule="auto"/>
        <w:ind w:firstLine="567"/>
        <w:jc w:val="both"/>
        <w:rPr>
          <w:rFonts w:ascii="Times New Roman" w:hAnsi="Times New Roman" w:cs="Times New Roman"/>
          <w:sz w:val="24"/>
          <w:szCs w:val="24"/>
        </w:rPr>
      </w:pPr>
      <w:r w:rsidRPr="00855F0E">
        <w:rPr>
          <w:rFonts w:ascii="Times New Roman" w:hAnsi="Times New Roman" w:cs="Times New Roman"/>
          <w:sz w:val="24"/>
          <w:szCs w:val="24"/>
        </w:rPr>
        <w:t xml:space="preserve">Specify in brief about your instrument for data collection. Please mention if there are outcomes of any pilot studies which led to modifications to the current study. Hence, author(s) should describe shortly about equipment, instruments or measurement tools including model number and manufacturer being used. A detail description should be specified chronologically regarding what action has been done and by whom. </w:t>
      </w:r>
    </w:p>
    <w:p w14:paraId="5AA3EC81" w14:textId="77777777" w:rsidR="00855F0E" w:rsidRPr="00855F0E" w:rsidRDefault="00855F0E" w:rsidP="00855F0E">
      <w:pPr>
        <w:pStyle w:val="BodytextMaJER"/>
        <w:rPr>
          <w:b/>
          <w:color w:val="FF0000"/>
          <w:lang w:val="id-ID"/>
        </w:rPr>
      </w:pPr>
      <w:r w:rsidRPr="00855F0E">
        <w:rPr>
          <w:b/>
        </w:rPr>
        <w:t>D</w:t>
      </w:r>
      <w:r>
        <w:rPr>
          <w:b/>
        </w:rPr>
        <w:t>ata A</w:t>
      </w:r>
      <w:r w:rsidRPr="00855F0E">
        <w:rPr>
          <w:b/>
        </w:rPr>
        <w:t>nalysis</w:t>
      </w:r>
      <w:r w:rsidRPr="00855F0E">
        <w:rPr>
          <w:b/>
          <w:lang w:val="id-ID"/>
        </w:rPr>
        <w:t xml:space="preserve"> </w:t>
      </w:r>
      <w:r w:rsidRPr="00855F0E">
        <w:rPr>
          <w:b/>
          <w:color w:val="FF0000"/>
          <w:lang w:val="id-ID"/>
        </w:rPr>
        <w:t>(Times New Romance Font Size 12, Bold)</w:t>
      </w:r>
    </w:p>
    <w:p w14:paraId="5DB4FE2F" w14:textId="46D44FAF" w:rsidR="00855F0E" w:rsidRPr="00855F0E" w:rsidRDefault="00855F0E" w:rsidP="008509BB">
      <w:pPr>
        <w:spacing w:after="120" w:line="240" w:lineRule="auto"/>
        <w:ind w:firstLine="567"/>
        <w:jc w:val="both"/>
        <w:rPr>
          <w:rFonts w:ascii="Times New Roman" w:hAnsi="Times New Roman" w:cs="Times New Roman"/>
          <w:sz w:val="24"/>
          <w:szCs w:val="24"/>
        </w:rPr>
      </w:pPr>
      <w:r w:rsidRPr="00855F0E">
        <w:rPr>
          <w:rFonts w:ascii="Times New Roman" w:hAnsi="Times New Roman" w:cs="Times New Roman"/>
          <w:sz w:val="24"/>
          <w:szCs w:val="24"/>
        </w:rPr>
        <w:t xml:space="preserve">In data analysis subsection, the author(s) is required to process data from previous stage. Different method used may result on different model of data processing. For a quantitative study, author(s) should show how s/he calculated derived variables (to deal with outlying values and missing data). </w:t>
      </w:r>
    </w:p>
    <w:p w14:paraId="37511397" w14:textId="77777777" w:rsidR="00855F0E" w:rsidRPr="00855F0E" w:rsidRDefault="00855F0E" w:rsidP="002251C0">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 xml:space="preserve">RESEARCH FINDINGS AND DISCUSSION </w:t>
      </w:r>
      <w:r w:rsidRPr="00855F0E">
        <w:rPr>
          <w:rFonts w:ascii="Times New Roman" w:hAnsi="Times New Roman" w:cs="Times New Roman"/>
          <w:b/>
          <w:color w:val="FF0000"/>
          <w:sz w:val="24"/>
          <w:szCs w:val="24"/>
        </w:rPr>
        <w:t>(TIMES NEW ROMANCE, FONT SIZE 12, BOLD, CAPITALISED)</w:t>
      </w:r>
    </w:p>
    <w:p w14:paraId="3C696152" w14:textId="77777777" w:rsidR="00855F0E" w:rsidRPr="006C2AE0" w:rsidRDefault="00855F0E" w:rsidP="00855F0E">
      <w:pPr>
        <w:pStyle w:val="BodytextMaJER"/>
        <w:rPr>
          <w:b/>
          <w:lang w:val="id-ID"/>
        </w:rPr>
      </w:pPr>
      <w:r>
        <w:rPr>
          <w:b/>
          <w:lang w:val="id-ID"/>
        </w:rPr>
        <w:t xml:space="preserve">Research Findings </w:t>
      </w:r>
      <w:r>
        <w:rPr>
          <w:b/>
          <w:color w:val="FF0000"/>
          <w:lang w:val="id-ID"/>
        </w:rPr>
        <w:t>(Times New Romance Font Size 12, Bold</w:t>
      </w:r>
      <w:r w:rsidRPr="00DE2E7A">
        <w:rPr>
          <w:b/>
          <w:color w:val="FF0000"/>
          <w:lang w:val="id-ID"/>
        </w:rPr>
        <w:t>)</w:t>
      </w:r>
    </w:p>
    <w:p w14:paraId="31C75BFC" w14:textId="77777777" w:rsidR="00855F0E" w:rsidRPr="00855F0E" w:rsidRDefault="00855F0E" w:rsidP="00855F0E">
      <w:pPr>
        <w:spacing w:after="0" w:line="240" w:lineRule="auto"/>
        <w:ind w:firstLine="567"/>
        <w:jc w:val="both"/>
        <w:rPr>
          <w:rFonts w:ascii="Times New Roman" w:hAnsi="Times New Roman" w:cs="Times New Roman"/>
          <w:sz w:val="24"/>
          <w:szCs w:val="24"/>
        </w:rPr>
      </w:pPr>
      <w:r>
        <w:tab/>
      </w:r>
      <w:r w:rsidRPr="00855F0E">
        <w:rPr>
          <w:rFonts w:ascii="Times New Roman" w:hAnsi="Times New Roman" w:cs="Times New Roman"/>
          <w:sz w:val="24"/>
          <w:szCs w:val="24"/>
        </w:rPr>
        <w:t xml:space="preserve">This section contains the results of research and analysis done with an emphasis on the answer to the problems. The author(s) is recommended to discuss the results according to the findings. In research findings, the author(s) is expected to report the results of procedures in the previous section and to display the data (text, tables, and/or figures) that supports further discussion. Any kind of data should be displayed chronologically as mentioned in section about methods. </w:t>
      </w:r>
    </w:p>
    <w:p w14:paraId="48209A2E" w14:textId="77777777" w:rsidR="00855F0E" w:rsidRPr="00753FAF" w:rsidRDefault="00855F0E" w:rsidP="00855F0E">
      <w:pPr>
        <w:spacing w:line="240" w:lineRule="auto"/>
        <w:ind w:firstLine="567"/>
        <w:jc w:val="both"/>
      </w:pPr>
      <w:r w:rsidRPr="00855F0E">
        <w:rPr>
          <w:rFonts w:ascii="Times New Roman" w:hAnsi="Times New Roman" w:cs="Times New Roman"/>
          <w:sz w:val="24"/>
          <w:szCs w:val="24"/>
        </w:rPr>
        <w:t>When the author(s) needs to present tables or figures, please see Table 1 and Figure 1.</w:t>
      </w:r>
    </w:p>
    <w:p w14:paraId="25C7A311" w14:textId="77777777" w:rsidR="00855F0E" w:rsidRPr="009630A4" w:rsidRDefault="00855F0E" w:rsidP="009630A4">
      <w:pPr>
        <w:spacing w:after="0"/>
        <w:jc w:val="center"/>
        <w:rPr>
          <w:rFonts w:ascii="Times New Roman" w:hAnsi="Times New Roman" w:cs="Times New Roman"/>
          <w:sz w:val="20"/>
          <w:szCs w:val="20"/>
        </w:rPr>
      </w:pPr>
      <w:r w:rsidRPr="009630A4">
        <w:rPr>
          <w:rFonts w:ascii="Times New Roman" w:hAnsi="Times New Roman" w:cs="Times New Roman"/>
          <w:sz w:val="20"/>
          <w:szCs w:val="20"/>
        </w:rPr>
        <w:t>Table 1</w:t>
      </w:r>
    </w:p>
    <w:p w14:paraId="76C77A2C" w14:textId="77777777" w:rsidR="00855F0E" w:rsidRPr="009630A4" w:rsidRDefault="00855F0E" w:rsidP="009630A4">
      <w:pPr>
        <w:spacing w:after="0"/>
        <w:jc w:val="center"/>
        <w:rPr>
          <w:rFonts w:ascii="Times New Roman" w:hAnsi="Times New Roman" w:cs="Times New Roman"/>
          <w:sz w:val="20"/>
          <w:szCs w:val="20"/>
        </w:rPr>
      </w:pPr>
      <w:r w:rsidRPr="009630A4">
        <w:rPr>
          <w:rFonts w:ascii="Times New Roman" w:hAnsi="Times New Roman" w:cs="Times New Roman"/>
          <w:sz w:val="20"/>
          <w:szCs w:val="20"/>
        </w:rPr>
        <w:t xml:space="preserve"> Frequency Distribution</w:t>
      </w:r>
    </w:p>
    <w:tbl>
      <w:tblPr>
        <w:tblW w:w="6235"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534"/>
        <w:gridCol w:w="1586"/>
        <w:gridCol w:w="1356"/>
        <w:gridCol w:w="992"/>
        <w:gridCol w:w="1767"/>
      </w:tblGrid>
      <w:tr w:rsidR="00855F0E" w:rsidRPr="00B755B5" w14:paraId="2DE86D2F" w14:textId="77777777" w:rsidTr="00B755B5">
        <w:trPr>
          <w:trHeight w:val="280"/>
          <w:jc w:val="center"/>
        </w:trPr>
        <w:tc>
          <w:tcPr>
            <w:tcW w:w="534" w:type="dxa"/>
          </w:tcPr>
          <w:p w14:paraId="5DA6D043" w14:textId="3DA88D80" w:rsidR="00855F0E" w:rsidRPr="00B755B5" w:rsidRDefault="00855F0E" w:rsidP="00B755B5">
            <w:pPr>
              <w:pStyle w:val="TableContents"/>
              <w:jc w:val="center"/>
              <w:rPr>
                <w:rFonts w:ascii="Times New Roman" w:hAnsi="Times New Roman"/>
                <w:b/>
                <w:color w:val="000000"/>
                <w:sz w:val="22"/>
                <w:szCs w:val="22"/>
              </w:rPr>
            </w:pPr>
            <w:r w:rsidRPr="00B755B5">
              <w:rPr>
                <w:rFonts w:ascii="Times New Roman" w:hAnsi="Times New Roman"/>
                <w:b/>
                <w:color w:val="000000"/>
                <w:sz w:val="22"/>
                <w:szCs w:val="22"/>
              </w:rPr>
              <w:t>No</w:t>
            </w:r>
          </w:p>
        </w:tc>
        <w:tc>
          <w:tcPr>
            <w:tcW w:w="1586" w:type="dxa"/>
          </w:tcPr>
          <w:p w14:paraId="639071EE" w14:textId="06494D68" w:rsidR="00855F0E" w:rsidRPr="00B755B5" w:rsidRDefault="00855F0E" w:rsidP="00B755B5">
            <w:pPr>
              <w:pStyle w:val="TableContents"/>
              <w:jc w:val="center"/>
              <w:rPr>
                <w:rFonts w:ascii="Times New Roman" w:hAnsi="Times New Roman"/>
                <w:b/>
                <w:color w:val="000000"/>
                <w:sz w:val="22"/>
                <w:szCs w:val="22"/>
              </w:rPr>
            </w:pPr>
            <w:r w:rsidRPr="00B755B5">
              <w:rPr>
                <w:rFonts w:ascii="Times New Roman" w:hAnsi="Times New Roman"/>
                <w:b/>
                <w:color w:val="000000"/>
                <w:sz w:val="22"/>
                <w:szCs w:val="22"/>
              </w:rPr>
              <w:t>Interval</w:t>
            </w:r>
          </w:p>
        </w:tc>
        <w:tc>
          <w:tcPr>
            <w:tcW w:w="1356" w:type="dxa"/>
          </w:tcPr>
          <w:p w14:paraId="376F9E43" w14:textId="77777777" w:rsidR="00855F0E" w:rsidRPr="00B755B5" w:rsidRDefault="00855F0E" w:rsidP="00B755B5">
            <w:pPr>
              <w:pStyle w:val="TableContents"/>
              <w:jc w:val="center"/>
              <w:rPr>
                <w:rFonts w:ascii="Times New Roman" w:hAnsi="Times New Roman"/>
                <w:b/>
                <w:color w:val="000000"/>
                <w:sz w:val="22"/>
                <w:szCs w:val="22"/>
              </w:rPr>
            </w:pPr>
            <w:r w:rsidRPr="00B755B5">
              <w:rPr>
                <w:rFonts w:ascii="Times New Roman" w:hAnsi="Times New Roman"/>
                <w:b/>
                <w:color w:val="000000"/>
                <w:sz w:val="22"/>
                <w:szCs w:val="22"/>
              </w:rPr>
              <w:t>Frequency</w:t>
            </w:r>
          </w:p>
        </w:tc>
        <w:tc>
          <w:tcPr>
            <w:tcW w:w="992" w:type="dxa"/>
          </w:tcPr>
          <w:p w14:paraId="50175245" w14:textId="452B4375" w:rsidR="00855F0E" w:rsidRPr="00B755B5" w:rsidRDefault="00855F0E" w:rsidP="00B755B5">
            <w:pPr>
              <w:pStyle w:val="TableContents"/>
              <w:jc w:val="center"/>
              <w:rPr>
                <w:rFonts w:ascii="Times New Roman" w:hAnsi="Times New Roman"/>
                <w:b/>
                <w:color w:val="000000"/>
                <w:sz w:val="22"/>
                <w:szCs w:val="22"/>
              </w:rPr>
            </w:pPr>
            <w:r w:rsidRPr="00B755B5">
              <w:rPr>
                <w:rFonts w:ascii="Times New Roman" w:hAnsi="Times New Roman"/>
                <w:b/>
                <w:color w:val="000000"/>
                <w:sz w:val="22"/>
                <w:szCs w:val="22"/>
              </w:rPr>
              <w:t>%</w:t>
            </w:r>
          </w:p>
        </w:tc>
        <w:tc>
          <w:tcPr>
            <w:tcW w:w="1767" w:type="dxa"/>
          </w:tcPr>
          <w:p w14:paraId="29BC0A6B" w14:textId="77777777" w:rsidR="00855F0E" w:rsidRPr="00B755B5" w:rsidRDefault="00855F0E" w:rsidP="00B755B5">
            <w:pPr>
              <w:pStyle w:val="TableContents"/>
              <w:jc w:val="center"/>
              <w:rPr>
                <w:rFonts w:ascii="Times New Roman" w:hAnsi="Times New Roman"/>
                <w:b/>
                <w:color w:val="000000"/>
                <w:sz w:val="22"/>
                <w:szCs w:val="22"/>
              </w:rPr>
            </w:pPr>
            <w:r w:rsidRPr="00B755B5">
              <w:rPr>
                <w:rFonts w:ascii="Times New Roman" w:hAnsi="Times New Roman"/>
                <w:b/>
                <w:color w:val="000000"/>
                <w:sz w:val="22"/>
                <w:szCs w:val="22"/>
              </w:rPr>
              <w:t>Category</w:t>
            </w:r>
          </w:p>
        </w:tc>
      </w:tr>
      <w:tr w:rsidR="00855F0E" w:rsidRPr="00B755B5" w14:paraId="16762D86" w14:textId="77777777" w:rsidTr="00B755B5">
        <w:trPr>
          <w:trHeight w:val="90"/>
          <w:jc w:val="center"/>
        </w:trPr>
        <w:tc>
          <w:tcPr>
            <w:tcW w:w="534" w:type="dxa"/>
          </w:tcPr>
          <w:p w14:paraId="48B17466" w14:textId="77777777" w:rsidR="00855F0E" w:rsidRPr="00B755B5" w:rsidRDefault="00855F0E" w:rsidP="00C463EC">
            <w:pPr>
              <w:pStyle w:val="TableContents"/>
              <w:rPr>
                <w:rFonts w:ascii="Times New Roman" w:hAnsi="Times New Roman"/>
                <w:color w:val="000000"/>
                <w:sz w:val="22"/>
                <w:szCs w:val="22"/>
              </w:rPr>
            </w:pPr>
            <w:r w:rsidRPr="00B755B5">
              <w:rPr>
                <w:rFonts w:ascii="Times New Roman" w:hAnsi="Times New Roman"/>
                <w:color w:val="000000"/>
                <w:sz w:val="22"/>
                <w:szCs w:val="22"/>
              </w:rPr>
              <w:t xml:space="preserve">1. </w:t>
            </w:r>
          </w:p>
        </w:tc>
        <w:tc>
          <w:tcPr>
            <w:tcW w:w="1586" w:type="dxa"/>
          </w:tcPr>
          <w:p w14:paraId="5ACB3C1A" w14:textId="5C5DE18B"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85 – 100</w:t>
            </w:r>
          </w:p>
        </w:tc>
        <w:tc>
          <w:tcPr>
            <w:tcW w:w="1356" w:type="dxa"/>
          </w:tcPr>
          <w:p w14:paraId="41CDA37D" w14:textId="52EA8B76"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59</w:t>
            </w:r>
          </w:p>
        </w:tc>
        <w:tc>
          <w:tcPr>
            <w:tcW w:w="992" w:type="dxa"/>
          </w:tcPr>
          <w:p w14:paraId="0905B76C" w14:textId="0AF5198B"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28.36</w:t>
            </w:r>
          </w:p>
        </w:tc>
        <w:tc>
          <w:tcPr>
            <w:tcW w:w="1767" w:type="dxa"/>
          </w:tcPr>
          <w:p w14:paraId="3B5A68E0" w14:textId="77777777"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Very Good</w:t>
            </w:r>
          </w:p>
        </w:tc>
      </w:tr>
      <w:tr w:rsidR="00855F0E" w:rsidRPr="00B755B5" w14:paraId="4C678CC0" w14:textId="77777777" w:rsidTr="00B755B5">
        <w:trPr>
          <w:trHeight w:val="142"/>
          <w:jc w:val="center"/>
        </w:trPr>
        <w:tc>
          <w:tcPr>
            <w:tcW w:w="534" w:type="dxa"/>
          </w:tcPr>
          <w:p w14:paraId="4EBD207B" w14:textId="77777777" w:rsidR="00855F0E" w:rsidRPr="00B755B5" w:rsidRDefault="00855F0E" w:rsidP="00C463EC">
            <w:pPr>
              <w:pStyle w:val="TableContents"/>
              <w:rPr>
                <w:rFonts w:ascii="Times New Roman" w:hAnsi="Times New Roman"/>
                <w:color w:val="000000"/>
                <w:sz w:val="22"/>
                <w:szCs w:val="22"/>
              </w:rPr>
            </w:pPr>
            <w:r w:rsidRPr="00B755B5">
              <w:rPr>
                <w:rFonts w:ascii="Times New Roman" w:hAnsi="Times New Roman"/>
                <w:color w:val="000000"/>
                <w:sz w:val="22"/>
                <w:szCs w:val="22"/>
              </w:rPr>
              <w:t xml:space="preserve">2. </w:t>
            </w:r>
          </w:p>
        </w:tc>
        <w:tc>
          <w:tcPr>
            <w:tcW w:w="1586" w:type="dxa"/>
          </w:tcPr>
          <w:p w14:paraId="4893EE5E" w14:textId="18A28783"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75 – 84</w:t>
            </w:r>
          </w:p>
        </w:tc>
        <w:tc>
          <w:tcPr>
            <w:tcW w:w="1356" w:type="dxa"/>
          </w:tcPr>
          <w:p w14:paraId="6E2C6443" w14:textId="77E19DA5"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93</w:t>
            </w:r>
          </w:p>
        </w:tc>
        <w:tc>
          <w:tcPr>
            <w:tcW w:w="992" w:type="dxa"/>
          </w:tcPr>
          <w:p w14:paraId="380F4F8F" w14:textId="2569ACF8"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44.71</w:t>
            </w:r>
          </w:p>
        </w:tc>
        <w:tc>
          <w:tcPr>
            <w:tcW w:w="1767" w:type="dxa"/>
          </w:tcPr>
          <w:p w14:paraId="3E6BE61C" w14:textId="77777777"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Good</w:t>
            </w:r>
          </w:p>
        </w:tc>
      </w:tr>
      <w:tr w:rsidR="00855F0E" w:rsidRPr="00B755B5" w14:paraId="1D49A734" w14:textId="77777777" w:rsidTr="00B755B5">
        <w:trPr>
          <w:trHeight w:val="143"/>
          <w:jc w:val="center"/>
        </w:trPr>
        <w:tc>
          <w:tcPr>
            <w:tcW w:w="534" w:type="dxa"/>
          </w:tcPr>
          <w:p w14:paraId="3B8F6DA7" w14:textId="77777777" w:rsidR="00855F0E" w:rsidRPr="00B755B5" w:rsidRDefault="00855F0E" w:rsidP="00C463EC">
            <w:pPr>
              <w:pStyle w:val="TableContents"/>
              <w:rPr>
                <w:rFonts w:ascii="Times New Roman" w:hAnsi="Times New Roman"/>
                <w:color w:val="000000"/>
                <w:sz w:val="22"/>
                <w:szCs w:val="22"/>
              </w:rPr>
            </w:pPr>
            <w:r w:rsidRPr="00B755B5">
              <w:rPr>
                <w:rFonts w:ascii="Times New Roman" w:hAnsi="Times New Roman"/>
                <w:color w:val="000000"/>
                <w:sz w:val="22"/>
                <w:szCs w:val="22"/>
              </w:rPr>
              <w:t xml:space="preserve">3. </w:t>
            </w:r>
          </w:p>
        </w:tc>
        <w:tc>
          <w:tcPr>
            <w:tcW w:w="1586" w:type="dxa"/>
          </w:tcPr>
          <w:p w14:paraId="086E7996" w14:textId="2E35634A"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65 – 74</w:t>
            </w:r>
          </w:p>
        </w:tc>
        <w:tc>
          <w:tcPr>
            <w:tcW w:w="1356" w:type="dxa"/>
          </w:tcPr>
          <w:p w14:paraId="113B21C6" w14:textId="621D5A78"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37</w:t>
            </w:r>
          </w:p>
        </w:tc>
        <w:tc>
          <w:tcPr>
            <w:tcW w:w="992" w:type="dxa"/>
          </w:tcPr>
          <w:p w14:paraId="248B57D6" w14:textId="1B248629"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17.78</w:t>
            </w:r>
          </w:p>
        </w:tc>
        <w:tc>
          <w:tcPr>
            <w:tcW w:w="1767" w:type="dxa"/>
          </w:tcPr>
          <w:p w14:paraId="10B57B58" w14:textId="77777777"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Fair</w:t>
            </w:r>
          </w:p>
        </w:tc>
      </w:tr>
      <w:tr w:rsidR="00855F0E" w:rsidRPr="00B755B5" w14:paraId="57F3558D" w14:textId="77777777" w:rsidTr="00B755B5">
        <w:trPr>
          <w:trHeight w:val="280"/>
          <w:jc w:val="center"/>
        </w:trPr>
        <w:tc>
          <w:tcPr>
            <w:tcW w:w="534" w:type="dxa"/>
          </w:tcPr>
          <w:p w14:paraId="2DA02D44" w14:textId="77777777" w:rsidR="00855F0E" w:rsidRPr="00B755B5" w:rsidRDefault="00855F0E" w:rsidP="00C463EC">
            <w:pPr>
              <w:pStyle w:val="TableContents"/>
              <w:rPr>
                <w:rFonts w:ascii="Times New Roman" w:hAnsi="Times New Roman"/>
                <w:color w:val="000000"/>
                <w:sz w:val="22"/>
                <w:szCs w:val="22"/>
              </w:rPr>
            </w:pPr>
            <w:r w:rsidRPr="00B755B5">
              <w:rPr>
                <w:rFonts w:ascii="Times New Roman" w:hAnsi="Times New Roman"/>
                <w:color w:val="000000"/>
                <w:sz w:val="22"/>
                <w:szCs w:val="22"/>
              </w:rPr>
              <w:t xml:space="preserve">4. </w:t>
            </w:r>
          </w:p>
        </w:tc>
        <w:tc>
          <w:tcPr>
            <w:tcW w:w="1586" w:type="dxa"/>
          </w:tcPr>
          <w:p w14:paraId="74F54618" w14:textId="512ED849"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55 – 65</w:t>
            </w:r>
          </w:p>
        </w:tc>
        <w:tc>
          <w:tcPr>
            <w:tcW w:w="1356" w:type="dxa"/>
          </w:tcPr>
          <w:p w14:paraId="008EEFFF" w14:textId="633BA131"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19</w:t>
            </w:r>
          </w:p>
        </w:tc>
        <w:tc>
          <w:tcPr>
            <w:tcW w:w="992" w:type="dxa"/>
          </w:tcPr>
          <w:p w14:paraId="0699C50F" w14:textId="01A3CDE4"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09.15</w:t>
            </w:r>
          </w:p>
        </w:tc>
        <w:tc>
          <w:tcPr>
            <w:tcW w:w="1767" w:type="dxa"/>
          </w:tcPr>
          <w:p w14:paraId="54298580" w14:textId="77777777"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Bad</w:t>
            </w:r>
          </w:p>
        </w:tc>
      </w:tr>
      <w:tr w:rsidR="00855F0E" w:rsidRPr="00B755B5" w14:paraId="5F358F31" w14:textId="77777777" w:rsidTr="00B755B5">
        <w:trPr>
          <w:trHeight w:val="230"/>
          <w:jc w:val="center"/>
        </w:trPr>
        <w:tc>
          <w:tcPr>
            <w:tcW w:w="2120" w:type="dxa"/>
            <w:gridSpan w:val="2"/>
          </w:tcPr>
          <w:p w14:paraId="2D25D8D7" w14:textId="77777777" w:rsidR="00855F0E" w:rsidRPr="00B755B5" w:rsidRDefault="00855F0E" w:rsidP="00C463EC">
            <w:pPr>
              <w:pStyle w:val="TableContents"/>
              <w:rPr>
                <w:rFonts w:ascii="Times New Roman" w:hAnsi="Times New Roman"/>
                <w:color w:val="000000"/>
                <w:sz w:val="22"/>
                <w:szCs w:val="22"/>
              </w:rPr>
            </w:pPr>
            <w:r w:rsidRPr="00B755B5">
              <w:rPr>
                <w:rFonts w:ascii="Times New Roman" w:hAnsi="Times New Roman"/>
                <w:color w:val="000000"/>
                <w:sz w:val="22"/>
                <w:szCs w:val="22"/>
              </w:rPr>
              <w:t>Total</w:t>
            </w:r>
          </w:p>
        </w:tc>
        <w:tc>
          <w:tcPr>
            <w:tcW w:w="2348" w:type="dxa"/>
            <w:gridSpan w:val="2"/>
          </w:tcPr>
          <w:p w14:paraId="1FFC890C" w14:textId="18563C0D"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208</w:t>
            </w:r>
          </w:p>
        </w:tc>
        <w:tc>
          <w:tcPr>
            <w:tcW w:w="1767" w:type="dxa"/>
          </w:tcPr>
          <w:p w14:paraId="36225C24" w14:textId="3F4A74DB" w:rsidR="00855F0E" w:rsidRPr="00B755B5" w:rsidRDefault="00855F0E" w:rsidP="00B755B5">
            <w:pPr>
              <w:pStyle w:val="TableContents"/>
              <w:jc w:val="center"/>
              <w:rPr>
                <w:rFonts w:ascii="Times New Roman" w:hAnsi="Times New Roman"/>
                <w:color w:val="000000"/>
                <w:sz w:val="22"/>
                <w:szCs w:val="22"/>
              </w:rPr>
            </w:pPr>
            <w:r w:rsidRPr="00B755B5">
              <w:rPr>
                <w:rFonts w:ascii="Times New Roman" w:hAnsi="Times New Roman"/>
                <w:color w:val="000000"/>
                <w:sz w:val="22"/>
                <w:szCs w:val="22"/>
              </w:rPr>
              <w:t>100.00</w:t>
            </w:r>
          </w:p>
        </w:tc>
      </w:tr>
    </w:tbl>
    <w:p w14:paraId="24C33AE5" w14:textId="77777777" w:rsidR="009630A4" w:rsidRDefault="009630A4" w:rsidP="00855F0E">
      <w:pPr>
        <w:pStyle w:val="BodytextMaJER"/>
        <w:spacing w:after="120"/>
        <w:rPr>
          <w:color w:val="FF0000"/>
          <w:lang w:val="en-US"/>
        </w:rPr>
      </w:pPr>
    </w:p>
    <w:p w14:paraId="70B732D6" w14:textId="77777777" w:rsidR="00855F0E" w:rsidRPr="00A055E8" w:rsidRDefault="00855F0E" w:rsidP="00855F0E">
      <w:pPr>
        <w:pStyle w:val="BodytextMaJER"/>
        <w:spacing w:after="120"/>
        <w:rPr>
          <w:color w:val="FF0000"/>
          <w:lang w:val="id-ID"/>
        </w:rPr>
      </w:pPr>
      <w:r>
        <w:rPr>
          <w:color w:val="FF0000"/>
          <w:lang w:val="id-ID"/>
        </w:rPr>
        <w:t>(</w:t>
      </w:r>
      <w:r w:rsidRPr="00A055E8">
        <w:rPr>
          <w:color w:val="FF0000"/>
        </w:rPr>
        <w:t xml:space="preserve">Place titles of Figures </w:t>
      </w:r>
      <w:r w:rsidRPr="00A055E8">
        <w:rPr>
          <w:color w:val="FF0000"/>
          <w:lang w:val="id-ID"/>
        </w:rPr>
        <w:t xml:space="preserve">after the figures </w:t>
      </w:r>
      <w:r w:rsidRPr="00A055E8">
        <w:rPr>
          <w:color w:val="FF0000"/>
        </w:rPr>
        <w:t xml:space="preserve">and tables preceding them using </w:t>
      </w:r>
      <w:r w:rsidRPr="00A055E8">
        <w:rPr>
          <w:color w:val="FF0000"/>
          <w:lang w:val="id-ID"/>
        </w:rPr>
        <w:t xml:space="preserve">Times New Roman </w:t>
      </w:r>
      <w:r w:rsidRPr="00A055E8">
        <w:rPr>
          <w:color w:val="FF0000"/>
        </w:rPr>
        <w:t>font size 10 for the title</w:t>
      </w:r>
      <w:r>
        <w:rPr>
          <w:color w:val="FF0000"/>
          <w:lang w:val="id-ID"/>
        </w:rPr>
        <w:t>)</w:t>
      </w:r>
      <w:r w:rsidRPr="00A055E8">
        <w:rPr>
          <w:color w:val="FF0000"/>
        </w:rPr>
        <w:t xml:space="preserve">. </w:t>
      </w:r>
    </w:p>
    <w:p w14:paraId="3F263F2B" w14:textId="77777777" w:rsidR="00855F0E" w:rsidRDefault="00855F0E" w:rsidP="009630A4">
      <w:pPr>
        <w:jc w:val="center"/>
      </w:pPr>
      <w:r>
        <w:rPr>
          <w:noProof/>
          <w:lang w:val="en-US"/>
        </w:rPr>
        <w:lastRenderedPageBreak/>
        <w:drawing>
          <wp:inline distT="0" distB="0" distL="0" distR="0" wp14:anchorId="380977CC" wp14:editId="5E45A539">
            <wp:extent cx="2647950" cy="120967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521F2D" w14:textId="77777777" w:rsidR="00855F0E" w:rsidRPr="00843DDD" w:rsidRDefault="00855F0E" w:rsidP="00855F0E">
      <w:pPr>
        <w:pStyle w:val="TableandFiguresHeadingMaJER"/>
        <w:spacing w:before="0"/>
        <w:jc w:val="center"/>
        <w:rPr>
          <w:lang w:val="en-US"/>
        </w:rPr>
      </w:pPr>
      <w:r>
        <w:rPr>
          <w:lang w:val="id-ID"/>
        </w:rPr>
        <w:t xml:space="preserve">Figure 1. Number of subtheme published in </w:t>
      </w:r>
      <w:r>
        <w:rPr>
          <w:lang w:val="en-US"/>
        </w:rPr>
        <w:t>JOLLT</w:t>
      </w:r>
    </w:p>
    <w:p w14:paraId="1E82D0ED" w14:textId="77777777" w:rsidR="00855F0E" w:rsidRPr="00A055E8" w:rsidRDefault="00855F0E" w:rsidP="00855F0E">
      <w:pPr>
        <w:spacing w:after="120"/>
        <w:jc w:val="center"/>
        <w:rPr>
          <w:sz w:val="20"/>
          <w:szCs w:val="20"/>
        </w:rPr>
      </w:pPr>
      <w:r>
        <w:rPr>
          <w:sz w:val="20"/>
          <w:szCs w:val="20"/>
        </w:rPr>
        <w:t xml:space="preserve"> (Source: …)</w:t>
      </w:r>
    </w:p>
    <w:p w14:paraId="1B95C3D4" w14:textId="77777777" w:rsidR="00855F0E" w:rsidRDefault="00855F0E" w:rsidP="00855F0E">
      <w:pPr>
        <w:pStyle w:val="BodytextMaJER"/>
        <w:rPr>
          <w:b/>
          <w:lang w:val="id-ID"/>
        </w:rPr>
      </w:pPr>
      <w:r>
        <w:rPr>
          <w:b/>
          <w:lang w:val="id-ID"/>
        </w:rPr>
        <w:t xml:space="preserve">Discussion </w:t>
      </w:r>
      <w:r>
        <w:rPr>
          <w:b/>
          <w:color w:val="FF0000"/>
          <w:lang w:val="id-ID"/>
        </w:rPr>
        <w:t>(Times New Romance Font Size 12, Bold</w:t>
      </w:r>
      <w:r w:rsidRPr="00DE2E7A">
        <w:rPr>
          <w:b/>
          <w:color w:val="FF0000"/>
          <w:lang w:val="id-ID"/>
        </w:rPr>
        <w:t>)</w:t>
      </w:r>
    </w:p>
    <w:p w14:paraId="5B866A8A" w14:textId="54DC02B9" w:rsidR="00855F0E" w:rsidRPr="003D4912" w:rsidRDefault="00855F0E" w:rsidP="003D4912">
      <w:pPr>
        <w:spacing w:after="240" w:line="240" w:lineRule="auto"/>
        <w:ind w:firstLine="567"/>
        <w:jc w:val="both"/>
        <w:rPr>
          <w:rFonts w:ascii="Times New Roman" w:hAnsi="Times New Roman" w:cs="Times New Roman"/>
          <w:sz w:val="24"/>
          <w:szCs w:val="24"/>
          <w:lang w:val="en-US"/>
        </w:rPr>
      </w:pPr>
      <w:r w:rsidRPr="003D4912">
        <w:rPr>
          <w:rFonts w:ascii="Times New Roman" w:hAnsi="Times New Roman" w:cs="Times New Roman"/>
          <w:sz w:val="24"/>
          <w:szCs w:val="24"/>
          <w:lang w:val="en-US"/>
        </w:rPr>
        <w:t xml:space="preserve">In the this subsection, the author(s) comes to the main part of the article. This subsection serves the answers of question(s) stated in the introduction section. To support the answer, the author(s) explain by showing the relevance of findings described earlier in this section. </w:t>
      </w:r>
      <w:r w:rsidR="003D4912" w:rsidRPr="003D4912">
        <w:rPr>
          <w:rFonts w:ascii="Times New Roman" w:hAnsi="Times New Roman" w:cs="Times New Roman"/>
          <w:sz w:val="24"/>
          <w:szCs w:val="24"/>
          <w:lang w:val="en-US"/>
        </w:rPr>
        <w:t>Highlight the most significant results, but do not repeat what has been written</w:t>
      </w:r>
      <w:r w:rsidR="003D4912">
        <w:rPr>
          <w:rFonts w:ascii="Times New Roman" w:hAnsi="Times New Roman" w:cs="Times New Roman"/>
          <w:sz w:val="24"/>
          <w:szCs w:val="24"/>
          <w:lang w:val="en-US"/>
        </w:rPr>
        <w:t xml:space="preserve"> </w:t>
      </w:r>
      <w:r w:rsidR="003D4912" w:rsidRPr="003D4912">
        <w:rPr>
          <w:rFonts w:ascii="Times New Roman" w:hAnsi="Times New Roman" w:cs="Times New Roman"/>
          <w:sz w:val="24"/>
          <w:szCs w:val="24"/>
          <w:lang w:val="en-US"/>
        </w:rPr>
        <w:t>in the Results section. Connect your findings with the literature review or theories you use in your research</w:t>
      </w:r>
    </w:p>
    <w:p w14:paraId="4EB217C2" w14:textId="77777777" w:rsidR="00855F0E" w:rsidRPr="007E3EB4" w:rsidRDefault="00855F0E" w:rsidP="007E3EB4">
      <w:pPr>
        <w:pStyle w:val="BodytextMaJER"/>
        <w:spacing w:after="120"/>
        <w:rPr>
          <w:b/>
        </w:rPr>
      </w:pPr>
      <w:r w:rsidRPr="003A5709">
        <w:rPr>
          <w:b/>
        </w:rPr>
        <w:t>CONCLUSION</w:t>
      </w:r>
      <w:r>
        <w:rPr>
          <w:b/>
        </w:rPr>
        <w:t xml:space="preserve"> </w:t>
      </w:r>
      <w:r>
        <w:rPr>
          <w:b/>
          <w:color w:val="FF0000"/>
          <w:lang w:val="id-ID"/>
        </w:rPr>
        <w:t>TIMES NEW ROMANCE,</w:t>
      </w:r>
      <w:r w:rsidRPr="00DE2E7A">
        <w:rPr>
          <w:b/>
          <w:color w:val="FF0000"/>
          <w:lang w:val="id-ID"/>
        </w:rPr>
        <w:t xml:space="preserve"> FONT SIZE 12, BOLD, CAPITALISED)</w:t>
      </w:r>
    </w:p>
    <w:p w14:paraId="21464F56" w14:textId="77777777" w:rsidR="002251C0" w:rsidRPr="007E3EB4" w:rsidRDefault="00855F0E" w:rsidP="007E3EB4">
      <w:pPr>
        <w:spacing w:after="240" w:line="240" w:lineRule="auto"/>
        <w:ind w:firstLine="567"/>
        <w:jc w:val="both"/>
        <w:rPr>
          <w:rFonts w:ascii="Times New Roman" w:eastAsia="Times New Roman" w:hAnsi="Times New Roman" w:cs="Times New Roman"/>
          <w:sz w:val="24"/>
          <w:szCs w:val="24"/>
          <w:lang w:val="en-US"/>
        </w:rPr>
      </w:pPr>
      <w:r w:rsidRPr="007E3EB4">
        <w:rPr>
          <w:rFonts w:ascii="Times New Roman" w:hAnsi="Times New Roman" w:cs="Times New Roman"/>
          <w:sz w:val="24"/>
          <w:szCs w:val="24"/>
        </w:rPr>
        <w:t>In this section, the author(s) should give his/her comprise statement regarding the major findings and implications of the study, but not the whole study. It is not suggested to bring any new information in the conclusion.</w:t>
      </w:r>
    </w:p>
    <w:p w14:paraId="47210FB3" w14:textId="150C05DD" w:rsidR="00B755B5" w:rsidRPr="00CE4954" w:rsidRDefault="00CE4954" w:rsidP="00CE4954">
      <w:pPr>
        <w:pStyle w:val="BodytextMaJER"/>
        <w:spacing w:after="120"/>
        <w:rPr>
          <w:b/>
          <w:color w:val="FF0000"/>
          <w:lang w:val="en-US"/>
        </w:rPr>
      </w:pPr>
      <w:r w:rsidRPr="00B755B5">
        <w:rPr>
          <w:b/>
          <w:bCs/>
          <w:color w:val="231F20"/>
          <w:spacing w:val="-2"/>
          <w:lang w:eastAsia="zh-CN"/>
        </w:rPr>
        <w:t>FUNDING</w:t>
      </w:r>
      <w:r>
        <w:rPr>
          <w:b/>
          <w:bCs/>
          <w:color w:val="231F20"/>
          <w:spacing w:val="-2"/>
          <w:lang w:val="en-US" w:eastAsia="zh-CN"/>
        </w:rPr>
        <w:t xml:space="preserve"> </w:t>
      </w:r>
      <w:r w:rsidR="00B755B5" w:rsidRPr="00DE2E7A">
        <w:rPr>
          <w:b/>
          <w:color w:val="FF0000"/>
          <w:lang w:val="id-ID"/>
        </w:rPr>
        <w:t>(</w:t>
      </w:r>
      <w:r w:rsidR="00B755B5">
        <w:rPr>
          <w:b/>
          <w:color w:val="FF0000"/>
          <w:lang w:val="id-ID"/>
        </w:rPr>
        <w:t>TIMES NEW ROMANCE,</w:t>
      </w:r>
      <w:r w:rsidR="00B755B5" w:rsidRPr="00DE2E7A">
        <w:rPr>
          <w:b/>
          <w:color w:val="FF0000"/>
          <w:lang w:val="id-ID"/>
        </w:rPr>
        <w:t xml:space="preserve"> FONT SIZE 12, BOLD, CAPITALISED)</w:t>
      </w:r>
    </w:p>
    <w:p w14:paraId="5A640F88" w14:textId="77777777" w:rsidR="00B755B5" w:rsidRPr="00B755B5" w:rsidRDefault="00B755B5" w:rsidP="00CE4954">
      <w:pPr>
        <w:pStyle w:val="Els-body-text"/>
        <w:spacing w:after="120" w:line="260" w:lineRule="exact"/>
        <w:ind w:firstLine="425"/>
        <w:rPr>
          <w:rFonts w:eastAsia="DengXian"/>
          <w:sz w:val="24"/>
          <w:szCs w:val="24"/>
          <w:lang w:eastAsia="zh-CN"/>
        </w:rPr>
      </w:pPr>
      <w:r w:rsidRPr="00B755B5">
        <w:rPr>
          <w:sz w:val="24"/>
          <w:szCs w:val="24"/>
        </w:rPr>
        <w:t>Researchers truly honored and grateful for the generous support provided by the BRIN Fund under the RIIM (Riset dan Inovasi untuk Indonesia Maju) research initiative with Contract Number: 66/IV/KS/05/2023. This acknowledgment underscores the importance of collaborative efforts and financial backing in advancing scientific knowledge and innovation in the research field.</w:t>
      </w:r>
    </w:p>
    <w:p w14:paraId="19D72176" w14:textId="31B15EA6" w:rsidR="00CE4954" w:rsidRDefault="00CE4954" w:rsidP="00CE4954">
      <w:pPr>
        <w:pStyle w:val="BodytextMaJER"/>
        <w:spacing w:after="120"/>
        <w:rPr>
          <w:b/>
          <w:color w:val="FF0000"/>
          <w:lang w:val="en-US"/>
        </w:rPr>
      </w:pPr>
      <w:r w:rsidRPr="00B755B5">
        <w:rPr>
          <w:b/>
          <w:bCs/>
          <w:color w:val="231F20"/>
          <w:spacing w:val="-2"/>
          <w:lang w:eastAsia="zh-CN"/>
        </w:rPr>
        <w:t>INFORMED CONSENT STATEMENT</w:t>
      </w:r>
      <w:r>
        <w:rPr>
          <w:b/>
          <w:bCs/>
          <w:color w:val="231F20"/>
          <w:spacing w:val="-2"/>
          <w:lang w:val="en-US" w:eastAsia="zh-CN"/>
        </w:rPr>
        <w:t xml:space="preserve"> </w:t>
      </w:r>
      <w:r w:rsidRPr="00DE2E7A">
        <w:rPr>
          <w:b/>
          <w:color w:val="FF0000"/>
          <w:lang w:val="id-ID"/>
        </w:rPr>
        <w:t>(</w:t>
      </w:r>
      <w:r>
        <w:rPr>
          <w:b/>
          <w:color w:val="FF0000"/>
          <w:lang w:val="id-ID"/>
        </w:rPr>
        <w:t>TIMES NEW ROMANCE,</w:t>
      </w:r>
      <w:r w:rsidRPr="00DE2E7A">
        <w:rPr>
          <w:b/>
          <w:color w:val="FF0000"/>
          <w:lang w:val="id-ID"/>
        </w:rPr>
        <w:t xml:space="preserve"> FONT SIZE 12, BOLD, CAPITALISED)</w:t>
      </w:r>
    </w:p>
    <w:p w14:paraId="4AAD3EA6" w14:textId="77777777" w:rsidR="00B755B5" w:rsidRPr="00B755B5" w:rsidRDefault="00B755B5" w:rsidP="00CE4954">
      <w:pPr>
        <w:pStyle w:val="Els-body-text"/>
        <w:spacing w:after="120" w:line="240" w:lineRule="auto"/>
        <w:ind w:firstLine="567"/>
        <w:rPr>
          <w:rFonts w:eastAsia="DengXian"/>
          <w:sz w:val="24"/>
          <w:szCs w:val="24"/>
          <w:lang w:eastAsia="zh-CN"/>
        </w:rPr>
      </w:pPr>
      <w:r w:rsidRPr="00B755B5">
        <w:rPr>
          <w:rFonts w:eastAsia="DengXian"/>
          <w:sz w:val="24"/>
          <w:szCs w:val="24"/>
          <w:lang w:eastAsia="zh-CN"/>
        </w:rPr>
        <w:t>Participation in this study is entirely voluntary. By agreeing to take part, the participants acknowledge that they have been informed about the purpose, procedures, potential risks, and benefits of the study. Participants understand that their identity are kept confidential and that all information they provide are used solely for research purposes. They have the right to withdraw from the study at any time without any penalty or loss of benefits to which they are otherwise entitled. By continuing, they give their informed consent to participate in this research under the conditions described.</w:t>
      </w:r>
    </w:p>
    <w:p w14:paraId="734943AA" w14:textId="3B9DC7A4" w:rsidR="00B755B5" w:rsidRPr="00B755B5" w:rsidRDefault="00CE4954" w:rsidP="00CE4954">
      <w:pPr>
        <w:pStyle w:val="BodyText"/>
        <w:kinsoku w:val="0"/>
        <w:autoSpaceDE w:val="0"/>
        <w:autoSpaceDN w:val="0"/>
        <w:adjustRightInd w:val="0"/>
        <w:snapToGrid w:val="0"/>
        <w:spacing w:after="0"/>
        <w:textAlignment w:val="baseline"/>
        <w:outlineLvl w:val="0"/>
        <w:rPr>
          <w:rFonts w:ascii="Times New Roman" w:hAnsi="Times New Roman" w:cs="Times New Roman"/>
          <w:b/>
          <w:bCs/>
          <w:snapToGrid w:val="0"/>
          <w:color w:val="231F20"/>
          <w:spacing w:val="-2"/>
          <w:sz w:val="24"/>
          <w:szCs w:val="24"/>
          <w:lang w:eastAsia="zh-CN"/>
        </w:rPr>
      </w:pPr>
      <w:r w:rsidRPr="00B755B5">
        <w:rPr>
          <w:rFonts w:ascii="Times New Roman" w:hAnsi="Times New Roman" w:cs="Times New Roman"/>
          <w:b/>
          <w:bCs/>
          <w:snapToGrid w:val="0"/>
          <w:color w:val="231F20"/>
          <w:spacing w:val="-2"/>
          <w:sz w:val="24"/>
          <w:szCs w:val="24"/>
          <w:lang w:eastAsia="zh-CN"/>
        </w:rPr>
        <w:t>DATA AVAILABILITY STATEMENT</w:t>
      </w:r>
    </w:p>
    <w:p w14:paraId="5CB5B709" w14:textId="77777777" w:rsidR="00B755B5" w:rsidRPr="00B755B5" w:rsidRDefault="00B755B5" w:rsidP="00B755B5">
      <w:pPr>
        <w:pStyle w:val="Els-body-text"/>
        <w:spacing w:line="260" w:lineRule="exact"/>
        <w:ind w:firstLine="567"/>
        <w:rPr>
          <w:rFonts w:eastAsia="DengXian"/>
          <w:sz w:val="24"/>
          <w:szCs w:val="24"/>
          <w:lang w:eastAsia="zh-CN"/>
        </w:rPr>
      </w:pPr>
      <w:r w:rsidRPr="00B755B5">
        <w:rPr>
          <w:rFonts w:eastAsia="DengXian"/>
          <w:sz w:val="24"/>
          <w:szCs w:val="24"/>
          <w:lang w:eastAsia="zh-CN"/>
        </w:rPr>
        <w:t>The data utilized in this study cannot be made publicly available due to strict adherence to privacy concerns and ethical obligations that safeguard participant confidentiality. This ensures compliance with ethical research standards and data protection regulations. However, researchers or interested parties who require access to the dataset for validation or further analysis may request it. Such requests will be considered on a case-by-case basis and must be deemed reasonable. Importantly, approval from the appropriate institutional ethics review board is mandatory before any data can be shared, to ensure that the proposed use aligns with ethical guidelines and participant consent terms.</w:t>
      </w:r>
    </w:p>
    <w:p w14:paraId="60259BF8" w14:textId="77777777" w:rsidR="00B755B5" w:rsidRDefault="00B755B5" w:rsidP="007E3EB4">
      <w:pPr>
        <w:pStyle w:val="BodytextMaJER"/>
        <w:spacing w:after="120"/>
        <w:rPr>
          <w:b/>
          <w:lang w:val="en-US"/>
        </w:rPr>
      </w:pPr>
    </w:p>
    <w:p w14:paraId="215E5243" w14:textId="05337451" w:rsidR="007E3EB4" w:rsidRDefault="007E3EB4" w:rsidP="007E3EB4">
      <w:pPr>
        <w:pStyle w:val="BodytextMaJER"/>
        <w:spacing w:after="120"/>
        <w:rPr>
          <w:b/>
          <w:color w:val="FF0000"/>
          <w:lang w:val="en-US"/>
        </w:rPr>
      </w:pPr>
      <w:r>
        <w:rPr>
          <w:b/>
          <w:lang w:val="en-US"/>
        </w:rPr>
        <w:lastRenderedPageBreak/>
        <w:t>ACKNOWLEDGEMENT</w:t>
      </w:r>
      <w:r>
        <w:rPr>
          <w:b/>
          <w:lang w:val="id-ID"/>
        </w:rPr>
        <w:t xml:space="preserve"> </w:t>
      </w:r>
      <w:r w:rsidRPr="00DE2E7A">
        <w:rPr>
          <w:b/>
          <w:color w:val="FF0000"/>
          <w:lang w:val="id-ID"/>
        </w:rPr>
        <w:t>(</w:t>
      </w:r>
      <w:r>
        <w:rPr>
          <w:b/>
          <w:color w:val="FF0000"/>
          <w:lang w:val="id-ID"/>
        </w:rPr>
        <w:t>TIMES NEW ROMANCE,</w:t>
      </w:r>
      <w:r w:rsidRPr="00DE2E7A">
        <w:rPr>
          <w:b/>
          <w:color w:val="FF0000"/>
          <w:lang w:val="id-ID"/>
        </w:rPr>
        <w:t xml:space="preserve"> FONT SIZE 12, BOLD, CAPITALISED)</w:t>
      </w:r>
    </w:p>
    <w:p w14:paraId="3A869AC6" w14:textId="2065D908" w:rsidR="002251C0" w:rsidRDefault="007E3EB4" w:rsidP="007E3EB4">
      <w:pPr>
        <w:spacing w:after="240" w:line="240" w:lineRule="auto"/>
        <w:ind w:firstLine="567"/>
        <w:jc w:val="both"/>
        <w:rPr>
          <w:rFonts w:ascii="Times New Roman" w:hAnsi="Times New Roman" w:cs="Times New Roman"/>
          <w:sz w:val="24"/>
          <w:szCs w:val="24"/>
          <w:lang w:val="en-US"/>
        </w:rPr>
      </w:pPr>
      <w:r w:rsidRPr="007E3EB4">
        <w:rPr>
          <w:rFonts w:ascii="Times New Roman" w:hAnsi="Times New Roman" w:cs="Times New Roman"/>
          <w:sz w:val="24"/>
          <w:szCs w:val="24"/>
          <w:lang w:val="en-US"/>
        </w:rPr>
        <w:t xml:space="preserve">This section is an optional for any author(s) required to mention any other party’s (person and/or institution) supports within the whole process of the research. </w:t>
      </w:r>
    </w:p>
    <w:p w14:paraId="58EC6DE1" w14:textId="77777777" w:rsidR="007E3EB4" w:rsidRPr="00A055E8" w:rsidRDefault="007E3EB4" w:rsidP="007E3EB4">
      <w:pPr>
        <w:pStyle w:val="BodytextMaJER"/>
        <w:spacing w:after="120"/>
        <w:rPr>
          <w:b/>
          <w:lang w:val="id-ID"/>
        </w:rPr>
      </w:pPr>
      <w:r w:rsidRPr="00A055E8">
        <w:rPr>
          <w:b/>
          <w:lang w:val="id-ID"/>
        </w:rPr>
        <w:t>REFERENCES</w:t>
      </w:r>
      <w:r>
        <w:rPr>
          <w:b/>
          <w:lang w:val="id-ID"/>
        </w:rPr>
        <w:t xml:space="preserve"> </w:t>
      </w:r>
      <w:r w:rsidRPr="00DE2E7A">
        <w:rPr>
          <w:b/>
          <w:color w:val="FF0000"/>
          <w:lang w:val="id-ID"/>
        </w:rPr>
        <w:t>(</w:t>
      </w:r>
      <w:r>
        <w:rPr>
          <w:b/>
          <w:color w:val="FF0000"/>
          <w:lang w:val="id-ID"/>
        </w:rPr>
        <w:t>TIMES NEW ROMANCE,</w:t>
      </w:r>
      <w:r w:rsidRPr="00DE2E7A">
        <w:rPr>
          <w:b/>
          <w:color w:val="FF0000"/>
          <w:lang w:val="id-ID"/>
        </w:rPr>
        <w:t xml:space="preserve"> FONT SIZE 12, BOLD, CAPITALISED)</w:t>
      </w:r>
    </w:p>
    <w:p w14:paraId="01402350" w14:textId="69D1DAB3" w:rsidR="007E3EB4" w:rsidRPr="00F9155B" w:rsidRDefault="007E3EB4" w:rsidP="007E3EB4">
      <w:pPr>
        <w:pStyle w:val="BodytextMaJER"/>
        <w:ind w:firstLine="567"/>
        <w:rPr>
          <w:b/>
          <w:lang w:val="id-ID"/>
        </w:rPr>
      </w:pPr>
      <w:r>
        <w:t>Use APA for in-text citations and the reference list (</w:t>
      </w:r>
      <w:r>
        <w:rPr>
          <w:color w:val="000000"/>
          <w:lang w:eastAsia="en-GB"/>
        </w:rPr>
        <w:t>Haryadi et al, 2010)</w:t>
      </w:r>
      <w:r>
        <w:t>. For in-text citations, use the author’s name and year (Author, 1980), and if there are direct quotes, then provide the page number” (Author, 2010</w:t>
      </w:r>
      <w:r w:rsidRPr="00E85B4E">
        <w:t xml:space="preserve">). If you are citing more than one reference, put them in alphabetical order (Alpha, 2008; Beta, 1999). </w:t>
      </w:r>
      <w:r>
        <w:t>Do not use footnotes.</w:t>
      </w:r>
    </w:p>
    <w:p w14:paraId="14976DFC" w14:textId="77777777" w:rsidR="007E3EB4" w:rsidRDefault="007E3EB4" w:rsidP="007E3EB4">
      <w:pPr>
        <w:pStyle w:val="BodytextMaJER"/>
        <w:rPr>
          <w:lang w:val="id-ID"/>
        </w:rPr>
      </w:pPr>
    </w:p>
    <w:p w14:paraId="10631FB0" w14:textId="77777777" w:rsidR="007E3EB4" w:rsidRPr="007E3EB4" w:rsidRDefault="007E3EB4" w:rsidP="007E3EB4">
      <w:pPr>
        <w:pStyle w:val="SubsectionheadingsMaJER"/>
        <w:spacing w:before="0" w:after="0"/>
        <w:rPr>
          <w:color w:val="FF0000"/>
        </w:rPr>
      </w:pPr>
      <w:r w:rsidRPr="007E3EB4">
        <w:rPr>
          <w:color w:val="FF0000"/>
        </w:rPr>
        <w:t>(Examples)</w:t>
      </w:r>
    </w:p>
    <w:p w14:paraId="45C35853" w14:textId="77777777" w:rsidR="007E3EB4" w:rsidRPr="007E3EB4" w:rsidRDefault="007E3EB4" w:rsidP="007E3EB4">
      <w:pPr>
        <w:spacing w:after="0"/>
        <w:ind w:left="426" w:hanging="426"/>
        <w:jc w:val="both"/>
        <w:rPr>
          <w:rFonts w:ascii="Times New Roman" w:hAnsi="Times New Roman" w:cs="Times New Roman"/>
          <w:color w:val="FF0000"/>
          <w:sz w:val="24"/>
          <w:szCs w:val="24"/>
          <w:lang w:val="en-GB"/>
        </w:rPr>
      </w:pPr>
    </w:p>
    <w:p w14:paraId="72203EE1" w14:textId="77777777" w:rsidR="007E3EB4" w:rsidRDefault="007E3EB4" w:rsidP="002804F1">
      <w:pPr>
        <w:pStyle w:val="SubsectionheadingsMaJER"/>
        <w:spacing w:before="0" w:after="0"/>
        <w:ind w:left="567" w:hanging="567"/>
      </w:pPr>
      <w:r w:rsidRPr="007E3EB4">
        <w:t xml:space="preserve">Choo, S. (2011). On literature’s use(ful/less)ness: Reconceptualising the literature curriculum in the age of globalisation. </w:t>
      </w:r>
      <w:r w:rsidRPr="007E3EB4">
        <w:rPr>
          <w:i/>
        </w:rPr>
        <w:t>Journal of Curriculum Studies, 43</w:t>
      </w:r>
      <w:r w:rsidRPr="007E3EB4">
        <w:t>(1), 47-67.</w:t>
      </w:r>
      <w:r w:rsidR="002804F1">
        <w:t xml:space="preserve"> </w:t>
      </w:r>
      <w:r w:rsidR="002804F1" w:rsidRPr="007E3EB4">
        <w:rPr>
          <w:color w:val="FF0000"/>
        </w:rPr>
        <w:t>(Article in journal</w:t>
      </w:r>
      <w:r w:rsidR="002804F1">
        <w:rPr>
          <w:color w:val="FF0000"/>
        </w:rPr>
        <w:t xml:space="preserve"> with no DOI</w:t>
      </w:r>
      <w:r w:rsidR="002804F1" w:rsidRPr="007E3EB4">
        <w:rPr>
          <w:color w:val="FF0000"/>
        </w:rPr>
        <w:t>)</w:t>
      </w:r>
    </w:p>
    <w:p w14:paraId="5A193446" w14:textId="77777777" w:rsidR="007E3EB4" w:rsidRPr="002804F1" w:rsidRDefault="007E3EB4" w:rsidP="002804F1">
      <w:pPr>
        <w:pStyle w:val="SubsectionheadingsMaJER"/>
        <w:spacing w:before="0" w:after="0"/>
        <w:ind w:left="567" w:hanging="567"/>
      </w:pPr>
      <w:r w:rsidRPr="00AF1946">
        <w:rPr>
          <w:color w:val="222222"/>
          <w:shd w:val="clear" w:color="auto" w:fill="FFFFFF"/>
        </w:rPr>
        <w:t>Haerazi, H., &amp; Irawan, L. A. (2019). Practicing genre-based language teaching model to improve students’ achievement of writing skills. </w:t>
      </w:r>
      <w:r w:rsidRPr="00AF1946">
        <w:rPr>
          <w:i/>
          <w:iCs/>
          <w:color w:val="222222"/>
          <w:shd w:val="clear" w:color="auto" w:fill="FFFFFF"/>
        </w:rPr>
        <w:t>IJELTAL (Indonesian Journal of English Language Teaching and Applied Linguistics)</w:t>
      </w:r>
      <w:r w:rsidRPr="00AF1946">
        <w:rPr>
          <w:color w:val="222222"/>
          <w:shd w:val="clear" w:color="auto" w:fill="FFFFFF"/>
        </w:rPr>
        <w:t>, </w:t>
      </w:r>
      <w:r w:rsidRPr="00AF1946">
        <w:rPr>
          <w:i/>
          <w:iCs/>
          <w:color w:val="222222"/>
          <w:shd w:val="clear" w:color="auto" w:fill="FFFFFF"/>
        </w:rPr>
        <w:t>4</w:t>
      </w:r>
      <w:r w:rsidRPr="00AF1946">
        <w:rPr>
          <w:color w:val="222222"/>
          <w:shd w:val="clear" w:color="auto" w:fill="FFFFFF"/>
        </w:rPr>
        <w:t xml:space="preserve">(1), 9-18. </w:t>
      </w:r>
      <w:hyperlink r:id="rId13" w:history="1">
        <w:r w:rsidRPr="00AF1946">
          <w:rPr>
            <w:rStyle w:val="Hyperlink"/>
            <w:shd w:val="clear" w:color="auto" w:fill="FFFFFF"/>
          </w:rPr>
          <w:t>http://dx.doi.org/10.21093/ijeltal.v4i1.246</w:t>
        </w:r>
      </w:hyperlink>
      <w:r>
        <w:rPr>
          <w:rStyle w:val="Hyperlink"/>
          <w:shd w:val="clear" w:color="auto" w:fill="FFFFFF"/>
        </w:rPr>
        <w:t xml:space="preserve"> </w:t>
      </w:r>
      <w:r w:rsidR="002804F1">
        <w:rPr>
          <w:color w:val="FF0000"/>
        </w:rPr>
        <w:t>(</w:t>
      </w:r>
      <w:r w:rsidR="002804F1" w:rsidRPr="007E3EB4">
        <w:rPr>
          <w:color w:val="FF0000"/>
        </w:rPr>
        <w:t>Article in journal with DOI</w:t>
      </w:r>
      <w:r w:rsidR="002804F1">
        <w:rPr>
          <w:color w:val="FF0000"/>
        </w:rPr>
        <w:t>)</w:t>
      </w:r>
    </w:p>
    <w:p w14:paraId="13F7490F" w14:textId="77777777" w:rsidR="007E3EB4" w:rsidRPr="007E3EB4" w:rsidRDefault="007E3EB4" w:rsidP="002804F1">
      <w:pPr>
        <w:spacing w:after="0"/>
        <w:ind w:left="567" w:hanging="567"/>
        <w:jc w:val="both"/>
        <w:rPr>
          <w:rFonts w:ascii="Times New Roman" w:hAnsi="Times New Roman" w:cs="Times New Roman"/>
          <w:color w:val="000000"/>
          <w:sz w:val="24"/>
          <w:szCs w:val="24"/>
          <w:lang w:val="en-GB" w:eastAsia="en-GB"/>
        </w:rPr>
      </w:pPr>
      <w:r w:rsidRPr="007E3EB4">
        <w:rPr>
          <w:rFonts w:ascii="Times New Roman" w:hAnsi="Times New Roman" w:cs="Times New Roman"/>
          <w:color w:val="000000"/>
          <w:sz w:val="24"/>
          <w:szCs w:val="24"/>
          <w:lang w:val="en-GB" w:eastAsia="en-GB"/>
        </w:rPr>
        <w:t xml:space="preserve">Angeli, E., Wagner, J., Lawrick, E., Moore, K., Anderson, M., Soderland, L., &amp; Brizee, A. (2010, May 5). </w:t>
      </w:r>
      <w:r w:rsidRPr="007E3EB4">
        <w:rPr>
          <w:rFonts w:ascii="Times New Roman" w:hAnsi="Times New Roman" w:cs="Times New Roman"/>
          <w:i/>
          <w:iCs/>
          <w:color w:val="000000"/>
          <w:sz w:val="24"/>
          <w:szCs w:val="24"/>
          <w:lang w:val="en-GB" w:eastAsia="en-GB"/>
        </w:rPr>
        <w:t>General format</w:t>
      </w:r>
      <w:r w:rsidRPr="007E3EB4">
        <w:rPr>
          <w:rFonts w:ascii="Times New Roman" w:hAnsi="Times New Roman" w:cs="Times New Roman"/>
          <w:color w:val="000000"/>
          <w:sz w:val="24"/>
          <w:szCs w:val="24"/>
          <w:lang w:val="en-GB" w:eastAsia="en-GB"/>
        </w:rPr>
        <w:t xml:space="preserve">. </w:t>
      </w:r>
      <w:r w:rsidRPr="007E3EB4">
        <w:rPr>
          <w:rFonts w:ascii="Times New Roman" w:eastAsia="MS Mincho" w:hAnsi="Times New Roman" w:cs="Times New Roman"/>
          <w:bCs/>
          <w:sz w:val="24"/>
          <w:szCs w:val="24"/>
          <w:lang w:val="en-GB"/>
        </w:rPr>
        <w:t xml:space="preserve">Retrieved February 9, 2013, from </w:t>
      </w:r>
      <w:r w:rsidRPr="007E3EB4">
        <w:rPr>
          <w:rFonts w:ascii="Times New Roman" w:hAnsi="Times New Roman" w:cs="Times New Roman"/>
          <w:color w:val="000000"/>
          <w:sz w:val="24"/>
          <w:szCs w:val="24"/>
          <w:lang w:val="en-GB" w:eastAsia="en-GB"/>
        </w:rPr>
        <w:t xml:space="preserve"> </w:t>
      </w:r>
      <w:hyperlink r:id="rId14" w:history="1">
        <w:r w:rsidR="002804F1" w:rsidRPr="00161141">
          <w:rPr>
            <w:rStyle w:val="Hyperlink"/>
            <w:rFonts w:ascii="Times New Roman" w:hAnsi="Times New Roman" w:cs="Times New Roman"/>
            <w:sz w:val="24"/>
            <w:szCs w:val="24"/>
            <w:lang w:val="en-GB" w:eastAsia="en-GB"/>
          </w:rPr>
          <w:t>http://owl.english.purdue.edu/owl/resource/560/01/</w:t>
        </w:r>
      </w:hyperlink>
      <w:r w:rsidRPr="007E3EB4">
        <w:rPr>
          <w:rFonts w:ascii="Times New Roman" w:hAnsi="Times New Roman" w:cs="Times New Roman"/>
          <w:color w:val="000000"/>
          <w:sz w:val="24"/>
          <w:szCs w:val="24"/>
          <w:lang w:val="en-GB" w:eastAsia="en-GB"/>
        </w:rPr>
        <w:t>.</w:t>
      </w:r>
      <w:r w:rsidR="002804F1">
        <w:rPr>
          <w:rFonts w:ascii="Times New Roman" w:hAnsi="Times New Roman" w:cs="Times New Roman"/>
          <w:color w:val="000000"/>
          <w:sz w:val="24"/>
          <w:szCs w:val="24"/>
          <w:lang w:val="en-GB" w:eastAsia="en-GB"/>
        </w:rPr>
        <w:t xml:space="preserve"> </w:t>
      </w:r>
      <w:r w:rsidR="002804F1" w:rsidRPr="007E3EB4">
        <w:rPr>
          <w:rFonts w:ascii="Times New Roman" w:hAnsi="Times New Roman" w:cs="Times New Roman"/>
          <w:color w:val="FF0000"/>
          <w:sz w:val="24"/>
          <w:szCs w:val="24"/>
          <w:lang w:val="en-GB" w:eastAsia="en-GB"/>
        </w:rPr>
        <w:t>(Online Source)</w:t>
      </w:r>
    </w:p>
    <w:p w14:paraId="10BA7FF2" w14:textId="77777777" w:rsidR="007E3EB4" w:rsidRPr="007E3EB4" w:rsidRDefault="007E3EB4" w:rsidP="002804F1">
      <w:pPr>
        <w:spacing w:after="0"/>
        <w:ind w:left="567" w:hanging="567"/>
        <w:jc w:val="both"/>
        <w:rPr>
          <w:rFonts w:ascii="Times New Roman" w:hAnsi="Times New Roman" w:cs="Times New Roman"/>
          <w:sz w:val="24"/>
          <w:szCs w:val="24"/>
          <w:lang w:val="en-GB"/>
        </w:rPr>
      </w:pPr>
      <w:r w:rsidRPr="007E3EB4">
        <w:rPr>
          <w:rFonts w:ascii="Times New Roman" w:hAnsi="Times New Roman" w:cs="Times New Roman"/>
          <w:sz w:val="24"/>
          <w:szCs w:val="24"/>
          <w:lang w:val="en-GB"/>
        </w:rPr>
        <w:t xml:space="preserve">Ball, S., Kenny, A., &amp; Gardiner, D. (1990). Literacy, politics and the teaching of </w:t>
      </w:r>
      <w:r w:rsidRPr="007E3EB4">
        <w:rPr>
          <w:rFonts w:ascii="Times New Roman" w:hAnsi="Times New Roman" w:cs="Times New Roman"/>
          <w:sz w:val="24"/>
          <w:szCs w:val="24"/>
          <w:lang w:val="en-GB"/>
        </w:rPr>
        <w:tab/>
        <w:t xml:space="preserve">English. In I. Goodson, &amp; P. Medway, (Eds.), </w:t>
      </w:r>
      <w:r w:rsidRPr="007E3EB4">
        <w:rPr>
          <w:rFonts w:ascii="Times New Roman" w:hAnsi="Times New Roman" w:cs="Times New Roman"/>
          <w:i/>
          <w:iCs/>
          <w:sz w:val="24"/>
          <w:szCs w:val="24"/>
          <w:lang w:val="en-GB"/>
        </w:rPr>
        <w:t>Bringing English to order</w:t>
      </w:r>
      <w:r w:rsidRPr="007E3EB4">
        <w:rPr>
          <w:rFonts w:ascii="Times New Roman" w:hAnsi="Times New Roman" w:cs="Times New Roman"/>
          <w:iCs/>
          <w:sz w:val="24"/>
          <w:szCs w:val="24"/>
          <w:lang w:val="en-GB"/>
        </w:rPr>
        <w:t xml:space="preserve"> (pp. </w:t>
      </w:r>
      <w:r w:rsidR="00F96221">
        <w:rPr>
          <w:rFonts w:ascii="Times New Roman" w:hAnsi="Times New Roman" w:cs="Times New Roman"/>
          <w:sz w:val="24"/>
          <w:szCs w:val="24"/>
          <w:lang w:val="en-GB"/>
        </w:rPr>
        <w:t>47-</w:t>
      </w:r>
      <w:r w:rsidRPr="007E3EB4">
        <w:rPr>
          <w:rFonts w:ascii="Times New Roman" w:hAnsi="Times New Roman" w:cs="Times New Roman"/>
          <w:sz w:val="24"/>
          <w:szCs w:val="24"/>
          <w:lang w:val="en-GB"/>
        </w:rPr>
        <w:t>86). London: The Falmer Press.</w:t>
      </w:r>
      <w:r w:rsidR="002804F1">
        <w:rPr>
          <w:rFonts w:ascii="Times New Roman" w:hAnsi="Times New Roman" w:cs="Times New Roman"/>
          <w:sz w:val="24"/>
          <w:szCs w:val="24"/>
          <w:lang w:val="en-GB"/>
        </w:rPr>
        <w:t xml:space="preserve"> </w:t>
      </w:r>
      <w:r w:rsidR="002804F1" w:rsidRPr="007E3EB4">
        <w:rPr>
          <w:rFonts w:ascii="Times New Roman" w:hAnsi="Times New Roman" w:cs="Times New Roman"/>
          <w:color w:val="FF0000"/>
          <w:sz w:val="24"/>
          <w:szCs w:val="24"/>
          <w:lang w:val="en-GB"/>
        </w:rPr>
        <w:t>(Chapter in book)</w:t>
      </w:r>
    </w:p>
    <w:p w14:paraId="5DCB22EE" w14:textId="77777777" w:rsidR="007E3EB4" w:rsidRPr="007E3EB4" w:rsidRDefault="007E3EB4" w:rsidP="002804F1">
      <w:pPr>
        <w:spacing w:after="0"/>
        <w:ind w:left="567" w:hanging="567"/>
        <w:jc w:val="both"/>
        <w:rPr>
          <w:rFonts w:ascii="Times New Roman" w:hAnsi="Times New Roman" w:cs="Times New Roman"/>
          <w:sz w:val="24"/>
          <w:szCs w:val="24"/>
          <w:lang w:val="en-GB"/>
        </w:rPr>
      </w:pPr>
      <w:r w:rsidRPr="007E3EB4">
        <w:rPr>
          <w:rFonts w:ascii="Times New Roman" w:hAnsi="Times New Roman" w:cs="Times New Roman"/>
          <w:sz w:val="24"/>
          <w:szCs w:val="24"/>
          <w:lang w:val="en-GB"/>
        </w:rPr>
        <w:t xml:space="preserve">Chambers, E., &amp; Gregory, M. (2006). </w:t>
      </w:r>
      <w:r w:rsidRPr="007E3EB4">
        <w:rPr>
          <w:rFonts w:ascii="Times New Roman" w:hAnsi="Times New Roman" w:cs="Times New Roman"/>
          <w:i/>
          <w:sz w:val="24"/>
          <w:szCs w:val="24"/>
          <w:lang w:val="en-GB"/>
        </w:rPr>
        <w:t>Teaching and learning English Literature</w:t>
      </w:r>
      <w:r w:rsidR="002804F1">
        <w:rPr>
          <w:rFonts w:ascii="Times New Roman" w:hAnsi="Times New Roman" w:cs="Times New Roman"/>
          <w:sz w:val="24"/>
          <w:szCs w:val="24"/>
          <w:lang w:val="en-GB"/>
        </w:rPr>
        <w:t xml:space="preserve">. </w:t>
      </w:r>
      <w:r w:rsidR="002804F1">
        <w:rPr>
          <w:rFonts w:ascii="Times New Roman" w:hAnsi="Times New Roman" w:cs="Times New Roman"/>
          <w:sz w:val="24"/>
          <w:szCs w:val="24"/>
          <w:lang w:val="en-GB"/>
        </w:rPr>
        <w:tab/>
        <w:t xml:space="preserve">London: </w:t>
      </w:r>
      <w:r w:rsidRPr="007E3EB4">
        <w:rPr>
          <w:rFonts w:ascii="Times New Roman" w:hAnsi="Times New Roman" w:cs="Times New Roman"/>
          <w:sz w:val="24"/>
          <w:szCs w:val="24"/>
          <w:lang w:val="en-GB"/>
        </w:rPr>
        <w:t>Sage Ltd.</w:t>
      </w:r>
      <w:r w:rsidR="002804F1">
        <w:rPr>
          <w:rFonts w:ascii="Times New Roman" w:hAnsi="Times New Roman" w:cs="Times New Roman"/>
          <w:sz w:val="24"/>
          <w:szCs w:val="24"/>
          <w:lang w:val="en-GB"/>
        </w:rPr>
        <w:t xml:space="preserve"> </w:t>
      </w:r>
      <w:r w:rsidR="002804F1" w:rsidRPr="007E3EB4">
        <w:rPr>
          <w:rFonts w:ascii="Times New Roman" w:hAnsi="Times New Roman" w:cs="Times New Roman"/>
          <w:color w:val="FF0000"/>
          <w:sz w:val="24"/>
          <w:szCs w:val="24"/>
          <w:lang w:val="en-GB"/>
        </w:rPr>
        <w:t>(Book)</w:t>
      </w:r>
    </w:p>
    <w:p w14:paraId="5507F141" w14:textId="77777777" w:rsidR="007E3EB4" w:rsidRPr="007E3EB4" w:rsidRDefault="007E3EB4" w:rsidP="002804F1">
      <w:pPr>
        <w:spacing w:after="0"/>
        <w:ind w:left="567" w:hanging="567"/>
        <w:jc w:val="both"/>
        <w:rPr>
          <w:rFonts w:ascii="Times New Roman" w:hAnsi="Times New Roman" w:cs="Times New Roman"/>
          <w:sz w:val="24"/>
          <w:szCs w:val="24"/>
          <w:lang w:val="en-GB"/>
        </w:rPr>
      </w:pPr>
      <w:r w:rsidRPr="007E3EB4">
        <w:rPr>
          <w:rFonts w:ascii="Times New Roman" w:hAnsi="Times New Roman" w:cs="Times New Roman"/>
          <w:sz w:val="24"/>
          <w:szCs w:val="24"/>
          <w:lang w:val="en-GB"/>
        </w:rPr>
        <w:t>Choo, S. (2004). Investigating Ideology in the Lite</w:t>
      </w:r>
      <w:r w:rsidR="002804F1">
        <w:rPr>
          <w:rFonts w:ascii="Times New Roman" w:hAnsi="Times New Roman" w:cs="Times New Roman"/>
          <w:sz w:val="24"/>
          <w:szCs w:val="24"/>
          <w:lang w:val="en-GB"/>
        </w:rPr>
        <w:t xml:space="preserve">rature curriculum in Singapore </w:t>
      </w:r>
      <w:r w:rsidRPr="007E3EB4">
        <w:rPr>
          <w:rFonts w:ascii="Times New Roman" w:hAnsi="Times New Roman" w:cs="Times New Roman"/>
          <w:sz w:val="24"/>
          <w:szCs w:val="24"/>
          <w:lang w:val="en-GB"/>
        </w:rPr>
        <w:t>Unpublished master’s thesis. Department of English Languag</w:t>
      </w:r>
      <w:r w:rsidR="002804F1">
        <w:rPr>
          <w:rFonts w:ascii="Times New Roman" w:hAnsi="Times New Roman" w:cs="Times New Roman"/>
          <w:sz w:val="24"/>
          <w:szCs w:val="24"/>
          <w:lang w:val="en-GB"/>
        </w:rPr>
        <w:t xml:space="preserve">e and Literature: </w:t>
      </w:r>
      <w:r w:rsidRPr="007E3EB4">
        <w:rPr>
          <w:rFonts w:ascii="Times New Roman" w:hAnsi="Times New Roman" w:cs="Times New Roman"/>
          <w:sz w:val="24"/>
          <w:szCs w:val="24"/>
          <w:lang w:val="en-GB"/>
        </w:rPr>
        <w:t>National University of Singapore.</w:t>
      </w:r>
      <w:r w:rsidR="002804F1">
        <w:rPr>
          <w:rFonts w:ascii="Times New Roman" w:hAnsi="Times New Roman" w:cs="Times New Roman"/>
          <w:sz w:val="24"/>
          <w:szCs w:val="24"/>
          <w:lang w:val="en-GB"/>
        </w:rPr>
        <w:t xml:space="preserve"> </w:t>
      </w:r>
      <w:r w:rsidR="002804F1" w:rsidRPr="007E3EB4">
        <w:rPr>
          <w:rFonts w:ascii="Times New Roman" w:hAnsi="Times New Roman" w:cs="Times New Roman"/>
          <w:color w:val="FF0000"/>
          <w:sz w:val="24"/>
          <w:szCs w:val="24"/>
          <w:lang w:val="en-GB"/>
        </w:rPr>
        <w:t>(Unpublished dissertation/thesis)</w:t>
      </w:r>
    </w:p>
    <w:p w14:paraId="2CBF40ED" w14:textId="77777777" w:rsidR="00B52E00" w:rsidRDefault="007E3EB4" w:rsidP="002804F1">
      <w:pPr>
        <w:spacing w:after="0"/>
        <w:ind w:left="567" w:hanging="567"/>
        <w:jc w:val="both"/>
        <w:rPr>
          <w:rFonts w:ascii="Times New Roman" w:hAnsi="Times New Roman" w:cs="Times New Roman"/>
          <w:color w:val="FF0000"/>
          <w:sz w:val="24"/>
          <w:szCs w:val="24"/>
          <w:lang w:val="en-GB"/>
        </w:rPr>
      </w:pPr>
      <w:r w:rsidRPr="007E3EB4">
        <w:rPr>
          <w:rFonts w:ascii="Times New Roman" w:hAnsi="Times New Roman" w:cs="Times New Roman"/>
          <w:sz w:val="24"/>
          <w:szCs w:val="24"/>
          <w:lang w:val="en-GB"/>
        </w:rPr>
        <w:t xml:space="preserve">Curriculum Planning and Development Division. (2007). </w:t>
      </w:r>
      <w:r w:rsidRPr="007E3EB4">
        <w:rPr>
          <w:rFonts w:ascii="Times New Roman" w:hAnsi="Times New Roman" w:cs="Times New Roman"/>
          <w:i/>
          <w:iCs/>
          <w:sz w:val="24"/>
          <w:szCs w:val="24"/>
          <w:lang w:val="en-GB"/>
        </w:rPr>
        <w:t>L</w:t>
      </w:r>
      <w:r>
        <w:rPr>
          <w:rFonts w:ascii="Times New Roman" w:hAnsi="Times New Roman" w:cs="Times New Roman"/>
          <w:i/>
          <w:iCs/>
          <w:sz w:val="24"/>
          <w:szCs w:val="24"/>
          <w:lang w:val="en-GB"/>
        </w:rPr>
        <w:t xml:space="preserve">iterature in English, teaching </w:t>
      </w:r>
      <w:r w:rsidRPr="007E3EB4">
        <w:rPr>
          <w:rFonts w:ascii="Times New Roman" w:hAnsi="Times New Roman" w:cs="Times New Roman"/>
          <w:i/>
          <w:iCs/>
          <w:sz w:val="24"/>
          <w:szCs w:val="24"/>
          <w:lang w:val="en-GB"/>
        </w:rPr>
        <w:t xml:space="preserve">syllabus. </w:t>
      </w:r>
      <w:r w:rsidRPr="007E3EB4">
        <w:rPr>
          <w:rFonts w:ascii="Times New Roman" w:hAnsi="Times New Roman" w:cs="Times New Roman"/>
          <w:sz w:val="24"/>
          <w:szCs w:val="24"/>
          <w:lang w:val="en-GB"/>
        </w:rPr>
        <w:t>Ministry of Education: Singapore.</w:t>
      </w:r>
      <w:r w:rsidR="002804F1">
        <w:rPr>
          <w:rFonts w:ascii="Times New Roman" w:hAnsi="Times New Roman" w:cs="Times New Roman"/>
          <w:sz w:val="24"/>
          <w:szCs w:val="24"/>
          <w:lang w:val="en-GB"/>
        </w:rPr>
        <w:t xml:space="preserve"> </w:t>
      </w:r>
      <w:r w:rsidR="002804F1" w:rsidRPr="007E3EB4">
        <w:rPr>
          <w:rFonts w:ascii="Times New Roman" w:hAnsi="Times New Roman" w:cs="Times New Roman"/>
          <w:color w:val="FF0000"/>
          <w:sz w:val="24"/>
          <w:szCs w:val="24"/>
          <w:lang w:val="en-GB"/>
        </w:rPr>
        <w:t>(Publication with no author)</w:t>
      </w:r>
    </w:p>
    <w:p w14:paraId="402A96AB" w14:textId="1C215C08" w:rsidR="00CF6F4E" w:rsidRDefault="00CF6F4E">
      <w:pPr>
        <w:rPr>
          <w:rFonts w:ascii="Times New Roman" w:hAnsi="Times New Roman" w:cs="Times New Roman"/>
          <w:color w:val="FF0000"/>
          <w:sz w:val="24"/>
          <w:szCs w:val="24"/>
          <w:lang w:val="en-GB"/>
        </w:rPr>
      </w:pPr>
    </w:p>
    <w:sectPr w:rsidR="00CF6F4E" w:rsidSect="00FF2B49">
      <w:headerReference w:type="default" r:id="rId15"/>
      <w:footerReference w:type="default" r:id="rId16"/>
      <w:headerReference w:type="first" r:id="rId17"/>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E0E0C" w14:textId="77777777" w:rsidR="00946F0F" w:rsidRDefault="00946F0F" w:rsidP="000E2BCF">
      <w:pPr>
        <w:spacing w:after="0" w:line="240" w:lineRule="auto"/>
      </w:pPr>
      <w:r>
        <w:separator/>
      </w:r>
    </w:p>
  </w:endnote>
  <w:endnote w:type="continuationSeparator" w:id="0">
    <w:p w14:paraId="5E1B3BA9" w14:textId="77777777" w:rsidR="00946F0F" w:rsidRDefault="00946F0F"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DengXian">
    <w:altName w:val="等线"/>
    <w:panose1 w:val="02010600030101010101"/>
    <w:charset w:val="86"/>
    <w:family w:val="modern"/>
    <w:pitch w:val="fixed"/>
    <w:sig w:usb0="00000001" w:usb1="080E0000" w:usb2="00000010" w:usb3="00000000" w:csb0="00040000"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093396"/>
      <w:docPartObj>
        <w:docPartGallery w:val="Page Numbers (Bottom of Page)"/>
        <w:docPartUnique/>
      </w:docPartObj>
    </w:sdtPr>
    <w:sdtEndPr/>
    <w:sdtContent>
      <w:p w14:paraId="3B27DC3F" w14:textId="1B01E006"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344CCC">
          <w:rPr>
            <w:rFonts w:ascii="Times New Roman" w:hAnsi="Times New Roman" w:cs="Times New Roman"/>
            <w:b/>
            <w:noProof/>
          </w:rPr>
          <w:t>2</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60574" w14:textId="77777777" w:rsidR="00946F0F" w:rsidRDefault="00946F0F" w:rsidP="000E2BCF">
      <w:pPr>
        <w:spacing w:after="0" w:line="240" w:lineRule="auto"/>
      </w:pPr>
      <w:r>
        <w:separator/>
      </w:r>
    </w:p>
  </w:footnote>
  <w:footnote w:type="continuationSeparator" w:id="0">
    <w:p w14:paraId="3CE4FA90" w14:textId="77777777" w:rsidR="00946F0F" w:rsidRDefault="00946F0F"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77777777"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14:paraId="7AF10EC4" w14:textId="77777777"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
      </w:tc>
    </w:tr>
  </w:tbl>
  <w:p w14:paraId="33157576"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946F0F"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5C7B79AD"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r w:rsidR="00C32B66">
            <w:rPr>
              <w:rFonts w:ascii="Times New Roman" w:hAnsi="Times New Roman" w:cs="Times New Roman"/>
              <w:sz w:val="20"/>
              <w:szCs w:val="20"/>
            </w:rPr>
            <w:t>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KzMLWwNDYxM7cwNTFQ0lEKTi0uzszPAykwtKgFAEp5oAAtAAAA"/>
  </w:docVars>
  <w:rsids>
    <w:rsidRoot w:val="007F012B"/>
    <w:rsid w:val="000033C4"/>
    <w:rsid w:val="00095E2A"/>
    <w:rsid w:val="000C2C19"/>
    <w:rsid w:val="000E2BCF"/>
    <w:rsid w:val="000F7663"/>
    <w:rsid w:val="00112689"/>
    <w:rsid w:val="00126BD4"/>
    <w:rsid w:val="001348B6"/>
    <w:rsid w:val="001A2260"/>
    <w:rsid w:val="001C328E"/>
    <w:rsid w:val="002251C0"/>
    <w:rsid w:val="00242190"/>
    <w:rsid w:val="002455D7"/>
    <w:rsid w:val="002476FF"/>
    <w:rsid w:val="002804F1"/>
    <w:rsid w:val="002E6CFB"/>
    <w:rsid w:val="00344CCC"/>
    <w:rsid w:val="003D4912"/>
    <w:rsid w:val="003E3375"/>
    <w:rsid w:val="0040646D"/>
    <w:rsid w:val="004231D9"/>
    <w:rsid w:val="0048791A"/>
    <w:rsid w:val="004D22C2"/>
    <w:rsid w:val="004E73A7"/>
    <w:rsid w:val="005126EC"/>
    <w:rsid w:val="0053211E"/>
    <w:rsid w:val="00583EF1"/>
    <w:rsid w:val="005B1E07"/>
    <w:rsid w:val="005E41D3"/>
    <w:rsid w:val="006547E1"/>
    <w:rsid w:val="00670D17"/>
    <w:rsid w:val="00680E47"/>
    <w:rsid w:val="00696716"/>
    <w:rsid w:val="00696785"/>
    <w:rsid w:val="00775784"/>
    <w:rsid w:val="007D2966"/>
    <w:rsid w:val="007E3EB4"/>
    <w:rsid w:val="007F012B"/>
    <w:rsid w:val="008155EE"/>
    <w:rsid w:val="008509BB"/>
    <w:rsid w:val="00855F0E"/>
    <w:rsid w:val="00873D6C"/>
    <w:rsid w:val="008A3C29"/>
    <w:rsid w:val="008F4250"/>
    <w:rsid w:val="00946F0F"/>
    <w:rsid w:val="009630A4"/>
    <w:rsid w:val="009D7167"/>
    <w:rsid w:val="009F04DB"/>
    <w:rsid w:val="00A12939"/>
    <w:rsid w:val="00AD22D8"/>
    <w:rsid w:val="00B128B9"/>
    <w:rsid w:val="00B21E24"/>
    <w:rsid w:val="00B52E00"/>
    <w:rsid w:val="00B755B5"/>
    <w:rsid w:val="00B867C1"/>
    <w:rsid w:val="00C15717"/>
    <w:rsid w:val="00C32B66"/>
    <w:rsid w:val="00C477F7"/>
    <w:rsid w:val="00CE4954"/>
    <w:rsid w:val="00CF6F4E"/>
    <w:rsid w:val="00D43051"/>
    <w:rsid w:val="00DA53AF"/>
    <w:rsid w:val="00DD6E7B"/>
    <w:rsid w:val="00E06599"/>
    <w:rsid w:val="00EB5F02"/>
    <w:rsid w:val="00ED33C5"/>
    <w:rsid w:val="00EF6F46"/>
    <w:rsid w:val="00F32182"/>
    <w:rsid w:val="00F415C5"/>
    <w:rsid w:val="00F85C12"/>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UnresolvedMention">
    <w:name w:val="Unresolved Mention"/>
    <w:basedOn w:val="DefaultParagraphFont"/>
    <w:uiPriority w:val="99"/>
    <w:semiHidden/>
    <w:unhideWhenUsed/>
    <w:rsid w:val="00C32B66"/>
    <w:rPr>
      <w:color w:val="605E5C"/>
      <w:shd w:val="clear" w:color="auto" w:fill="E1DFDD"/>
    </w:rPr>
  </w:style>
  <w:style w:type="paragraph" w:customStyle="1" w:styleId="Els-body-text">
    <w:name w:val="Els-body-text"/>
    <w:rsid w:val="00B755B5"/>
    <w:pPr>
      <w:spacing w:after="0" w:line="240" w:lineRule="exact"/>
      <w:ind w:firstLine="240"/>
      <w:jc w:val="both"/>
    </w:pPr>
    <w:rPr>
      <w:rFonts w:ascii="Times New Roman" w:eastAsia="SimSu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c@edu.ac.id" TargetMode="External"/><Relationship Id="rId13" Type="http://schemas.openxmlformats.org/officeDocument/2006/relationships/hyperlink" Target="http://dx.doi.org/10.21093/ijeltal.v4i1.24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yperlink" Target="http://owl.english.purdue.edu/owl/resource/560/01/"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s://e-journal.undikma.ac.id/index.php/joll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231884057971005"/>
          <c:y val="0.11666666666666729"/>
          <c:w val="0.68840579710145045"/>
          <c:h val="0.65000000000000591"/>
        </c:manualLayout>
      </c:layout>
      <c:bar3DChart>
        <c:barDir val="col"/>
        <c:grouping val="clustered"/>
        <c:varyColors val="0"/>
        <c:ser>
          <c:idx val="0"/>
          <c:order val="0"/>
          <c:tx>
            <c:strRef>
              <c:f>Sheet1!$A$2</c:f>
              <c:strCache>
                <c:ptCount val="1"/>
                <c:pt idx="0">
                  <c:v>East</c:v>
                </c:pt>
              </c:strCache>
            </c:strRef>
          </c:tx>
          <c:spPr>
            <a:solidFill>
              <a:srgbClr val="9999FF"/>
            </a:solidFill>
            <a:ln w="12660">
              <a:solidFill>
                <a:srgbClr val="000000"/>
              </a:solidFill>
              <a:prstDash val="solid"/>
            </a:ln>
          </c:spPr>
          <c:invertIfNegative val="0"/>
          <c:cat>
            <c:strRef>
              <c:f>Sheet1!$B$1:$E$1</c:f>
              <c:strCache>
                <c:ptCount val="4"/>
                <c:pt idx="0">
                  <c:v>1st Qtr</c:v>
                </c:pt>
                <c:pt idx="1">
                  <c:v>2nd Qtr</c:v>
                </c:pt>
                <c:pt idx="2">
                  <c:v>3rd Qtr</c:v>
                </c:pt>
                <c:pt idx="3">
                  <c:v>4th Qtr</c:v>
                </c:pt>
              </c:strCache>
            </c:strRef>
          </c:cat>
          <c:val>
            <c:numRef>
              <c:f>Sheet1!$B$2:$E$2</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0-7AE1-4068-BB34-E73D8D084559}"/>
            </c:ext>
          </c:extLst>
        </c:ser>
        <c:ser>
          <c:idx val="1"/>
          <c:order val="1"/>
          <c:tx>
            <c:strRef>
              <c:f>Sheet1!$A$3</c:f>
              <c:strCache>
                <c:ptCount val="1"/>
                <c:pt idx="0">
                  <c:v>West</c:v>
                </c:pt>
              </c:strCache>
            </c:strRef>
          </c:tx>
          <c:spPr>
            <a:solidFill>
              <a:srgbClr val="993366"/>
            </a:solidFill>
            <a:ln w="12660">
              <a:solidFill>
                <a:srgbClr val="000000"/>
              </a:solidFill>
              <a:prstDash val="solid"/>
            </a:ln>
          </c:spPr>
          <c:invertIfNegative val="0"/>
          <c:cat>
            <c:strRef>
              <c:f>Sheet1!$B$1:$E$1</c:f>
              <c:strCache>
                <c:ptCount val="4"/>
                <c:pt idx="0">
                  <c:v>1st Qtr</c:v>
                </c:pt>
                <c:pt idx="1">
                  <c:v>2nd Qtr</c:v>
                </c:pt>
                <c:pt idx="2">
                  <c:v>3rd Qtr</c:v>
                </c:pt>
                <c:pt idx="3">
                  <c:v>4th Qtr</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1-7AE1-4068-BB34-E73D8D084559}"/>
            </c:ext>
          </c:extLst>
        </c:ser>
        <c:ser>
          <c:idx val="2"/>
          <c:order val="2"/>
          <c:tx>
            <c:strRef>
              <c:f>Sheet1!$A$4</c:f>
              <c:strCache>
                <c:ptCount val="1"/>
                <c:pt idx="0">
                  <c:v>North</c:v>
                </c:pt>
              </c:strCache>
            </c:strRef>
          </c:tx>
          <c:spPr>
            <a:solidFill>
              <a:srgbClr val="FFFFCC"/>
            </a:solidFill>
            <a:ln w="12660">
              <a:solidFill>
                <a:srgbClr val="000000"/>
              </a:solidFill>
              <a:prstDash val="solid"/>
            </a:ln>
          </c:spPr>
          <c:invertIfNegative val="0"/>
          <c:cat>
            <c:strRef>
              <c:f>Sheet1!$B$1:$E$1</c:f>
              <c:strCache>
                <c:ptCount val="4"/>
                <c:pt idx="0">
                  <c:v>1st Qtr</c:v>
                </c:pt>
                <c:pt idx="1">
                  <c:v>2nd Qtr</c:v>
                </c:pt>
                <c:pt idx="2">
                  <c:v>3rd Qtr</c:v>
                </c:pt>
                <c:pt idx="3">
                  <c:v>4th Qtr</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02-7AE1-4068-BB34-E73D8D084559}"/>
            </c:ext>
          </c:extLst>
        </c:ser>
        <c:dLbls>
          <c:showLegendKey val="0"/>
          <c:showVal val="0"/>
          <c:showCatName val="0"/>
          <c:showSerName val="0"/>
          <c:showPercent val="0"/>
          <c:showBubbleSize val="0"/>
        </c:dLbls>
        <c:gapWidth val="150"/>
        <c:gapDepth val="0"/>
        <c:shape val="box"/>
        <c:axId val="370666112"/>
        <c:axId val="380163584"/>
        <c:axId val="0"/>
      </c:bar3DChart>
      <c:catAx>
        <c:axId val="370666112"/>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524" b="1" i="0" u="none" strike="noStrike" baseline="0">
                <a:solidFill>
                  <a:srgbClr val="000000"/>
                </a:solidFill>
                <a:latin typeface="Arial"/>
                <a:ea typeface="Arial"/>
                <a:cs typeface="Arial"/>
              </a:defRPr>
            </a:pPr>
            <a:endParaRPr lang="en-US"/>
          </a:p>
        </c:txPr>
        <c:crossAx val="380163584"/>
        <c:crosses val="autoZero"/>
        <c:auto val="1"/>
        <c:lblAlgn val="ctr"/>
        <c:lblOffset val="100"/>
        <c:tickLblSkip val="1"/>
        <c:tickMarkSkip val="1"/>
        <c:noMultiLvlLbl val="0"/>
      </c:catAx>
      <c:valAx>
        <c:axId val="380163584"/>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524" b="1" i="0" u="none" strike="noStrike" baseline="0">
                <a:solidFill>
                  <a:srgbClr val="000000"/>
                </a:solidFill>
                <a:latin typeface="Arial"/>
                <a:ea typeface="Arial"/>
                <a:cs typeface="Arial"/>
              </a:defRPr>
            </a:pPr>
            <a:endParaRPr lang="en-US"/>
          </a:p>
        </c:txPr>
        <c:crossAx val="370666112"/>
        <c:crosses val="autoZero"/>
        <c:crossBetween val="between"/>
      </c:valAx>
      <c:spPr>
        <a:noFill/>
        <a:ln w="25362">
          <a:noFill/>
        </a:ln>
      </c:spPr>
    </c:plotArea>
    <c:legend>
      <c:legendPos val="r"/>
      <c:layout>
        <c:manualLayout>
          <c:xMode val="edge"/>
          <c:yMode val="edge"/>
          <c:x val="0.84057977827398456"/>
          <c:y val="0.33333333333333331"/>
          <c:w val="0.14492772358679046"/>
          <c:h val="0.33333333333333331"/>
        </c:manualLayout>
      </c:layout>
      <c:overlay val="0"/>
      <c:spPr>
        <a:noFill/>
        <a:ln w="3165">
          <a:solidFill>
            <a:srgbClr val="000000"/>
          </a:solidFill>
          <a:prstDash val="solid"/>
        </a:ln>
      </c:spPr>
      <c:txPr>
        <a:bodyPr/>
        <a:lstStyle/>
        <a:p>
          <a:pPr>
            <a:defRPr lang="en-US" sz="478"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524" b="1"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DED3C-9959-4ACC-AF77-7CAE69A6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4</Pages>
  <Words>1545</Words>
  <Characters>8812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Author</cp:lastModifiedBy>
  <cp:revision>30</cp:revision>
  <cp:lastPrinted>2018-11-10T06:22:00Z</cp:lastPrinted>
  <dcterms:created xsi:type="dcterms:W3CDTF">2018-09-29T09:11:00Z</dcterms:created>
  <dcterms:modified xsi:type="dcterms:W3CDTF">2025-10-21T01:59:00Z</dcterms:modified>
</cp:coreProperties>
</file>