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ПОСТАНОВЛЕНИЕ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производстве освидетельствования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следователя (дознавателя),</w:t>
      </w:r>
    </w:p>
    <w:tbl>
      <w:tblPr>
        <w:tblStyle w:val="Table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28"/>
        <w:gridCol w:w="309"/>
        <w:tblGridChange w:id="0">
          <w:tblGrid>
            <w:gridCol w:w="9828"/>
            <w:gridCol w:w="3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фамилия, инициалы)</w:t>
      </w:r>
    </w:p>
    <w:tbl>
      <w:tblPr>
        <w:tblStyle w:val="Table4"/>
        <w:tblW w:w="7242.0" w:type="dxa"/>
        <w:jc w:val="left"/>
        <w:tblInd w:w="-108.0" w:type="dxa"/>
        <w:tblLayout w:type="fixed"/>
        <w:tblLook w:val="0000"/>
      </w:tblPr>
      <w:tblGrid>
        <w:gridCol w:w="4698"/>
        <w:gridCol w:w="2268"/>
        <w:gridCol w:w="276"/>
        <w:tblGridChange w:id="0">
          <w:tblGrid>
            <w:gridCol w:w="4698"/>
            <w:gridCol w:w="2268"/>
            <w:gridCol w:w="27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рассмотрев материалы уголовного дела №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6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3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(излагаются основания для освидетельствования подозреваемого,</w:t>
      </w:r>
    </w:p>
    <w:tbl>
      <w:tblPr>
        <w:tblStyle w:val="Table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обвиняемого, потерпевшего, а также свидетеля с его согласия,</w:t>
      </w:r>
    </w:p>
    <w:tbl>
      <w:tblPr>
        <w:tblStyle w:val="Table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за исключением случаев, когда освидетельствование</w:t>
      </w:r>
    </w:p>
    <w:tbl>
      <w:tblPr>
        <w:tblStyle w:val="Table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необходимо для оценки достоверности его показаний)</w:t>
      </w:r>
    </w:p>
    <w:tbl>
      <w:tblPr>
        <w:tblStyle w:val="Table9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основании изложенного и руководствуясь ст. 179 УПК РФ,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ПОСТАНОВИЛ:</w:t>
      </w:r>
      <w:r w:rsidDel="00000000" w:rsidR="00000000" w:rsidRPr="00000000">
        <w:rPr>
          <w:rtl w:val="0"/>
        </w:rPr>
      </w:r>
    </w:p>
    <w:tbl>
      <w:tblPr>
        <w:tblStyle w:val="Table19"/>
        <w:tblW w:w="10137.0" w:type="dxa"/>
        <w:jc w:val="left"/>
        <w:tblInd w:w="-108.0" w:type="dxa"/>
        <w:tblLayout w:type="fixed"/>
        <w:tblLook w:val="0000"/>
      </w:tblPr>
      <w:tblGrid>
        <w:gridCol w:w="4248"/>
        <w:gridCol w:w="5889"/>
        <w:tblGridChange w:id="0">
          <w:tblGrid>
            <w:gridCol w:w="4248"/>
            <w:gridCol w:w="588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Произвести освидетельствование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14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(процессуальное положение,</w:t>
      </w:r>
    </w:p>
    <w:tbl>
      <w:tblPr>
        <w:tblStyle w:val="Table20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фамилия, имя, отчество)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 (дознаватель)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Постановление мне объявлено «___» _____________20___ г.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  <w:r w:rsidDel="00000000" w:rsidR="00000000" w:rsidRPr="00000000">
        <w:rPr>
          <w:rtl w:val="0"/>
        </w:rPr>
      </w:r>
    </w:p>
    <w:sectPr>
      <w:headerReference r:id="rId7" w:type="first"/>
      <w:pgSz w:h="16838" w:w="11906" w:orient="portrait"/>
      <w:pgMar w:bottom="851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73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 </w:t>
      <w:tab/>
      <w:tab/>
      <w:t xml:space="preserve">л.д.____</w:t>
    </w:r>
  </w:p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Заголовок1">
    <w:name w:val="Заголовок 1"/>
    <w:basedOn w:val="Обычный"/>
    <w:next w:val="Обычный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Текстсноски">
    <w:name w:val="Текст сноски"/>
    <w:basedOn w:val="Обычный"/>
    <w:next w:val="Текстсноски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Знаксноски">
    <w:name w:val="Знак сноски"/>
    <w:basedOn w:val="Основнойшрифтабзаца"/>
    <w:next w:val="Знаксноски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PM4yedamhfSRM8dNvAGVErJ/qQ==">CgMxLjA4AHIhMWgyV0hjZ2wwRmE5TEtfN29QeVBnRjBzdG0wOU5VWkgy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2007-08-04T15:29:00Z</dcterms:created>
  <dc:creator>Semenov</dc:creator>
</cp:coreProperties>
</file>