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Logo</w:t>
      </w:r>
    </w:p>
    <w:p w:rsidR="00000000" w:rsidDel="00000000" w:rsidP="00000000" w:rsidRDefault="00000000" w:rsidRPr="00000000" w14:paraId="00000002">
      <w:pPr>
        <w:rPr/>
      </w:pPr>
      <w:r w:rsidDel="00000000" w:rsidR="00000000" w:rsidRPr="00000000">
        <w:rPr>
          <w:rtl w:val="0"/>
        </w:rPr>
        <w:t xml:space="preserve">Alle Details zu Einstellungen in der App finden Sie hier: </w:t>
      </w:r>
      <w:hyperlink r:id="rId7">
        <w:r w:rsidDel="00000000" w:rsidR="00000000" w:rsidRPr="00000000">
          <w:rPr>
            <w:color w:val="1155cc"/>
            <w:u w:val="single"/>
            <w:rtl w:val="0"/>
          </w:rPr>
          <w:t xml:space="preserve">https://help.honestly.com/de/knowledge/was-ist-die-engage-app</w:t>
        </w:r>
      </w:hyperlink>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br w:type="textWrapping"/>
        <w:t xml:space="preserve">Wie wird die Anonymität bei Honestly gewahrt?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Die Wahrung der Anonymität der teilnehmenden Mitarbeiter ist essentiell, um offenes Feedback zu ermöglichen. Die Teilnahme an allen Umfragen ist selbstverständlich absolut freiwillig. Wie so oft gilt aber auch: Ohne Stimme wird nichts bewegt.</w:t>
        <w:br w:type="textWrapping"/>
        <w:br w:type="textWrapping"/>
        <w:t xml:space="preserve">Um die Anonymisierung zu gewährleisten, haben wir einen externen Dienstleister, die Firma „Honestly", mit der Durchführung beauftragt. Einschränkungen in der Filtermethode und -funktion sichern die Wahrung der Anonymität auch bei vielen und detaillierten Filtern.</w:t>
        <w:br w:type="textWrapping"/>
        <w:br w:type="textWrapping"/>
        <w:t xml:space="preserve">Die Anonymitätsgrenze wird durch die Funktionalität der Auswertungssoftware, insbesondere durch die Filter sichergestellt und erfolgt nicht manuell. Die Anonymitätsgrenze bei der Auswertung liegt bei fünf Antworten pro Frage und kann erst ab diesem Wert auch eingesehen werden. Mehr dazu finden Sie hier: </w:t>
      </w:r>
      <w:hyperlink r:id="rId8">
        <w:r w:rsidDel="00000000" w:rsidR="00000000" w:rsidRPr="00000000">
          <w:rPr>
            <w:color w:val="1155cc"/>
            <w:u w:val="single"/>
            <w:rtl w:val="0"/>
          </w:rPr>
          <w:t xml:space="preserve">https://help.honestly.com/de/knowledge/</w:t>
        </w:r>
      </w:hyperlink>
      <w:r w:rsidDel="00000000" w:rsidR="00000000" w:rsidRPr="00000000">
        <w:rPr>
          <w:rtl w:val="0"/>
        </w:rPr>
        <w:br w:type="textWrapping"/>
        <w:br w:type="textWrapping"/>
        <w:t xml:space="preserve">Zur Nutzung von Honestly haben wir mit dem Betriebsrat eine Betriebsvereinbarung zur Durchführung von Mitarbeiterumfragen abgeschlossen.</w:t>
      </w:r>
    </w:p>
    <w:p w:rsidR="00000000" w:rsidDel="00000000" w:rsidP="00000000" w:rsidRDefault="00000000" w:rsidRPr="00000000" w14:paraId="00000005">
      <w:pPr>
        <w:rPr/>
      </w:pPr>
      <w:r w:rsidDel="00000000" w:rsidR="00000000" w:rsidRPr="00000000">
        <w:rPr>
          <w:b w:val="1"/>
          <w:rtl w:val="0"/>
        </w:rPr>
        <w:br w:type="textWrapping"/>
        <w:t xml:space="preserve">In welchen Bereichen kann in der Auswertung gefiltert werden?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Wir können nach der Abteilung, nach Geschäftsbereich, etc. filtern.</w:t>
        <w:br w:type="textWrapping"/>
        <w:br w:type="textWrapping"/>
        <w:t xml:space="preserve">Folgende Abteilungen sind hinterlegt: IT, HR, Sales, GF</w:t>
        <w:br w:type="textWrapping"/>
        <w:br w:type="textWrapping"/>
        <w:t xml:space="preserve">Gruppen, welche weniger als fünf Feedbacks beinhalten, werden zu einer gemeinsamen Gruppe “others” zusammengeführt. Diese Gruppe bündelt dann alle Feedbacks von Gruppen, die weniger als fünf Feedbacks haben, sowie Feedbacks mit leeren Gruppenwerten.</w:t>
        <w:br w:type="textWrapping"/>
        <w:br w:type="textWrapping"/>
        <w:t xml:space="preserve">Zur Steigerung der Anonymität muss die Gruppe “others” jedoch ebenfalls die Anonymitätsgrenze von fünf erreichen. Tut sie dies noch nicht, wird die kleinste Gruppe, die noch angezeigt wird, mit in die “others” Gruppe einbezogen.</w:t>
      </w:r>
    </w:p>
    <w:p w:rsidR="00000000" w:rsidDel="00000000" w:rsidP="00000000" w:rsidRDefault="00000000" w:rsidRPr="00000000" w14:paraId="00000007">
      <w:pPr>
        <w:rPr>
          <w:b w:val="1"/>
        </w:rPr>
      </w:pPr>
      <w:r w:rsidDel="00000000" w:rsidR="00000000" w:rsidRPr="00000000">
        <w:rPr>
          <w:b w:val="1"/>
          <w:rtl w:val="0"/>
        </w:rPr>
        <w:br w:type="textWrapping"/>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Wie kommunizieren wir die Ergebnisse der Umfragen an die Mitarbeiter?</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Die Ergebnisse wollen wir Ihnen gegenüber transparent kommunizieren. Wir nutzen dazu den ****** Channel in *** und das Intranet zur Veröffentlichung der Ergebnisse. Zusätzlich wird es zwei separate Zugänge zu Honestly geben. </w:t>
      </w:r>
    </w:p>
    <w:p w:rsidR="00000000" w:rsidDel="00000000" w:rsidP="00000000" w:rsidRDefault="00000000" w:rsidRPr="00000000" w14:paraId="0000000B">
      <w:pPr>
        <w:rPr/>
      </w:pPr>
      <w:r w:rsidDel="00000000" w:rsidR="00000000" w:rsidRPr="00000000">
        <w:rPr>
          <w:rtl w:val="0"/>
        </w:rPr>
        <w:t xml:space="preserve">Sie können sich damit jederzeit einloggen und die Ergebnisse unter Verwendung der Filter einsehen (siehe Frage: „Nach welchen Bereichen kann in der Auswertung gefiltert werden?“).</w:t>
      </w:r>
    </w:p>
    <w:p w:rsidR="00000000" w:rsidDel="00000000" w:rsidP="00000000" w:rsidRDefault="00000000" w:rsidRPr="00000000" w14:paraId="0000000C">
      <w:pPr>
        <w:rPr/>
      </w:pPr>
      <w:r w:rsidDel="00000000" w:rsidR="00000000" w:rsidRPr="00000000">
        <w:rPr>
          <w:b w:val="1"/>
          <w:rtl w:val="0"/>
        </w:rPr>
        <w:br w:type="textWrapping"/>
        <w:t xml:space="preserve">Was passiert mit den Ergebnissen der Umfragen?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Die Ergebnisse sind zentraler Bestandteil der wöchentlichen AL-Runde. Wir schauen uns gemeinsam die Werte an, diskutieren diese und überlegen, was wir ändern bzw. welches Thema wir gezielt angehen sollten. Dies kann dann auch so aussehen, dass wir bei einem Thema nochmals gezielter nachfragen, um mehr Input für anstehende Entscheidungen zu haben oder auch zu verschiedenen Möglichkeiten durch eine weitere Kurzumfrage Ihre Meinung einholen, ob wir auf dem richtigen Weg sind.</w:t>
      </w:r>
    </w:p>
    <w:sectPr>
      <w:head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elp.honestly.com/de/knowledge/was-ist-die-engage-app" TargetMode="External"/><Relationship Id="rId8" Type="http://schemas.openxmlformats.org/officeDocument/2006/relationships/hyperlink" Target="https://help.honestly.com/de/know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akq5IZQfkWyMlOWwPzblDsopw==">CgMxLjA4AHIhMWd3YmNVRHA3RUIwTDlSanQxUFBnYXVZaG92VU9LUWZI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