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Pr>
      <w:tblGrid>
        <w:gridCol w:w="1384"/>
        <w:gridCol w:w="6379"/>
        <w:gridCol w:w="1480"/>
      </w:tblGrid>
      <w:tr w:rsidR="00FD65BE" w14:paraId="4C86DF38" w14:textId="77777777" w:rsidTr="008B42D6">
        <w:trPr>
          <w:jc w:val="center"/>
        </w:trPr>
        <w:tc>
          <w:tcPr>
            <w:tcW w:w="1384" w:type="dxa"/>
            <w:tcBorders>
              <w:top w:val="single" w:sz="12" w:space="0" w:color="auto"/>
              <w:left w:val="single" w:sz="12" w:space="0" w:color="auto"/>
              <w:bottom w:val="thickThinMediumGap" w:sz="24" w:space="0" w:color="auto"/>
            </w:tcBorders>
          </w:tcPr>
          <w:p w14:paraId="72047DA4" w14:textId="77777777" w:rsidR="00FD65BE" w:rsidRDefault="00FD65BE" w:rsidP="008B42D6">
            <w:r>
              <w:rPr>
                <w:noProof/>
                <w:lang w:val="id-ID" w:eastAsia="id-ID"/>
              </w:rPr>
              <w:drawing>
                <wp:inline distT="0" distB="0" distL="0" distR="0" wp14:anchorId="1AE70E0B" wp14:editId="2D127B50">
                  <wp:extent cx="571500" cy="8078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ageImage_en_U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858" cy="809757"/>
                          </a:xfrm>
                          <a:prstGeom prst="rect">
                            <a:avLst/>
                          </a:prstGeom>
                        </pic:spPr>
                      </pic:pic>
                    </a:graphicData>
                  </a:graphic>
                </wp:inline>
              </w:drawing>
            </w:r>
          </w:p>
        </w:tc>
        <w:tc>
          <w:tcPr>
            <w:tcW w:w="6379" w:type="dxa"/>
            <w:tcBorders>
              <w:top w:val="single" w:sz="12" w:space="0" w:color="auto"/>
              <w:bottom w:val="thickThinMediumGap" w:sz="24" w:space="0" w:color="auto"/>
              <w:right w:val="single" w:sz="12" w:space="0" w:color="auto"/>
            </w:tcBorders>
          </w:tcPr>
          <w:p w14:paraId="3154F0DE" w14:textId="77777777" w:rsidR="00FD65BE" w:rsidRPr="006F6412" w:rsidRDefault="00FD65BE" w:rsidP="008B42D6">
            <w:pPr>
              <w:jc w:val="center"/>
              <w:rPr>
                <w:rFonts w:ascii="Trebuchet MS" w:hAnsi="Trebuchet MS"/>
                <w:b/>
                <w:bCs/>
              </w:rPr>
            </w:pPr>
            <w:r w:rsidRPr="006F6412">
              <w:rPr>
                <w:rFonts w:ascii="Trebuchet MS" w:hAnsi="Trebuchet MS"/>
                <w:b/>
                <w:bCs/>
              </w:rPr>
              <w:t>INTEGRASI : Jurnal Ilmiah Keagamaan dan Kemasyarakatan</w:t>
            </w:r>
          </w:p>
          <w:p w14:paraId="22A94AE5" w14:textId="77777777" w:rsidR="00FD65BE" w:rsidRPr="006F6412" w:rsidRDefault="00FD65BE" w:rsidP="008B42D6">
            <w:pPr>
              <w:jc w:val="center"/>
              <w:rPr>
                <w:rFonts w:ascii="Trebuchet MS" w:hAnsi="Trebuchet MS"/>
              </w:rPr>
            </w:pPr>
            <w:r w:rsidRPr="006F6412">
              <w:rPr>
                <w:rFonts w:ascii="Trebuchet MS" w:hAnsi="Trebuchet MS"/>
              </w:rPr>
              <w:t>E-ISSN : 3025-6941</w:t>
            </w:r>
          </w:p>
          <w:p w14:paraId="53AAE94A" w14:textId="277DEA8C" w:rsidR="00FD65BE" w:rsidRPr="006F6412" w:rsidRDefault="008E47EA" w:rsidP="008B42D6">
            <w:pPr>
              <w:jc w:val="center"/>
              <w:rPr>
                <w:rFonts w:ascii="Trebuchet MS" w:hAnsi="Trebuchet MS"/>
              </w:rPr>
            </w:pPr>
            <w:r>
              <w:rPr>
                <w:rFonts w:ascii="Trebuchet MS" w:hAnsi="Trebuchet MS"/>
              </w:rPr>
              <w:t>Vol. 2 No. 1</w:t>
            </w:r>
            <w:r w:rsidRPr="006F6412">
              <w:rPr>
                <w:rFonts w:ascii="Trebuchet MS" w:hAnsi="Trebuchet MS"/>
              </w:rPr>
              <w:t xml:space="preserve"> </w:t>
            </w:r>
            <w:r>
              <w:rPr>
                <w:rFonts w:ascii="Trebuchet MS" w:hAnsi="Trebuchet MS"/>
              </w:rPr>
              <w:t>Januari – Juni</w:t>
            </w:r>
            <w:r w:rsidRPr="006F6412">
              <w:rPr>
                <w:rFonts w:ascii="Trebuchet MS" w:hAnsi="Trebuchet MS"/>
              </w:rPr>
              <w:t xml:space="preserve"> 202</w:t>
            </w:r>
            <w:r>
              <w:rPr>
                <w:rFonts w:ascii="Trebuchet MS" w:hAnsi="Trebuchet MS"/>
              </w:rPr>
              <w:t>4</w:t>
            </w:r>
          </w:p>
          <w:p w14:paraId="5EC49B44" w14:textId="77777777" w:rsidR="00FD65BE" w:rsidRPr="006F6412" w:rsidRDefault="00E27013" w:rsidP="008B42D6">
            <w:pPr>
              <w:jc w:val="center"/>
              <w:rPr>
                <w:rFonts w:ascii="Trebuchet MS" w:hAnsi="Trebuchet MS"/>
              </w:rPr>
            </w:pPr>
            <w:hyperlink r:id="rId9" w:history="1">
              <w:r w:rsidR="00FD65BE" w:rsidRPr="006F6412">
                <w:rPr>
                  <w:rStyle w:val="Hyperlink"/>
                  <w:rFonts w:ascii="Trebuchet MS" w:hAnsi="Trebuchet MS"/>
                </w:rPr>
                <w:t>https://husin.id/index.php/integrasi/index</w:t>
              </w:r>
            </w:hyperlink>
          </w:p>
          <w:p w14:paraId="3785624F" w14:textId="08BC5872" w:rsidR="00FD65BE" w:rsidRDefault="00FD65BE" w:rsidP="008B42D6">
            <w:pPr>
              <w:jc w:val="center"/>
            </w:pPr>
            <w:proofErr w:type="gramStart"/>
            <w:r w:rsidRPr="006F6412">
              <w:rPr>
                <w:rFonts w:ascii="Trebuchet MS" w:hAnsi="Trebuchet MS"/>
              </w:rPr>
              <w:t>DOI :</w:t>
            </w:r>
            <w:proofErr w:type="gramEnd"/>
            <w:r w:rsidRPr="006F6412">
              <w:rPr>
                <w:rFonts w:ascii="Trebuchet MS" w:hAnsi="Trebuchet MS"/>
              </w:rPr>
              <w:t xml:space="preserve"> </w:t>
            </w:r>
            <w:r>
              <w:rPr>
                <w:rFonts w:ascii="Trebuchet MS" w:hAnsi="Trebuchet MS"/>
              </w:rPr>
              <w:t>10.61590/int.v</w:t>
            </w:r>
            <w:r w:rsidR="00CC63ED">
              <w:rPr>
                <w:rFonts w:ascii="Trebuchet MS" w:hAnsi="Trebuchet MS"/>
              </w:rPr>
              <w:t>2</w:t>
            </w:r>
            <w:r>
              <w:rPr>
                <w:rFonts w:ascii="Trebuchet MS" w:hAnsi="Trebuchet MS"/>
              </w:rPr>
              <w:t>i0</w:t>
            </w:r>
            <w:r w:rsidR="00CC63ED">
              <w:rPr>
                <w:rFonts w:ascii="Trebuchet MS" w:hAnsi="Trebuchet MS"/>
              </w:rPr>
              <w:t>1</w:t>
            </w:r>
            <w:r>
              <w:rPr>
                <w:rFonts w:ascii="Trebuchet MS" w:hAnsi="Trebuchet MS"/>
              </w:rPr>
              <w:t>.</w:t>
            </w:r>
            <w:r w:rsidR="00CC63ED">
              <w:rPr>
                <w:rFonts w:ascii="Trebuchet MS" w:hAnsi="Trebuchet MS"/>
              </w:rPr>
              <w:t>111</w:t>
            </w:r>
          </w:p>
        </w:tc>
        <w:tc>
          <w:tcPr>
            <w:tcW w:w="1480" w:type="dxa"/>
            <w:tcBorders>
              <w:top w:val="single" w:sz="12" w:space="0" w:color="auto"/>
              <w:left w:val="single" w:sz="12" w:space="0" w:color="auto"/>
              <w:bottom w:val="thickThinMediumGap" w:sz="24" w:space="0" w:color="auto"/>
              <w:right w:val="single" w:sz="12" w:space="0" w:color="auto"/>
            </w:tcBorders>
            <w:vAlign w:val="center"/>
          </w:tcPr>
          <w:p w14:paraId="13194C0A" w14:textId="77777777" w:rsidR="00FD65BE" w:rsidRDefault="00FD65BE" w:rsidP="008B42D6">
            <w:pPr>
              <w:jc w:val="center"/>
            </w:pPr>
            <w:r>
              <w:rPr>
                <w:noProof/>
                <w:lang w:val="id-ID" w:eastAsia="id-ID"/>
              </w:rPr>
              <w:drawing>
                <wp:inline distT="0" distB="0" distL="0" distR="0" wp14:anchorId="39117232" wp14:editId="6D56C29A">
                  <wp:extent cx="848563" cy="776067"/>
                  <wp:effectExtent l="0" t="0" r="889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8093" t="23193" r="29876" b="24699"/>
                          <a:stretch/>
                        </pic:blipFill>
                        <pic:spPr bwMode="auto">
                          <a:xfrm>
                            <a:off x="0" y="0"/>
                            <a:ext cx="849697" cy="777104"/>
                          </a:xfrm>
                          <a:prstGeom prst="rect">
                            <a:avLst/>
                          </a:prstGeom>
                          <a:ln>
                            <a:noFill/>
                          </a:ln>
                          <a:extLst>
                            <a:ext uri="{53640926-AAD7-44D8-BBD7-CCE9431645EC}">
                              <a14:shadowObscured xmlns:a14="http://schemas.microsoft.com/office/drawing/2010/main"/>
                            </a:ext>
                          </a:extLst>
                        </pic:spPr>
                      </pic:pic>
                    </a:graphicData>
                  </a:graphic>
                </wp:inline>
              </w:drawing>
            </w:r>
          </w:p>
        </w:tc>
      </w:tr>
    </w:tbl>
    <w:p w14:paraId="6D2E3B09" w14:textId="77777777" w:rsidR="00FD65BE" w:rsidRDefault="00FD65BE" w:rsidP="00FD65BE"/>
    <w:p w14:paraId="5D87F7A0" w14:textId="2ADED70E" w:rsidR="0065011F" w:rsidRPr="00BC0EEE" w:rsidRDefault="00E27013" w:rsidP="00B6545C">
      <w:pPr>
        <w:rPr>
          <w:rFonts w:asciiTheme="majorBidi" w:hAnsiTheme="majorBidi" w:cstheme="majorBidi"/>
          <w:b/>
          <w:bCs/>
          <w:sz w:val="24"/>
          <w:szCs w:val="24"/>
          <w:lang w:val="id-ID"/>
        </w:rPr>
      </w:pPr>
      <w:r w:rsidRPr="00E27013">
        <w:rPr>
          <w:rFonts w:asciiTheme="majorBidi" w:hAnsiTheme="majorBidi" w:cstheme="majorBidi"/>
          <w:b/>
          <w:bCs/>
          <w:sz w:val="24"/>
          <w:szCs w:val="24"/>
          <w:lang w:val="id-ID"/>
        </w:rPr>
        <w:t>JUDUL ARTIKEL, SEKITAR 15-20 KATA, MEMBERI GAMBARAN PENELITIAN YANG TELAH DILAKUKAN</w:t>
      </w:r>
      <w:r w:rsidR="00B6545C">
        <w:rPr>
          <w:rFonts w:asciiTheme="majorBidi" w:hAnsiTheme="majorBidi" w:cstheme="majorBidi"/>
          <w:b/>
          <w:bCs/>
          <w:sz w:val="24"/>
          <w:szCs w:val="24"/>
          <w:lang w:val="id-ID"/>
        </w:rPr>
        <w:t xml:space="preserve"> </w:t>
      </w:r>
    </w:p>
    <w:p w14:paraId="0AA0BC7F" w14:textId="303DEB82" w:rsidR="00CF26F5" w:rsidRPr="00DC138B" w:rsidRDefault="00E27013" w:rsidP="00BC0EEE">
      <w:pPr>
        <w:jc w:val="both"/>
        <w:rPr>
          <w:rFonts w:asciiTheme="majorBidi" w:hAnsiTheme="majorBidi" w:cstheme="majorBidi"/>
          <w:sz w:val="24"/>
          <w:szCs w:val="24"/>
          <w:lang w:val="id-ID"/>
        </w:rPr>
      </w:pPr>
      <w:r>
        <w:rPr>
          <w:rFonts w:asciiTheme="majorBidi" w:hAnsiTheme="majorBidi" w:cstheme="majorBidi"/>
          <w:sz w:val="24"/>
          <w:szCs w:val="24"/>
          <w:lang w:val="id-ID"/>
        </w:rPr>
        <w:t>Penulis Pertama</w:t>
      </w:r>
      <w:r w:rsidR="00CF26F5" w:rsidRPr="00ED3232">
        <w:rPr>
          <w:rFonts w:asciiTheme="majorBidi" w:hAnsiTheme="majorBidi" w:cstheme="majorBidi"/>
          <w:sz w:val="24"/>
          <w:szCs w:val="24"/>
          <w:vertAlign w:val="superscript"/>
        </w:rPr>
        <w:t>1</w:t>
      </w:r>
      <w:r w:rsidR="00CF26F5" w:rsidRPr="00ED3232">
        <w:rPr>
          <w:rFonts w:asciiTheme="majorBidi" w:hAnsiTheme="majorBidi" w:cstheme="majorBidi"/>
          <w:sz w:val="24"/>
          <w:szCs w:val="24"/>
        </w:rPr>
        <w:t xml:space="preserve">, </w:t>
      </w:r>
      <w:r>
        <w:rPr>
          <w:rFonts w:asciiTheme="majorBidi" w:hAnsiTheme="majorBidi" w:cstheme="majorBidi"/>
          <w:sz w:val="24"/>
          <w:szCs w:val="24"/>
          <w:lang w:val="id-ID"/>
        </w:rPr>
        <w:t>Penulis Kedua</w:t>
      </w:r>
      <w:r w:rsidR="00CF26F5" w:rsidRPr="00ED3232">
        <w:rPr>
          <w:rFonts w:asciiTheme="majorBidi" w:hAnsiTheme="majorBidi" w:cstheme="majorBidi"/>
          <w:sz w:val="24"/>
          <w:szCs w:val="24"/>
          <w:vertAlign w:val="superscript"/>
        </w:rPr>
        <w:t>2</w:t>
      </w:r>
    </w:p>
    <w:p w14:paraId="46F9B8FB" w14:textId="75A20DA2" w:rsidR="008E47EA" w:rsidRPr="008E47EA" w:rsidRDefault="00E27013" w:rsidP="00CF26F5">
      <w:pPr>
        <w:spacing w:after="0" w:line="240" w:lineRule="auto"/>
        <w:jc w:val="both"/>
        <w:rPr>
          <w:rFonts w:ascii="Times New Roman" w:hAnsi="Times New Roman" w:cs="Times New Roman"/>
        </w:rPr>
      </w:pPr>
      <w:r w:rsidRPr="003969EC">
        <w:rPr>
          <w:rFonts w:asciiTheme="majorBidi" w:hAnsiTheme="majorBidi" w:cstheme="majorBidi"/>
        </w:rPr>
        <w:t>Sekolah Tinggi Ilmu Qur’an (STIQ) Rakha Amuntai</w:t>
      </w:r>
      <w:r w:rsidRPr="008E47EA">
        <w:rPr>
          <w:rFonts w:ascii="Times New Roman" w:hAnsi="Times New Roman" w:cs="Times New Roman"/>
          <w:vertAlign w:val="superscript"/>
        </w:rPr>
        <w:t xml:space="preserve"> </w:t>
      </w:r>
      <w:r>
        <w:rPr>
          <w:rFonts w:ascii="Times New Roman" w:hAnsi="Times New Roman" w:cs="Times New Roman"/>
          <w:vertAlign w:val="superscript"/>
        </w:rPr>
        <w:t>1,</w:t>
      </w:r>
      <w:r w:rsidR="008E47EA" w:rsidRPr="008E47EA">
        <w:rPr>
          <w:rFonts w:ascii="Times New Roman" w:hAnsi="Times New Roman" w:cs="Times New Roman"/>
          <w:vertAlign w:val="superscript"/>
        </w:rPr>
        <w:t>2</w:t>
      </w:r>
    </w:p>
    <w:p w14:paraId="536C0C68" w14:textId="7B7FB1EB" w:rsidR="00CF26F5" w:rsidRPr="0073201A" w:rsidRDefault="00E27013" w:rsidP="00CF26F5">
      <w:pPr>
        <w:spacing w:after="0" w:line="240" w:lineRule="auto"/>
        <w:jc w:val="both"/>
        <w:rPr>
          <w:rFonts w:ascii="Times New Roman" w:hAnsi="Times New Roman" w:cs="Times New Roman"/>
          <w:lang w:val="id-ID"/>
        </w:rPr>
      </w:pPr>
      <w:hyperlink r:id="rId11" w:history="1">
        <w:r w:rsidRPr="003969EC">
          <w:rPr>
            <w:rStyle w:val="Hyperlink"/>
            <w:rFonts w:asciiTheme="majorBidi" w:hAnsiTheme="majorBidi" w:cstheme="majorBidi"/>
          </w:rPr>
          <w:t>penulis01@gmail.com</w:t>
        </w:r>
      </w:hyperlink>
      <w:r w:rsidR="00CF26F5" w:rsidRPr="009A0FD4">
        <w:rPr>
          <w:rFonts w:ascii="Times New Roman" w:hAnsi="Times New Roman" w:cs="Times New Roman"/>
          <w:vertAlign w:val="superscript"/>
        </w:rPr>
        <w:t>1</w:t>
      </w:r>
      <w:r w:rsidR="0073201A">
        <w:rPr>
          <w:rFonts w:ascii="Times New Roman" w:hAnsi="Times New Roman" w:cs="Times New Roman"/>
        </w:rPr>
        <w:t xml:space="preserve">, </w:t>
      </w:r>
      <w:hyperlink r:id="rId12" w:history="1">
        <w:r w:rsidRPr="002E4C24">
          <w:rPr>
            <w:rStyle w:val="Hyperlink"/>
            <w:rFonts w:asciiTheme="majorBidi" w:hAnsiTheme="majorBidi" w:cstheme="majorBidi"/>
          </w:rPr>
          <w:t>penulis0</w:t>
        </w:r>
        <w:r w:rsidRPr="002E4C24">
          <w:rPr>
            <w:rStyle w:val="Hyperlink"/>
            <w:rFonts w:asciiTheme="majorBidi" w:hAnsiTheme="majorBidi" w:cstheme="majorBidi"/>
          </w:rPr>
          <w:t>2</w:t>
        </w:r>
        <w:r w:rsidRPr="002E4C24">
          <w:rPr>
            <w:rStyle w:val="Hyperlink"/>
            <w:rFonts w:asciiTheme="majorBidi" w:hAnsiTheme="majorBidi" w:cstheme="majorBidi"/>
          </w:rPr>
          <w:t>@gmail.com</w:t>
        </w:r>
      </w:hyperlink>
      <w:r w:rsidR="0073201A" w:rsidRPr="0073201A">
        <w:rPr>
          <w:rFonts w:ascii="Times New Roman" w:hAnsi="Times New Roman" w:cs="Times New Roman"/>
          <w:vertAlign w:val="superscript"/>
        </w:rPr>
        <w:t>2</w:t>
      </w:r>
      <w:r w:rsidR="0073201A">
        <w:rPr>
          <w:rFonts w:ascii="Times New Roman" w:hAnsi="Times New Roman" w:cs="Times New Roman"/>
        </w:rPr>
        <w:t xml:space="preserve"> </w:t>
      </w:r>
    </w:p>
    <w:p w14:paraId="50DDB7A4" w14:textId="77777777" w:rsidR="00224B6D" w:rsidRDefault="00224B6D" w:rsidP="00224B6D">
      <w:pPr>
        <w:spacing w:after="0" w:line="240" w:lineRule="auto"/>
        <w:rPr>
          <w:rFonts w:asciiTheme="majorBidi" w:hAnsiTheme="majorBidi" w:cstheme="majorBidi"/>
          <w:sz w:val="24"/>
          <w:szCs w:val="24"/>
        </w:rPr>
      </w:pPr>
    </w:p>
    <w:p w14:paraId="3D412079" w14:textId="77777777" w:rsidR="00224B6D" w:rsidRPr="00224B6D" w:rsidRDefault="00224B6D" w:rsidP="00224B6D">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578"/>
        <w:gridCol w:w="6313"/>
      </w:tblGrid>
      <w:tr w:rsidR="00FD65BE" w14:paraId="3C4A8E3E" w14:textId="77777777" w:rsidTr="008B42D6">
        <w:trPr>
          <w:trHeight w:val="533"/>
        </w:trPr>
        <w:tc>
          <w:tcPr>
            <w:tcW w:w="2660" w:type="dxa"/>
            <w:tcBorders>
              <w:top w:val="nil"/>
              <w:left w:val="nil"/>
              <w:bottom w:val="thinThickSmallGap" w:sz="12" w:space="0" w:color="auto"/>
              <w:right w:val="nil"/>
            </w:tcBorders>
            <w:vAlign w:val="center"/>
          </w:tcPr>
          <w:p w14:paraId="2BA2BCD3" w14:textId="77777777" w:rsidR="00FD65BE" w:rsidRPr="00285E37" w:rsidRDefault="00FD65BE" w:rsidP="008B42D6">
            <w:pPr>
              <w:jc w:val="center"/>
              <w:rPr>
                <w:rFonts w:ascii="Trebuchet MS" w:hAnsi="Trebuchet MS" w:cstheme="majorBidi"/>
                <w:b/>
                <w:bCs/>
                <w:sz w:val="24"/>
                <w:szCs w:val="24"/>
              </w:rPr>
            </w:pPr>
            <w:r w:rsidRPr="00285E37">
              <w:rPr>
                <w:rFonts w:ascii="Trebuchet MS" w:hAnsi="Trebuchet MS" w:cstheme="majorBidi"/>
                <w:b/>
                <w:bCs/>
                <w:sz w:val="24"/>
                <w:szCs w:val="24"/>
              </w:rPr>
              <w:t>ARTICLE INFO</w:t>
            </w:r>
          </w:p>
        </w:tc>
        <w:tc>
          <w:tcPr>
            <w:tcW w:w="6583" w:type="dxa"/>
            <w:tcBorders>
              <w:top w:val="nil"/>
              <w:left w:val="nil"/>
              <w:bottom w:val="thinThickSmallGap" w:sz="12" w:space="0" w:color="auto"/>
              <w:right w:val="nil"/>
            </w:tcBorders>
            <w:vAlign w:val="center"/>
          </w:tcPr>
          <w:p w14:paraId="1D32AE04" w14:textId="77777777" w:rsidR="00FD65BE" w:rsidRPr="00285E37" w:rsidRDefault="00FD65BE" w:rsidP="008B42D6">
            <w:pPr>
              <w:jc w:val="center"/>
              <w:rPr>
                <w:rFonts w:ascii="Trebuchet MS" w:hAnsi="Trebuchet MS" w:cstheme="majorBidi"/>
                <w:b/>
                <w:bCs/>
                <w:sz w:val="24"/>
                <w:szCs w:val="24"/>
              </w:rPr>
            </w:pPr>
            <w:r w:rsidRPr="00285E37">
              <w:rPr>
                <w:rFonts w:ascii="Trebuchet MS" w:hAnsi="Trebuchet MS" w:cstheme="majorBidi"/>
                <w:b/>
                <w:bCs/>
                <w:sz w:val="24"/>
                <w:szCs w:val="24"/>
              </w:rPr>
              <w:t>ABSTRACT</w:t>
            </w:r>
          </w:p>
        </w:tc>
      </w:tr>
      <w:tr w:rsidR="00FD65BE" w:rsidRPr="00453F22" w14:paraId="25B35C52" w14:textId="77777777" w:rsidTr="008B42D6">
        <w:trPr>
          <w:trHeight w:val="1671"/>
        </w:trPr>
        <w:tc>
          <w:tcPr>
            <w:tcW w:w="2660" w:type="dxa"/>
            <w:tcBorders>
              <w:top w:val="thinThickSmallGap" w:sz="12" w:space="0" w:color="auto"/>
              <w:left w:val="nil"/>
              <w:bottom w:val="thinThickSmallGap" w:sz="12" w:space="0" w:color="auto"/>
              <w:right w:val="nil"/>
            </w:tcBorders>
          </w:tcPr>
          <w:p w14:paraId="133FC29C" w14:textId="77777777" w:rsidR="00FD65BE" w:rsidRPr="00285E37" w:rsidRDefault="00FD65BE" w:rsidP="008B42D6">
            <w:pPr>
              <w:rPr>
                <w:rFonts w:ascii="Trebuchet MS" w:hAnsi="Trebuchet MS" w:cstheme="majorBidi"/>
                <w:sz w:val="20"/>
                <w:szCs w:val="20"/>
              </w:rPr>
            </w:pPr>
          </w:p>
          <w:p w14:paraId="1019853C" w14:textId="77777777" w:rsidR="00FD65BE" w:rsidRPr="00285E37" w:rsidRDefault="00FD65BE" w:rsidP="008B42D6">
            <w:pPr>
              <w:rPr>
                <w:rFonts w:ascii="Trebuchet MS" w:hAnsi="Trebuchet MS" w:cstheme="majorBidi"/>
                <w:b/>
                <w:bCs/>
                <w:sz w:val="20"/>
                <w:szCs w:val="20"/>
              </w:rPr>
            </w:pPr>
            <w:r w:rsidRPr="00285E37">
              <w:rPr>
                <w:rFonts w:ascii="Trebuchet MS" w:hAnsi="Trebuchet MS" w:cstheme="majorBidi"/>
                <w:b/>
                <w:bCs/>
                <w:sz w:val="20"/>
                <w:szCs w:val="20"/>
              </w:rPr>
              <w:t>Article History</w:t>
            </w:r>
          </w:p>
          <w:p w14:paraId="3E1908DE" w14:textId="77777777" w:rsidR="00FD65BE" w:rsidRPr="00285E37" w:rsidRDefault="00FD65BE" w:rsidP="008B42D6">
            <w:pPr>
              <w:rPr>
                <w:rFonts w:ascii="Trebuchet MS" w:hAnsi="Trebuchet MS" w:cstheme="majorBidi"/>
                <w:b/>
                <w:bCs/>
                <w:sz w:val="20"/>
                <w:szCs w:val="20"/>
              </w:rPr>
            </w:pPr>
          </w:p>
          <w:p w14:paraId="06936A38" w14:textId="616E33FF" w:rsidR="00FD65BE" w:rsidRPr="00285E37" w:rsidRDefault="00FD65BE" w:rsidP="008B42D6">
            <w:pPr>
              <w:rPr>
                <w:rFonts w:ascii="Trebuchet MS" w:hAnsi="Trebuchet MS" w:cstheme="majorBidi"/>
                <w:sz w:val="20"/>
                <w:szCs w:val="20"/>
              </w:rPr>
            </w:pPr>
            <w:proofErr w:type="gramStart"/>
            <w:r>
              <w:rPr>
                <w:rFonts w:ascii="Trebuchet MS" w:hAnsi="Trebuchet MS" w:cstheme="majorBidi"/>
                <w:sz w:val="20"/>
                <w:szCs w:val="20"/>
              </w:rPr>
              <w:t>Published</w:t>
            </w:r>
            <w:r w:rsidRPr="00285E37">
              <w:rPr>
                <w:rFonts w:ascii="Trebuchet MS" w:hAnsi="Trebuchet MS" w:cstheme="majorBidi"/>
                <w:sz w:val="20"/>
                <w:szCs w:val="20"/>
              </w:rPr>
              <w:t xml:space="preserve"> :</w:t>
            </w:r>
            <w:proofErr w:type="gramEnd"/>
            <w:r w:rsidRPr="00285E37">
              <w:rPr>
                <w:rFonts w:ascii="Trebuchet MS" w:hAnsi="Trebuchet MS" w:cstheme="majorBidi"/>
                <w:sz w:val="20"/>
                <w:szCs w:val="20"/>
              </w:rPr>
              <w:t xml:space="preserve"> </w:t>
            </w:r>
            <w:r w:rsidR="00CC63ED">
              <w:rPr>
                <w:rFonts w:ascii="Trebuchet MS" w:hAnsi="Trebuchet MS" w:cstheme="majorBidi"/>
                <w:sz w:val="20"/>
                <w:szCs w:val="20"/>
              </w:rPr>
              <w:t>15 June 2024</w:t>
            </w:r>
          </w:p>
        </w:tc>
        <w:tc>
          <w:tcPr>
            <w:tcW w:w="6583" w:type="dxa"/>
            <w:vMerge w:val="restart"/>
            <w:tcBorders>
              <w:top w:val="thinThickSmallGap" w:sz="12" w:space="0" w:color="auto"/>
              <w:left w:val="nil"/>
              <w:right w:val="nil"/>
            </w:tcBorders>
            <w:shd w:val="clear" w:color="auto" w:fill="FBD4B4" w:themeFill="accent6" w:themeFillTint="66"/>
          </w:tcPr>
          <w:p w14:paraId="31F9D7EC" w14:textId="4F4EE492" w:rsidR="00CF617A" w:rsidRDefault="00E27013" w:rsidP="00D42907">
            <w:pPr>
              <w:jc w:val="both"/>
              <w:rPr>
                <w:rFonts w:asciiTheme="majorBidi" w:hAnsiTheme="majorBidi" w:cstheme="majorBidi"/>
                <w:i/>
                <w:iCs/>
                <w:sz w:val="20"/>
                <w:szCs w:val="20"/>
                <w:lang w:val="id-ID"/>
              </w:rPr>
            </w:pPr>
            <w:r w:rsidRPr="006C742A">
              <w:rPr>
                <w:rFonts w:ascii="Times New Roman" w:hAnsi="Times New Roman" w:cs="Times New Roman"/>
                <w:i/>
                <w:iCs/>
                <w:color w:val="000000"/>
                <w:sz w:val="20"/>
                <w:szCs w:val="20"/>
              </w:rPr>
              <w:t>Abstrak terdiri dari 150-200 kata, memuat uraian singkat mengenai masalah dan tujuan penelitian, metode yang digunakan, dan hasil penelitian. Tekanan penulisan abstrak terutama pada hasil penelitian. Abstrak ditulis dalam bahasa Indonesia dan Bahasa Inggris. Pengetikan abstrak dilakukan dengan spasi tunggal dengan margin yang lebih sempit dari margin kanan dan kiri teks utama. Kata kunci perlu dicantumkan untuk menggambarkan ranah masalah yang diteliti dan istilah-istilah pokok yang mendasari pelaksanaan penelitian. Kata-kata kunci dapat berupa kata tunggal atau gabungan kata. Jumlah kata-kata kunci 3-5 kata.  Kata-kata kunci ini diperlukan untuk komputerisasi. Pencarian judul penelitian dan abstraknya dipermudah dengan kata-kata kunci tersebut</w:t>
            </w:r>
            <w:r w:rsidR="00453F22">
              <w:rPr>
                <w:rFonts w:asciiTheme="majorBidi" w:hAnsiTheme="majorBidi" w:cstheme="majorBidi"/>
                <w:i/>
                <w:iCs/>
                <w:sz w:val="20"/>
                <w:szCs w:val="20"/>
                <w:lang w:val="id-ID"/>
              </w:rPr>
              <w:t xml:space="preserve">. </w:t>
            </w:r>
          </w:p>
          <w:p w14:paraId="605E88CF" w14:textId="3700F679" w:rsidR="007E4E32" w:rsidRPr="00BC0EEE" w:rsidRDefault="007E4E32" w:rsidP="00D42907">
            <w:pPr>
              <w:jc w:val="both"/>
              <w:rPr>
                <w:rFonts w:asciiTheme="majorBidi" w:hAnsiTheme="majorBidi" w:cstheme="majorBidi"/>
                <w:i/>
                <w:iCs/>
                <w:sz w:val="20"/>
                <w:szCs w:val="20"/>
                <w:lang w:val="id-ID"/>
              </w:rPr>
            </w:pPr>
          </w:p>
        </w:tc>
      </w:tr>
      <w:tr w:rsidR="00FD65BE" w14:paraId="1FAFD306" w14:textId="77777777" w:rsidTr="00E27013">
        <w:trPr>
          <w:trHeight w:val="992"/>
        </w:trPr>
        <w:tc>
          <w:tcPr>
            <w:tcW w:w="2660" w:type="dxa"/>
            <w:vMerge w:val="restart"/>
            <w:tcBorders>
              <w:top w:val="thinThickSmallGap" w:sz="12" w:space="0" w:color="auto"/>
              <w:left w:val="nil"/>
              <w:right w:val="nil"/>
            </w:tcBorders>
          </w:tcPr>
          <w:p w14:paraId="6CE97793" w14:textId="77777777" w:rsidR="00FD65BE" w:rsidRPr="00453F22" w:rsidRDefault="00FD65BE" w:rsidP="008B42D6">
            <w:pPr>
              <w:rPr>
                <w:rFonts w:ascii="Trebuchet MS" w:hAnsi="Trebuchet MS" w:cstheme="majorBidi"/>
                <w:sz w:val="20"/>
                <w:szCs w:val="20"/>
                <w:lang w:val="id-ID"/>
              </w:rPr>
            </w:pPr>
          </w:p>
          <w:p w14:paraId="539D2EAC" w14:textId="77777777" w:rsidR="00FD65BE" w:rsidRPr="00285E37" w:rsidRDefault="00FD65BE" w:rsidP="008B42D6">
            <w:pPr>
              <w:rPr>
                <w:rFonts w:ascii="Trebuchet MS" w:hAnsi="Trebuchet MS" w:cstheme="majorBidi"/>
                <w:b/>
                <w:bCs/>
                <w:sz w:val="20"/>
                <w:szCs w:val="20"/>
              </w:rPr>
            </w:pPr>
            <w:r w:rsidRPr="00285E37">
              <w:rPr>
                <w:rFonts w:ascii="Trebuchet MS" w:hAnsi="Trebuchet MS" w:cstheme="majorBidi"/>
                <w:b/>
                <w:bCs/>
                <w:sz w:val="20"/>
                <w:szCs w:val="20"/>
              </w:rPr>
              <w:t>Keywords</w:t>
            </w:r>
          </w:p>
          <w:p w14:paraId="50146875" w14:textId="77777777" w:rsidR="00FD65BE" w:rsidRPr="00285E37" w:rsidRDefault="00FD65BE" w:rsidP="008B42D6">
            <w:pPr>
              <w:rPr>
                <w:rFonts w:ascii="Trebuchet MS" w:hAnsi="Trebuchet MS" w:cstheme="majorBidi"/>
                <w:b/>
                <w:bCs/>
                <w:sz w:val="20"/>
                <w:szCs w:val="20"/>
              </w:rPr>
            </w:pPr>
          </w:p>
          <w:p w14:paraId="39F82087" w14:textId="5A07586E" w:rsidR="00FD65BE" w:rsidRDefault="00E27013" w:rsidP="0025179E">
            <w:pPr>
              <w:rPr>
                <w:rFonts w:ascii="Trebuchet MS" w:hAnsi="Trebuchet MS" w:cstheme="majorBidi"/>
                <w:sz w:val="20"/>
                <w:szCs w:val="20"/>
              </w:rPr>
            </w:pPr>
            <w:r w:rsidRPr="00E27013">
              <w:rPr>
                <w:rFonts w:ascii="Trebuchet MS"/>
                <w:sz w:val="20"/>
              </w:rPr>
              <w:t>Isi, Format, Artikel</w:t>
            </w:r>
          </w:p>
          <w:p w14:paraId="7F04B494" w14:textId="77777777" w:rsidR="00FD65BE" w:rsidRDefault="00FD65BE" w:rsidP="008B42D6">
            <w:pPr>
              <w:rPr>
                <w:rFonts w:ascii="Trebuchet MS" w:hAnsi="Trebuchet MS" w:cstheme="majorBidi"/>
                <w:sz w:val="20"/>
                <w:szCs w:val="20"/>
              </w:rPr>
            </w:pPr>
          </w:p>
          <w:p w14:paraId="7290944A" w14:textId="3F7CFDA1" w:rsidR="00FD65BE" w:rsidRPr="00285E37" w:rsidRDefault="00E27013" w:rsidP="008B42D6">
            <w:pPr>
              <w:rPr>
                <w:rFonts w:ascii="Trebuchet MS" w:hAnsi="Trebuchet MS" w:cstheme="majorBidi"/>
                <w:sz w:val="20"/>
                <w:szCs w:val="20"/>
              </w:rPr>
            </w:pPr>
            <w:r w:rsidRPr="00E27013">
              <w:rPr>
                <w:rFonts w:ascii="Trebuchet MS"/>
                <w:sz w:val="20"/>
              </w:rPr>
              <w:t>Content, Format, Articles</w:t>
            </w:r>
          </w:p>
        </w:tc>
        <w:tc>
          <w:tcPr>
            <w:tcW w:w="6583" w:type="dxa"/>
            <w:vMerge/>
            <w:tcBorders>
              <w:left w:val="nil"/>
              <w:bottom w:val="single" w:sz="8" w:space="0" w:color="auto"/>
              <w:right w:val="nil"/>
            </w:tcBorders>
            <w:shd w:val="clear" w:color="auto" w:fill="FBD4B4" w:themeFill="accent6" w:themeFillTint="66"/>
          </w:tcPr>
          <w:p w14:paraId="2F95C4E8" w14:textId="77777777" w:rsidR="00FD65BE" w:rsidRDefault="00FD65BE" w:rsidP="008B42D6">
            <w:pPr>
              <w:rPr>
                <w:rFonts w:asciiTheme="majorBidi" w:hAnsiTheme="majorBidi" w:cstheme="majorBidi"/>
                <w:sz w:val="24"/>
                <w:szCs w:val="24"/>
              </w:rPr>
            </w:pPr>
          </w:p>
        </w:tc>
      </w:tr>
      <w:tr w:rsidR="00FD65BE" w14:paraId="1BE550A4" w14:textId="77777777" w:rsidTr="00CF617A">
        <w:trPr>
          <w:trHeight w:val="689"/>
        </w:trPr>
        <w:tc>
          <w:tcPr>
            <w:tcW w:w="2660" w:type="dxa"/>
            <w:vMerge/>
            <w:tcBorders>
              <w:left w:val="nil"/>
              <w:bottom w:val="thinThickSmallGap" w:sz="12" w:space="0" w:color="auto"/>
              <w:right w:val="nil"/>
            </w:tcBorders>
          </w:tcPr>
          <w:p w14:paraId="373F3F62" w14:textId="77777777" w:rsidR="00FD65BE" w:rsidRPr="00285E37" w:rsidRDefault="00FD65BE" w:rsidP="008B42D6">
            <w:pPr>
              <w:rPr>
                <w:rFonts w:ascii="Trebuchet MS" w:hAnsi="Trebuchet MS" w:cstheme="majorBidi"/>
                <w:sz w:val="20"/>
                <w:szCs w:val="20"/>
              </w:rPr>
            </w:pPr>
          </w:p>
        </w:tc>
        <w:tc>
          <w:tcPr>
            <w:tcW w:w="6583" w:type="dxa"/>
            <w:tcBorders>
              <w:top w:val="single" w:sz="8" w:space="0" w:color="auto"/>
              <w:left w:val="nil"/>
              <w:bottom w:val="thinThickSmallGap" w:sz="12" w:space="0" w:color="auto"/>
              <w:right w:val="nil"/>
            </w:tcBorders>
            <w:shd w:val="clear" w:color="auto" w:fill="FBD4B4" w:themeFill="accent6" w:themeFillTint="66"/>
          </w:tcPr>
          <w:p w14:paraId="39C79057" w14:textId="77777777" w:rsidR="007E4E32" w:rsidRDefault="007E4E32" w:rsidP="00435ABE">
            <w:pPr>
              <w:jc w:val="both"/>
              <w:rPr>
                <w:rFonts w:asciiTheme="majorBidi" w:hAnsiTheme="majorBidi" w:cstheme="majorBidi"/>
                <w:i/>
                <w:iCs/>
                <w:sz w:val="20"/>
                <w:szCs w:val="20"/>
                <w:lang w:val="id-ID"/>
              </w:rPr>
            </w:pPr>
          </w:p>
          <w:p w14:paraId="106F60E8" w14:textId="59C1B467" w:rsidR="00FD65BE" w:rsidRPr="00453F22" w:rsidRDefault="00E27013" w:rsidP="00435ABE">
            <w:pPr>
              <w:jc w:val="both"/>
              <w:rPr>
                <w:rFonts w:asciiTheme="majorBidi" w:hAnsiTheme="majorBidi" w:cstheme="majorBidi"/>
                <w:i/>
                <w:iCs/>
                <w:sz w:val="20"/>
                <w:szCs w:val="20"/>
                <w:lang w:val="id-ID"/>
              </w:rPr>
            </w:pPr>
            <w:r w:rsidRPr="00AD10AC">
              <w:rPr>
                <w:rFonts w:ascii="Times New Roman" w:hAnsi="Times New Roman" w:cs="Times New Roman"/>
                <w:i/>
                <w:iCs/>
                <w:color w:val="000000"/>
                <w:sz w:val="20"/>
                <w:szCs w:val="20"/>
              </w:rPr>
              <w:t>The abstract consists of 150-200 words, contains a brief description of the research problem and objectives, methods used, and research results. The pressure for writing abstracts is mainly on research results. Abstracts are written in Indonesian and English. Abstract typing is done single-spaced with narrower margins than the right and left margins of the main text. Key words need to be included to describe the problem domain being researched and the main terms that underlie the implementation of the research. Key words can be single words or combinations of words. Number of key words 3-5 words. These keywords are necessary for computerization. Searching for research titles and abstracts is made easier with these keywords</w:t>
            </w:r>
            <w:r w:rsidR="00435ABE" w:rsidRPr="00435ABE">
              <w:rPr>
                <w:rFonts w:asciiTheme="majorBidi" w:hAnsiTheme="majorBidi" w:cstheme="majorBidi"/>
                <w:i/>
                <w:iCs/>
                <w:sz w:val="20"/>
                <w:szCs w:val="20"/>
                <w:lang w:val="id-ID"/>
              </w:rPr>
              <w:t>.</w:t>
            </w:r>
          </w:p>
        </w:tc>
      </w:tr>
    </w:tbl>
    <w:p w14:paraId="41CBBF20" w14:textId="77777777" w:rsidR="00642A8A" w:rsidRDefault="00642A8A" w:rsidP="00D947EB">
      <w:pPr>
        <w:spacing w:after="0" w:line="360" w:lineRule="auto"/>
        <w:rPr>
          <w:rFonts w:asciiTheme="majorBidi" w:hAnsiTheme="majorBidi" w:cstheme="majorBidi"/>
          <w:b/>
          <w:bCs/>
        </w:rPr>
      </w:pPr>
    </w:p>
    <w:p w14:paraId="287631FD" w14:textId="77777777" w:rsidR="00E27013" w:rsidRPr="00A64F50" w:rsidRDefault="00E27013" w:rsidP="00E27013">
      <w:pPr>
        <w:spacing w:after="0" w:line="360" w:lineRule="auto"/>
        <w:rPr>
          <w:rFonts w:asciiTheme="majorBidi" w:hAnsiTheme="majorBidi" w:cstheme="majorBidi"/>
          <w:b/>
          <w:bCs/>
        </w:rPr>
      </w:pPr>
      <w:r w:rsidRPr="00A64F50">
        <w:rPr>
          <w:rFonts w:asciiTheme="majorBidi" w:hAnsiTheme="majorBidi" w:cstheme="majorBidi"/>
          <w:b/>
          <w:bCs/>
        </w:rPr>
        <w:t>PENDAHULUAN</w:t>
      </w:r>
    </w:p>
    <w:p w14:paraId="59688EBA" w14:textId="77777777" w:rsidR="00E27013" w:rsidRDefault="00E27013" w:rsidP="00E27013">
      <w:pPr>
        <w:spacing w:after="0" w:line="360" w:lineRule="auto"/>
        <w:ind w:firstLine="720"/>
        <w:jc w:val="both"/>
        <w:rPr>
          <w:rFonts w:asciiTheme="majorBidi" w:hAnsiTheme="majorBidi" w:cstheme="majorBidi"/>
        </w:rPr>
      </w:pPr>
      <w:r w:rsidRPr="00A64F50">
        <w:rPr>
          <w:rFonts w:asciiTheme="majorBidi" w:hAnsiTheme="majorBidi" w:cstheme="majorBidi"/>
        </w:rPr>
        <w:t>Bagian "pendahuluan" memiliki peran utama sebagai gerbang masuk yang mengantarkan pembaca ke dalam dunia penelitian. Melalui pengantar umum, penulis berusaha menarik perhatian pembaca dengan memberikan gambaran singkat tentang topik penelitian yang dibahas. Langkah ini membantu menciptakan keterlibatan awal pembaca dan memberikan dasar untuk memahami pentingnya penelitian tersebut dalam konteks ilmu pengetahuan atau bidang tertentu.</w:t>
      </w:r>
    </w:p>
    <w:p w14:paraId="1B384AEB" w14:textId="77777777" w:rsidR="00E27013" w:rsidRDefault="00E27013" w:rsidP="00E27013">
      <w:pPr>
        <w:spacing w:after="0" w:line="360" w:lineRule="auto"/>
        <w:ind w:firstLine="720"/>
        <w:jc w:val="both"/>
        <w:rPr>
          <w:rFonts w:asciiTheme="majorBidi" w:hAnsiTheme="majorBidi" w:cstheme="majorBidi"/>
        </w:rPr>
      </w:pPr>
      <w:r w:rsidRPr="00A64F50">
        <w:rPr>
          <w:rFonts w:asciiTheme="majorBidi" w:hAnsiTheme="majorBidi" w:cstheme="majorBidi"/>
        </w:rPr>
        <w:lastRenderedPageBreak/>
        <w:t>Latar belakang penelitian menjadi fokus utama dalam pendahuluan, memberikan informasi yang mendalam tentang konteks dan kebutuhan penelitian. Penulis menjelaskan permasalahan atau isu yang mendasari pemilihan topik, mengidentifikasi celah pengetahuan yang masih ada, dan merinci perubahan atau tren terkini yang menjadi dasar penelitian. Dengan merinci latar belakang ini, pembaca dapat memahami relevansi penelitian terhadap perkembangan terkini dalam bidang tersebut, sekaligus melihat urgensi pencarian solusi atau pemahaman lebih lanjut.</w:t>
      </w:r>
    </w:p>
    <w:p w14:paraId="599EC893" w14:textId="77777777" w:rsidR="00E27013" w:rsidRPr="00A64F50" w:rsidRDefault="00E27013" w:rsidP="00E27013">
      <w:pPr>
        <w:spacing w:after="0" w:line="360" w:lineRule="auto"/>
        <w:ind w:firstLine="720"/>
        <w:jc w:val="both"/>
        <w:rPr>
          <w:rFonts w:asciiTheme="majorBidi" w:hAnsiTheme="majorBidi" w:cstheme="majorBidi"/>
        </w:rPr>
      </w:pPr>
      <w:r w:rsidRPr="00A64F50">
        <w:rPr>
          <w:rFonts w:asciiTheme="majorBidi" w:hAnsiTheme="majorBidi" w:cstheme="majorBidi"/>
        </w:rPr>
        <w:t>Selanjutnya, penulis merinci tujuan dan relevansi penelitian dalam paragraf ketiga pendahuluan. Di sini, pembaca diberikan pemahaman yang lebih jelas tentang alasan mengapa penelitian ini dilakukan. Penulis menjelaskan secara rinci tujuan penelitian, pertanyaan penelitian, atau hipotesis yang ingin diuji. Hal ini membantu membimbing pembaca untuk memahami arah dan kontribusi unik penelitian tersebut terhadap literatur ilmiah yang sudah ada. Dengan menyajikan pendahuluan yang komprehensif, artikel jurnal menciptakan dasar yang kokoh bagi pembaca untuk memahami, mengevaluasi, dan mengikuti penelitian yang akan diuraikan dalam bagian-bagian selanjutnya.</w:t>
      </w:r>
    </w:p>
    <w:p w14:paraId="3B8199E0" w14:textId="77777777" w:rsidR="00E27013" w:rsidRPr="00A64F50" w:rsidRDefault="00E27013" w:rsidP="00E27013">
      <w:pPr>
        <w:spacing w:after="0" w:line="360" w:lineRule="auto"/>
        <w:rPr>
          <w:rFonts w:asciiTheme="majorBidi" w:hAnsiTheme="majorBidi" w:cstheme="majorBidi"/>
        </w:rPr>
      </w:pPr>
    </w:p>
    <w:p w14:paraId="75F9047B" w14:textId="77777777" w:rsidR="00E27013" w:rsidRPr="00A64F50" w:rsidRDefault="00E27013" w:rsidP="00E27013">
      <w:pPr>
        <w:spacing w:after="0" w:line="360" w:lineRule="auto"/>
        <w:rPr>
          <w:rFonts w:asciiTheme="majorBidi" w:hAnsiTheme="majorBidi" w:cstheme="majorBidi"/>
          <w:b/>
          <w:bCs/>
        </w:rPr>
      </w:pPr>
      <w:r w:rsidRPr="00A64F50">
        <w:rPr>
          <w:rFonts w:asciiTheme="majorBidi" w:hAnsiTheme="majorBidi" w:cstheme="majorBidi"/>
          <w:b/>
          <w:bCs/>
        </w:rPr>
        <w:t>METODE PENELITIAN</w:t>
      </w:r>
    </w:p>
    <w:p w14:paraId="6D2DE847" w14:textId="77777777" w:rsidR="00E27013" w:rsidRPr="00A64F50" w:rsidRDefault="00E27013" w:rsidP="00E27013">
      <w:pPr>
        <w:spacing w:after="0" w:line="360" w:lineRule="auto"/>
        <w:ind w:firstLine="720"/>
        <w:jc w:val="both"/>
        <w:rPr>
          <w:rFonts w:asciiTheme="majorBidi" w:hAnsiTheme="majorBidi" w:cstheme="majorBidi"/>
        </w:rPr>
      </w:pPr>
      <w:r w:rsidRPr="00A64F50">
        <w:rPr>
          <w:rFonts w:asciiTheme="majorBidi" w:hAnsiTheme="majorBidi" w:cstheme="majorBidi"/>
        </w:rPr>
        <w:t>Bagian "metode" merupakan bagian yang merinci secara sistematis cara dan prosedur yang digunakan dalam melakukan penelitian. Tujuan dari bagian ini adalah memberikan gambaran yang jelas dan terinci kepada pembaca tentang langkah-langkah yang diambil oleh peneliti untuk mengumpulkan data, menganalisisnya, dan menarik kesimpulan</w:t>
      </w:r>
    </w:p>
    <w:p w14:paraId="1534E6E7" w14:textId="77777777" w:rsidR="00E27013" w:rsidRPr="00A64F50" w:rsidRDefault="00E27013" w:rsidP="00E27013">
      <w:pPr>
        <w:spacing w:after="0" w:line="360" w:lineRule="auto"/>
        <w:rPr>
          <w:rFonts w:asciiTheme="majorBidi" w:hAnsiTheme="majorBidi" w:cstheme="majorBidi"/>
        </w:rPr>
      </w:pPr>
    </w:p>
    <w:p w14:paraId="298AF02E" w14:textId="77777777" w:rsidR="00E27013" w:rsidRPr="00A64F50" w:rsidRDefault="00E27013" w:rsidP="00E27013">
      <w:pPr>
        <w:spacing w:after="0" w:line="360" w:lineRule="auto"/>
        <w:rPr>
          <w:rFonts w:asciiTheme="majorBidi" w:hAnsiTheme="majorBidi" w:cstheme="majorBidi"/>
          <w:b/>
          <w:bCs/>
        </w:rPr>
      </w:pPr>
      <w:r w:rsidRPr="00A64F50">
        <w:rPr>
          <w:rFonts w:asciiTheme="majorBidi" w:hAnsiTheme="majorBidi" w:cstheme="majorBidi"/>
          <w:b/>
          <w:bCs/>
        </w:rPr>
        <w:t>HASIL DAN PEMBAHASAN</w:t>
      </w:r>
    </w:p>
    <w:p w14:paraId="522CDA65" w14:textId="77777777" w:rsidR="00E27013" w:rsidRDefault="00E27013" w:rsidP="00E27013">
      <w:pPr>
        <w:spacing w:after="0" w:line="360" w:lineRule="auto"/>
        <w:ind w:firstLine="720"/>
        <w:jc w:val="both"/>
        <w:rPr>
          <w:rFonts w:asciiTheme="majorBidi" w:hAnsiTheme="majorBidi" w:cstheme="majorBidi"/>
        </w:rPr>
      </w:pPr>
      <w:r w:rsidRPr="00A64F50">
        <w:rPr>
          <w:rFonts w:asciiTheme="majorBidi" w:hAnsiTheme="majorBidi" w:cstheme="majorBidi"/>
        </w:rPr>
        <w:t>Bagian "hasil dan pembahasan" merupakan bagian penting yang menyajikan temuan dan interpretasi penelitian. Meskipun beberapa jurnal memisahkan bagian ini menjadi dua bagian terpisah, namun dalam banyak kasus, keduanya disajikan bersamaan.</w:t>
      </w:r>
    </w:p>
    <w:p w14:paraId="1DC32BB0" w14:textId="77777777" w:rsidR="00E27013" w:rsidRDefault="00E27013" w:rsidP="00E27013">
      <w:pPr>
        <w:spacing w:after="0" w:line="360" w:lineRule="auto"/>
        <w:ind w:firstLine="720"/>
        <w:jc w:val="both"/>
        <w:rPr>
          <w:rFonts w:asciiTheme="majorBidi" w:hAnsiTheme="majorBidi" w:cstheme="majorBidi"/>
        </w:rPr>
      </w:pPr>
    </w:p>
    <w:p w14:paraId="636FADFE" w14:textId="77777777" w:rsidR="00E27013" w:rsidRPr="00A64F50" w:rsidRDefault="00E27013" w:rsidP="00E27013">
      <w:pPr>
        <w:pStyle w:val="ListParagraph"/>
        <w:numPr>
          <w:ilvl w:val="0"/>
          <w:numId w:val="22"/>
        </w:numPr>
        <w:spacing w:after="0" w:line="360" w:lineRule="auto"/>
        <w:ind w:left="0"/>
        <w:jc w:val="both"/>
        <w:rPr>
          <w:rFonts w:asciiTheme="majorBidi" w:hAnsiTheme="majorBidi" w:cstheme="majorBidi"/>
          <w:b/>
          <w:bCs/>
        </w:rPr>
      </w:pPr>
      <w:r w:rsidRPr="00A64F50">
        <w:rPr>
          <w:rFonts w:asciiTheme="majorBidi" w:hAnsiTheme="majorBidi" w:cstheme="majorBidi"/>
          <w:b/>
          <w:bCs/>
        </w:rPr>
        <w:t>Apa yang Dimaksud dengan Bagian Hasil</w:t>
      </w:r>
    </w:p>
    <w:p w14:paraId="4E72C5CF" w14:textId="77777777" w:rsidR="00E27013" w:rsidRDefault="00E27013" w:rsidP="00E27013">
      <w:pPr>
        <w:spacing w:after="0" w:line="360" w:lineRule="auto"/>
        <w:ind w:firstLine="720"/>
        <w:jc w:val="both"/>
        <w:rPr>
          <w:rFonts w:asciiTheme="majorBidi" w:hAnsiTheme="majorBidi" w:cstheme="majorBidi"/>
        </w:rPr>
      </w:pPr>
      <w:r w:rsidRPr="00A64F50">
        <w:rPr>
          <w:rFonts w:asciiTheme="majorBidi" w:hAnsiTheme="majorBidi" w:cstheme="majorBidi"/>
        </w:rPr>
        <w:t xml:space="preserve">Bagian hasil menyajikan temuan utama yang ditemukan selama proses penelitian. Ini mencakup data dan informasi yang dikumpulkan, baik dalam bentuk angka, grafik, tabel, atau deskripsi naratif. Presentasi data harus sistematis dan mudah dipahami, dengan memperhatikan prinsip-prinsip statistik yang </w:t>
      </w:r>
      <w:r w:rsidRPr="00161474">
        <w:rPr>
          <w:rFonts w:ascii="Times New Roman" w:hAnsi="Times New Roman" w:cs="Times New Roman"/>
        </w:rPr>
        <w:t>relevan jika diperlukan. Hasil juga bisa mencakup analisis statistik dan interpretasi awal dari temuan tersebut.</w:t>
      </w:r>
      <w:r w:rsidRPr="00161474">
        <w:rPr>
          <w:rStyle w:val="FootnoteReference"/>
        </w:rPr>
        <w:footnoteReference w:id="1"/>
      </w:r>
    </w:p>
    <w:p w14:paraId="241B7C8E" w14:textId="77777777" w:rsidR="00E27013" w:rsidRPr="00A64F50" w:rsidRDefault="00E27013" w:rsidP="00E27013">
      <w:pPr>
        <w:spacing w:after="0" w:line="360" w:lineRule="auto"/>
        <w:ind w:firstLine="720"/>
        <w:jc w:val="both"/>
        <w:rPr>
          <w:rFonts w:asciiTheme="majorBidi" w:hAnsiTheme="majorBidi" w:cstheme="majorBidi"/>
        </w:rPr>
      </w:pPr>
    </w:p>
    <w:p w14:paraId="4D860BB5" w14:textId="77777777" w:rsidR="00E27013" w:rsidRPr="00A64F50" w:rsidRDefault="00E27013" w:rsidP="00E27013">
      <w:pPr>
        <w:pStyle w:val="ListParagraph"/>
        <w:numPr>
          <w:ilvl w:val="0"/>
          <w:numId w:val="22"/>
        </w:numPr>
        <w:spacing w:after="0" w:line="360" w:lineRule="auto"/>
        <w:ind w:left="0"/>
        <w:jc w:val="both"/>
        <w:rPr>
          <w:rFonts w:asciiTheme="majorBidi" w:hAnsiTheme="majorBidi" w:cstheme="majorBidi"/>
          <w:b/>
          <w:bCs/>
        </w:rPr>
      </w:pPr>
      <w:r w:rsidRPr="00A64F50">
        <w:rPr>
          <w:rFonts w:asciiTheme="majorBidi" w:hAnsiTheme="majorBidi" w:cstheme="majorBidi"/>
          <w:b/>
          <w:bCs/>
        </w:rPr>
        <w:lastRenderedPageBreak/>
        <w:t xml:space="preserve">Apa yang Dimaksud dengan Bagian </w:t>
      </w:r>
      <w:r>
        <w:rPr>
          <w:rFonts w:asciiTheme="majorBidi" w:hAnsiTheme="majorBidi" w:cstheme="majorBidi"/>
          <w:b/>
          <w:bCs/>
        </w:rPr>
        <w:t>Pembahasan</w:t>
      </w:r>
    </w:p>
    <w:p w14:paraId="2A7BFA78" w14:textId="77777777" w:rsidR="00E27013" w:rsidRPr="00A64F50" w:rsidRDefault="00E27013" w:rsidP="00E27013">
      <w:pPr>
        <w:spacing w:after="0" w:line="360" w:lineRule="auto"/>
        <w:ind w:firstLine="720"/>
        <w:jc w:val="both"/>
        <w:rPr>
          <w:rFonts w:asciiTheme="majorBidi" w:hAnsiTheme="majorBidi" w:cstheme="majorBidi"/>
        </w:rPr>
      </w:pPr>
      <w:r w:rsidRPr="00A64F50">
        <w:rPr>
          <w:rFonts w:asciiTheme="majorBidi" w:hAnsiTheme="majorBidi" w:cstheme="majorBidi"/>
        </w:rPr>
        <w:t xml:space="preserve">Setelah menyajikan hasil, artikel melanjutkan ke bagian pembahasan, di mana penulis menjelaskan dan menafsirkan temuan-temuan tersebut. Pembahasan bukan hanya tentang mengulangi data, tetapi lebih kepada </w:t>
      </w:r>
      <w:r w:rsidRPr="00161474">
        <w:rPr>
          <w:rFonts w:ascii="Times New Roman" w:hAnsi="Times New Roman" w:cs="Times New Roman"/>
        </w:rPr>
        <w:t>memberikan pemahaman mendalam terhadap implikasi temuan dalam konteks literatur yang sudah ada.</w:t>
      </w:r>
      <w:r w:rsidRPr="00161474">
        <w:rPr>
          <w:rStyle w:val="FootnoteReference"/>
        </w:rPr>
        <w:footnoteReference w:id="2"/>
      </w:r>
      <w:r w:rsidRPr="00161474">
        <w:rPr>
          <w:rFonts w:ascii="Times New Roman" w:hAnsi="Times New Roman" w:cs="Times New Roman"/>
        </w:rPr>
        <w:t xml:space="preserve"> Penulis</w:t>
      </w:r>
      <w:r w:rsidRPr="00A64F50">
        <w:rPr>
          <w:rFonts w:asciiTheme="majorBidi" w:hAnsiTheme="majorBidi" w:cstheme="majorBidi"/>
        </w:rPr>
        <w:t xml:space="preserve"> dapat membahas hubungan temuan dengan teori yang ada, menjelaskan potensi dampaknya, dan merinci kesesuaian dengan tujuan penelitian. Pembahasan juga mencakup penjelasan mengenai batasan penelitian dan saran untuk penelitian lebih lanjut.</w:t>
      </w:r>
    </w:p>
    <w:p w14:paraId="71448DA8" w14:textId="77777777" w:rsidR="00E27013" w:rsidRPr="00A64F50" w:rsidRDefault="00E27013" w:rsidP="00E27013">
      <w:pPr>
        <w:spacing w:after="0" w:line="360" w:lineRule="auto"/>
        <w:rPr>
          <w:rFonts w:asciiTheme="majorBidi" w:hAnsiTheme="majorBidi" w:cstheme="majorBidi"/>
        </w:rPr>
      </w:pPr>
    </w:p>
    <w:p w14:paraId="6DFB4B7B" w14:textId="77777777" w:rsidR="00E27013" w:rsidRPr="007660D1" w:rsidRDefault="00E27013" w:rsidP="00E27013">
      <w:pPr>
        <w:spacing w:after="0" w:line="360" w:lineRule="auto"/>
        <w:rPr>
          <w:rFonts w:asciiTheme="majorBidi" w:hAnsiTheme="majorBidi" w:cstheme="majorBidi"/>
          <w:b/>
          <w:bCs/>
        </w:rPr>
      </w:pPr>
      <w:r w:rsidRPr="007660D1">
        <w:rPr>
          <w:rFonts w:asciiTheme="majorBidi" w:hAnsiTheme="majorBidi" w:cstheme="majorBidi"/>
          <w:b/>
          <w:bCs/>
        </w:rPr>
        <w:t>KESIMPULAN</w:t>
      </w:r>
    </w:p>
    <w:p w14:paraId="5C8BABC9" w14:textId="77777777" w:rsidR="00E27013" w:rsidRPr="00A64F50" w:rsidRDefault="00E27013" w:rsidP="00E27013">
      <w:pPr>
        <w:spacing w:after="0" w:line="360" w:lineRule="auto"/>
        <w:ind w:firstLine="720"/>
        <w:jc w:val="both"/>
        <w:rPr>
          <w:rFonts w:asciiTheme="majorBidi" w:hAnsiTheme="majorBidi" w:cstheme="majorBidi"/>
        </w:rPr>
      </w:pPr>
      <w:r w:rsidRPr="007660D1">
        <w:rPr>
          <w:rFonts w:asciiTheme="majorBidi" w:hAnsiTheme="majorBidi" w:cstheme="majorBidi"/>
        </w:rPr>
        <w:t>Bagian "kesimpulan" memberikan rangkuman dari temuan utama penelitian dan menyajikan interpretasi akhir serta implikasi dari hasil penelitian tersebut. Fungsi utama dari bagian ini adalah untuk mengakhiri artikel dengan memberikan gambaran yang jelas tentang signifikansi temuan dan kontribusinya terhadap pemahaman lebih lanjut dalam bidang ilmu yang bersangkutan</w:t>
      </w:r>
      <w:r>
        <w:rPr>
          <w:rFonts w:asciiTheme="majorBidi" w:hAnsiTheme="majorBidi" w:cstheme="majorBidi"/>
        </w:rPr>
        <w:t>.</w:t>
      </w:r>
    </w:p>
    <w:p w14:paraId="754A32D4" w14:textId="77777777" w:rsidR="00E27013" w:rsidRDefault="00E27013" w:rsidP="00E27013">
      <w:pPr>
        <w:spacing w:after="0" w:line="360" w:lineRule="auto"/>
        <w:rPr>
          <w:rFonts w:asciiTheme="majorBidi" w:hAnsiTheme="majorBidi" w:cstheme="majorBidi"/>
        </w:rPr>
      </w:pPr>
    </w:p>
    <w:p w14:paraId="3A8CF609" w14:textId="77777777" w:rsidR="00E27013" w:rsidRDefault="00E27013" w:rsidP="00E27013">
      <w:pPr>
        <w:rPr>
          <w:rFonts w:asciiTheme="majorBidi" w:hAnsiTheme="majorBidi" w:cstheme="majorBidi"/>
        </w:rPr>
      </w:pPr>
      <w:r>
        <w:rPr>
          <w:rFonts w:asciiTheme="majorBidi" w:hAnsiTheme="majorBidi" w:cstheme="majorBidi"/>
        </w:rPr>
        <w:br w:type="page"/>
      </w:r>
    </w:p>
    <w:p w14:paraId="4CC79D65" w14:textId="77777777" w:rsidR="00E27013" w:rsidRDefault="00E27013" w:rsidP="00E27013">
      <w:pPr>
        <w:spacing w:after="0" w:line="360" w:lineRule="auto"/>
        <w:jc w:val="center"/>
        <w:rPr>
          <w:rFonts w:asciiTheme="majorBidi" w:hAnsiTheme="majorBidi" w:cstheme="majorBidi"/>
          <w:b/>
          <w:bCs/>
        </w:rPr>
      </w:pPr>
      <w:r w:rsidRPr="007660D1">
        <w:rPr>
          <w:rFonts w:asciiTheme="majorBidi" w:hAnsiTheme="majorBidi" w:cstheme="majorBidi"/>
          <w:b/>
          <w:bCs/>
        </w:rPr>
        <w:lastRenderedPageBreak/>
        <w:t>DAFTAR PUSTAKA</w:t>
      </w:r>
    </w:p>
    <w:p w14:paraId="20EE1BA3" w14:textId="77777777" w:rsidR="00E27013" w:rsidRDefault="00E27013" w:rsidP="00E27013">
      <w:pPr>
        <w:spacing w:after="0" w:line="360" w:lineRule="auto"/>
        <w:jc w:val="center"/>
        <w:rPr>
          <w:rFonts w:asciiTheme="majorBidi" w:hAnsiTheme="majorBidi" w:cstheme="majorBidi"/>
          <w:b/>
          <w:bCs/>
          <w:i/>
          <w:iCs/>
        </w:rPr>
      </w:pPr>
      <w:r>
        <w:rPr>
          <w:rFonts w:asciiTheme="majorBidi" w:hAnsiTheme="majorBidi" w:cstheme="majorBidi"/>
          <w:b/>
          <w:bCs/>
          <w:i/>
          <w:iCs/>
        </w:rPr>
        <w:t>(minimal 10 artikel jurnal terbaru dan 2 buku referensi utama)</w:t>
      </w:r>
    </w:p>
    <w:p w14:paraId="69A6FDED" w14:textId="77777777" w:rsidR="00E27013" w:rsidRDefault="00E27013" w:rsidP="00E27013">
      <w:pPr>
        <w:spacing w:after="0" w:line="360" w:lineRule="auto"/>
        <w:jc w:val="center"/>
        <w:rPr>
          <w:rFonts w:asciiTheme="majorBidi" w:hAnsiTheme="majorBidi" w:cstheme="majorBidi"/>
          <w:b/>
          <w:bCs/>
        </w:rPr>
      </w:pPr>
    </w:p>
    <w:p w14:paraId="46685267" w14:textId="77777777" w:rsidR="00E27013" w:rsidRPr="007660D1" w:rsidRDefault="00E27013" w:rsidP="00E27013">
      <w:pPr>
        <w:pStyle w:val="Bibliography"/>
        <w:spacing w:after="120"/>
        <w:ind w:left="709" w:hanging="709"/>
        <w:jc w:val="both"/>
        <w:rPr>
          <w:rFonts w:ascii="Times New Roman" w:hAnsi="Times New Roman" w:cs="Times New Roman"/>
        </w:rPr>
      </w:pPr>
      <w:r>
        <w:rPr>
          <w:rFonts w:asciiTheme="majorBidi" w:hAnsiTheme="majorBidi" w:cstheme="majorBidi"/>
          <w:b/>
          <w:bCs/>
        </w:rPr>
        <w:fldChar w:fldCharType="begin"/>
      </w:r>
      <w:r>
        <w:rPr>
          <w:rFonts w:asciiTheme="majorBidi" w:hAnsiTheme="majorBidi" w:cstheme="majorBidi"/>
          <w:b/>
          <w:bCs/>
        </w:rPr>
        <w:instrText xml:space="preserve"> ADDIN ZOTERO_BIBL {"uncited":[],"omitted":[],"custom":[]} CSL_BIBLIOGRAPHY </w:instrText>
      </w:r>
      <w:r>
        <w:rPr>
          <w:rFonts w:asciiTheme="majorBidi" w:hAnsiTheme="majorBidi" w:cstheme="majorBidi"/>
          <w:b/>
          <w:bCs/>
        </w:rPr>
        <w:fldChar w:fldCharType="separate"/>
      </w:r>
      <w:r w:rsidRPr="007660D1">
        <w:rPr>
          <w:rFonts w:ascii="Times New Roman" w:hAnsi="Times New Roman" w:cs="Times New Roman"/>
        </w:rPr>
        <w:t xml:space="preserve">Alpian, Adi. </w:t>
      </w:r>
      <w:r w:rsidRPr="007660D1">
        <w:rPr>
          <w:rFonts w:ascii="Times New Roman" w:hAnsi="Times New Roman" w:cs="Times New Roman"/>
          <w:i/>
          <w:iCs/>
        </w:rPr>
        <w:t>Judul Buku yang Menjadi Referensi</w:t>
      </w:r>
      <w:r w:rsidRPr="007660D1">
        <w:rPr>
          <w:rFonts w:ascii="Times New Roman" w:hAnsi="Times New Roman" w:cs="Times New Roman"/>
        </w:rPr>
        <w:t>. Amuntai: STIQ Amuntai Press, 2024.</w:t>
      </w:r>
    </w:p>
    <w:p w14:paraId="2B2E0313" w14:textId="77777777" w:rsidR="00E27013" w:rsidRPr="007660D1" w:rsidRDefault="00E27013" w:rsidP="00E27013">
      <w:pPr>
        <w:pStyle w:val="Bibliography"/>
        <w:spacing w:after="120"/>
        <w:ind w:left="709" w:hanging="709"/>
        <w:jc w:val="both"/>
        <w:rPr>
          <w:rFonts w:ascii="Times New Roman" w:hAnsi="Times New Roman" w:cs="Times New Roman"/>
        </w:rPr>
      </w:pPr>
      <w:r w:rsidRPr="007660D1">
        <w:rPr>
          <w:rFonts w:ascii="Times New Roman" w:hAnsi="Times New Roman" w:cs="Times New Roman"/>
        </w:rPr>
        <w:t xml:space="preserve">Maulana, Ryan. “Judul Artikel Jurnal yang Menjadi Referensi.” </w:t>
      </w:r>
      <w:proofErr w:type="gramStart"/>
      <w:r w:rsidRPr="007660D1">
        <w:rPr>
          <w:rFonts w:ascii="Times New Roman" w:hAnsi="Times New Roman" w:cs="Times New Roman"/>
          <w:i/>
          <w:iCs/>
        </w:rPr>
        <w:t>Madrasah :</w:t>
      </w:r>
      <w:proofErr w:type="gramEnd"/>
      <w:r w:rsidRPr="007660D1">
        <w:rPr>
          <w:rFonts w:ascii="Times New Roman" w:hAnsi="Times New Roman" w:cs="Times New Roman"/>
          <w:i/>
          <w:iCs/>
        </w:rPr>
        <w:t xml:space="preserve"> Jurnal Pendidikan Madrasah</w:t>
      </w:r>
      <w:r w:rsidRPr="007660D1">
        <w:rPr>
          <w:rFonts w:ascii="Times New Roman" w:hAnsi="Times New Roman" w:cs="Times New Roman"/>
        </w:rPr>
        <w:t xml:space="preserve"> 1, no. 1 (2024).</w:t>
      </w:r>
    </w:p>
    <w:p w14:paraId="5175450E" w14:textId="1F38B896" w:rsidR="00F8104E" w:rsidRDefault="00E27013" w:rsidP="00E27013">
      <w:pPr>
        <w:pStyle w:val="BodyText"/>
        <w:spacing w:line="360" w:lineRule="auto"/>
        <w:ind w:firstLine="720"/>
        <w:rPr>
          <w:rFonts w:asciiTheme="majorBidi" w:hAnsiTheme="majorBidi" w:cstheme="majorBidi"/>
          <w:sz w:val="24"/>
          <w:szCs w:val="24"/>
          <w:lang w:val="id-ID"/>
        </w:rPr>
      </w:pPr>
      <w:r>
        <w:rPr>
          <w:rFonts w:asciiTheme="majorBidi" w:hAnsiTheme="majorBidi" w:cstheme="majorBidi"/>
          <w:b/>
          <w:bCs/>
        </w:rPr>
        <w:fldChar w:fldCharType="end"/>
      </w:r>
      <w:r w:rsidR="00B6545C">
        <w:t xml:space="preserve"> </w:t>
      </w:r>
    </w:p>
    <w:p w14:paraId="26BE0E6A" w14:textId="40D38DF1" w:rsidR="00C31268" w:rsidRPr="00C31268" w:rsidRDefault="00C31268" w:rsidP="00C31268">
      <w:pPr>
        <w:rPr>
          <w:lang w:val="id-ID"/>
        </w:rPr>
      </w:pPr>
    </w:p>
    <w:sectPr w:rsidR="00C31268" w:rsidRPr="00C31268" w:rsidSect="00CC63ED">
      <w:headerReference w:type="default" r:id="rId13"/>
      <w:footerReference w:type="default" r:id="rId14"/>
      <w:footerReference w:type="first" r:id="rId15"/>
      <w:type w:val="continuous"/>
      <w:pgSz w:w="11907" w:h="16839" w:code="9"/>
      <w:pgMar w:top="1418" w:right="1418" w:bottom="1701" w:left="1814" w:header="680" w:footer="680" w:gutter="0"/>
      <w:pgNumType w:start="4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94A84" w14:textId="77777777" w:rsidR="002F47E2" w:rsidRDefault="002F47E2" w:rsidP="003C349F">
      <w:pPr>
        <w:spacing w:after="0" w:line="240" w:lineRule="auto"/>
      </w:pPr>
      <w:r>
        <w:separator/>
      </w:r>
    </w:p>
  </w:endnote>
  <w:endnote w:type="continuationSeparator" w:id="0">
    <w:p w14:paraId="3F89A1AB" w14:textId="77777777" w:rsidR="002F47E2" w:rsidRDefault="002F47E2" w:rsidP="003C3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rPr>
      <w:id w:val="1087965774"/>
      <w:docPartObj>
        <w:docPartGallery w:val="Page Numbers (Bottom of Page)"/>
        <w:docPartUnique/>
      </w:docPartObj>
    </w:sdtPr>
    <w:sdtEndPr/>
    <w:sdtContent>
      <w:p w14:paraId="500C2F58" w14:textId="77777777" w:rsidR="008E47EA" w:rsidRPr="006334E1" w:rsidRDefault="008E47EA" w:rsidP="008E47EA">
        <w:pPr>
          <w:pStyle w:val="Footer"/>
          <w:jc w:val="right"/>
          <w:rPr>
            <w:rFonts w:asciiTheme="majorBidi" w:hAnsiTheme="majorBidi" w:cstheme="majorBidi"/>
          </w:rPr>
        </w:pPr>
      </w:p>
      <w:p w14:paraId="7E811ADB" w14:textId="77777777" w:rsidR="008E47EA" w:rsidRPr="00E40748" w:rsidRDefault="008E47EA" w:rsidP="008E47EA">
        <w:pPr>
          <w:pStyle w:val="Footer"/>
          <w:jc w:val="right"/>
          <w:rPr>
            <w:rFonts w:asciiTheme="majorBidi" w:hAnsiTheme="majorBidi" w:cstheme="majorBidi"/>
          </w:rPr>
        </w:pPr>
        <w:proofErr w:type="gramStart"/>
        <w:r w:rsidRPr="00581178">
          <w:rPr>
            <w:rFonts w:asciiTheme="majorBidi" w:hAnsiTheme="majorBidi" w:cstheme="majorBidi"/>
          </w:rPr>
          <w:t>INTEGRASI :</w:t>
        </w:r>
        <w:proofErr w:type="gramEnd"/>
        <w:r w:rsidRPr="00581178">
          <w:rPr>
            <w:rFonts w:asciiTheme="majorBidi" w:hAnsiTheme="majorBidi" w:cstheme="majorBidi"/>
          </w:rPr>
          <w:t xml:space="preserve"> Jurnal Ilmiah Keagamaan dan Kemasyarakatan</w:t>
        </w:r>
      </w:p>
      <w:p w14:paraId="39F0463C" w14:textId="77777777" w:rsidR="008E47EA" w:rsidRPr="00E40748" w:rsidRDefault="008E47EA" w:rsidP="008E47EA">
        <w:pPr>
          <w:pStyle w:val="Footer"/>
          <w:jc w:val="right"/>
          <w:rPr>
            <w:rFonts w:asciiTheme="majorBidi" w:hAnsiTheme="majorBidi" w:cstheme="majorBidi"/>
          </w:rPr>
        </w:pPr>
        <w:r>
          <w:rPr>
            <w:rFonts w:asciiTheme="majorBidi" w:hAnsiTheme="majorBidi" w:cstheme="majorBidi"/>
          </w:rPr>
          <w:t>Vol. 2</w:t>
        </w:r>
        <w:r w:rsidRPr="006334E1">
          <w:rPr>
            <w:rFonts w:asciiTheme="majorBidi" w:hAnsiTheme="majorBidi" w:cstheme="majorBidi"/>
          </w:rPr>
          <w:t xml:space="preserve">, </w:t>
        </w:r>
        <w:r>
          <w:rPr>
            <w:rFonts w:asciiTheme="majorBidi" w:hAnsiTheme="majorBidi" w:cstheme="majorBidi"/>
          </w:rPr>
          <w:t>No. 1, Januari - Juli</w:t>
        </w:r>
        <w:r w:rsidRPr="006334E1">
          <w:rPr>
            <w:rFonts w:asciiTheme="majorBidi" w:hAnsiTheme="majorBidi" w:cstheme="majorBidi"/>
          </w:rPr>
          <w:t xml:space="preserve"> 202</w:t>
        </w:r>
        <w:r>
          <w:rPr>
            <w:rFonts w:asciiTheme="majorBidi" w:hAnsiTheme="majorBidi" w:cstheme="majorBidi"/>
          </w:rPr>
          <w:t>4</w:t>
        </w:r>
      </w:p>
      <w:p w14:paraId="51C33D3E" w14:textId="77777777" w:rsidR="008E47EA" w:rsidRPr="006334E1" w:rsidRDefault="008E47EA" w:rsidP="008E47EA">
        <w:pPr>
          <w:pStyle w:val="Footer"/>
          <w:jc w:val="right"/>
          <w:rPr>
            <w:rFonts w:asciiTheme="majorBidi" w:hAnsiTheme="majorBidi" w:cstheme="majorBidi"/>
          </w:rPr>
        </w:pPr>
      </w:p>
      <w:p w14:paraId="4AEA1A95" w14:textId="0D1E6846" w:rsidR="004A6DDD" w:rsidRPr="008E47EA" w:rsidRDefault="008E47EA" w:rsidP="008E47EA">
        <w:pPr>
          <w:pStyle w:val="Footer"/>
          <w:widowControl w:val="0"/>
          <w:tabs>
            <w:tab w:val="center" w:pos="4153"/>
            <w:tab w:val="right" w:pos="8306"/>
          </w:tabs>
          <w:autoSpaceDE w:val="0"/>
          <w:autoSpaceDN w:val="0"/>
          <w:jc w:val="right"/>
          <w:rPr>
            <w:rFonts w:asciiTheme="majorBidi" w:hAnsiTheme="majorBidi" w:cstheme="majorBidi"/>
          </w:rPr>
        </w:pPr>
        <w:r w:rsidRPr="006334E1">
          <w:rPr>
            <w:rFonts w:asciiTheme="majorBidi" w:hAnsiTheme="majorBidi" w:cstheme="majorBidi"/>
          </w:rPr>
          <w:fldChar w:fldCharType="begin"/>
        </w:r>
        <w:r w:rsidRPr="006334E1">
          <w:rPr>
            <w:rFonts w:asciiTheme="majorBidi" w:hAnsiTheme="majorBidi" w:cstheme="majorBidi"/>
          </w:rPr>
          <w:instrText xml:space="preserve"> PAGE   \* MERGEFORMAT </w:instrText>
        </w:r>
        <w:r w:rsidRPr="006334E1">
          <w:rPr>
            <w:rFonts w:asciiTheme="majorBidi" w:hAnsiTheme="majorBidi" w:cstheme="majorBidi"/>
          </w:rPr>
          <w:fldChar w:fldCharType="separate"/>
        </w:r>
        <w:r>
          <w:rPr>
            <w:rFonts w:asciiTheme="majorBidi" w:hAnsiTheme="majorBidi" w:cstheme="majorBidi"/>
          </w:rPr>
          <w:t>29</w:t>
        </w:r>
        <w:r w:rsidRPr="006334E1">
          <w:rPr>
            <w:rFonts w:asciiTheme="majorBidi" w:hAnsiTheme="majorBidi" w:cstheme="majorBid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rPr>
      <w:id w:val="-303633310"/>
      <w:docPartObj>
        <w:docPartGallery w:val="Page Numbers (Bottom of Page)"/>
        <w:docPartUnique/>
      </w:docPartObj>
    </w:sdtPr>
    <w:sdtEndPr/>
    <w:sdtContent>
      <w:p w14:paraId="38A2F342" w14:textId="77777777" w:rsidR="008E47EA" w:rsidRPr="006334E1" w:rsidRDefault="008E47EA" w:rsidP="008E47EA">
        <w:pPr>
          <w:pStyle w:val="Footer"/>
          <w:jc w:val="right"/>
          <w:rPr>
            <w:rFonts w:asciiTheme="majorBidi" w:hAnsiTheme="majorBidi" w:cstheme="majorBidi"/>
          </w:rPr>
        </w:pPr>
      </w:p>
      <w:p w14:paraId="5E5AFD3F" w14:textId="77777777" w:rsidR="008E47EA" w:rsidRPr="00E40748" w:rsidRDefault="008E47EA" w:rsidP="008E47EA">
        <w:pPr>
          <w:pStyle w:val="Footer"/>
          <w:jc w:val="right"/>
          <w:rPr>
            <w:rFonts w:asciiTheme="majorBidi" w:hAnsiTheme="majorBidi" w:cstheme="majorBidi"/>
          </w:rPr>
        </w:pPr>
        <w:proofErr w:type="gramStart"/>
        <w:r w:rsidRPr="00581178">
          <w:rPr>
            <w:rFonts w:asciiTheme="majorBidi" w:hAnsiTheme="majorBidi" w:cstheme="majorBidi"/>
          </w:rPr>
          <w:t>INTEGRASI :</w:t>
        </w:r>
        <w:proofErr w:type="gramEnd"/>
        <w:r w:rsidRPr="00581178">
          <w:rPr>
            <w:rFonts w:asciiTheme="majorBidi" w:hAnsiTheme="majorBidi" w:cstheme="majorBidi"/>
          </w:rPr>
          <w:t xml:space="preserve"> Jurnal Ilmiah Keagamaan dan Kemasyarakatan</w:t>
        </w:r>
      </w:p>
      <w:p w14:paraId="63B244A8" w14:textId="77777777" w:rsidR="008E47EA" w:rsidRPr="00E40748" w:rsidRDefault="008E47EA" w:rsidP="008E47EA">
        <w:pPr>
          <w:pStyle w:val="Footer"/>
          <w:jc w:val="right"/>
          <w:rPr>
            <w:rFonts w:asciiTheme="majorBidi" w:hAnsiTheme="majorBidi" w:cstheme="majorBidi"/>
          </w:rPr>
        </w:pPr>
        <w:r>
          <w:rPr>
            <w:rFonts w:asciiTheme="majorBidi" w:hAnsiTheme="majorBidi" w:cstheme="majorBidi"/>
          </w:rPr>
          <w:t>Vol. 2</w:t>
        </w:r>
        <w:r w:rsidRPr="006334E1">
          <w:rPr>
            <w:rFonts w:asciiTheme="majorBidi" w:hAnsiTheme="majorBidi" w:cstheme="majorBidi"/>
          </w:rPr>
          <w:t xml:space="preserve">, </w:t>
        </w:r>
        <w:r>
          <w:rPr>
            <w:rFonts w:asciiTheme="majorBidi" w:hAnsiTheme="majorBidi" w:cstheme="majorBidi"/>
          </w:rPr>
          <w:t>No. 1, Januari - Juli</w:t>
        </w:r>
        <w:r w:rsidRPr="006334E1">
          <w:rPr>
            <w:rFonts w:asciiTheme="majorBidi" w:hAnsiTheme="majorBidi" w:cstheme="majorBidi"/>
          </w:rPr>
          <w:t xml:space="preserve"> 202</w:t>
        </w:r>
        <w:r>
          <w:rPr>
            <w:rFonts w:asciiTheme="majorBidi" w:hAnsiTheme="majorBidi" w:cstheme="majorBidi"/>
          </w:rPr>
          <w:t>4</w:t>
        </w:r>
      </w:p>
      <w:p w14:paraId="4900DB04" w14:textId="77777777" w:rsidR="008E47EA" w:rsidRPr="006334E1" w:rsidRDefault="008E47EA" w:rsidP="008E47EA">
        <w:pPr>
          <w:pStyle w:val="Footer"/>
          <w:jc w:val="right"/>
          <w:rPr>
            <w:rFonts w:asciiTheme="majorBidi" w:hAnsiTheme="majorBidi" w:cstheme="majorBidi"/>
          </w:rPr>
        </w:pPr>
      </w:p>
      <w:p w14:paraId="41155B67" w14:textId="7C4CA7C1" w:rsidR="004A6DDD" w:rsidRPr="008E47EA" w:rsidRDefault="008E47EA" w:rsidP="008E47EA">
        <w:pPr>
          <w:pStyle w:val="Footer"/>
          <w:widowControl w:val="0"/>
          <w:tabs>
            <w:tab w:val="center" w:pos="4153"/>
            <w:tab w:val="right" w:pos="8306"/>
          </w:tabs>
          <w:autoSpaceDE w:val="0"/>
          <w:autoSpaceDN w:val="0"/>
          <w:jc w:val="right"/>
          <w:rPr>
            <w:rFonts w:asciiTheme="majorBidi" w:hAnsiTheme="majorBidi" w:cstheme="majorBidi"/>
          </w:rPr>
        </w:pPr>
        <w:r w:rsidRPr="006334E1">
          <w:rPr>
            <w:rFonts w:asciiTheme="majorBidi" w:hAnsiTheme="majorBidi" w:cstheme="majorBidi"/>
          </w:rPr>
          <w:fldChar w:fldCharType="begin"/>
        </w:r>
        <w:r w:rsidRPr="006334E1">
          <w:rPr>
            <w:rFonts w:asciiTheme="majorBidi" w:hAnsiTheme="majorBidi" w:cstheme="majorBidi"/>
          </w:rPr>
          <w:instrText xml:space="preserve"> PAGE   \* MERGEFORMAT </w:instrText>
        </w:r>
        <w:r w:rsidRPr="006334E1">
          <w:rPr>
            <w:rFonts w:asciiTheme="majorBidi" w:hAnsiTheme="majorBidi" w:cstheme="majorBidi"/>
          </w:rPr>
          <w:fldChar w:fldCharType="separate"/>
        </w:r>
        <w:r>
          <w:rPr>
            <w:rFonts w:asciiTheme="majorBidi" w:hAnsiTheme="majorBidi" w:cstheme="majorBidi"/>
          </w:rPr>
          <w:t>29</w:t>
        </w:r>
        <w:r w:rsidRPr="006334E1">
          <w:rPr>
            <w:rFonts w:asciiTheme="majorBidi" w:hAnsiTheme="majorBidi" w:cstheme="majorBid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B7755" w14:textId="77777777" w:rsidR="002F47E2" w:rsidRDefault="002F47E2" w:rsidP="003C349F">
      <w:pPr>
        <w:spacing w:after="0" w:line="240" w:lineRule="auto"/>
      </w:pPr>
      <w:r>
        <w:separator/>
      </w:r>
    </w:p>
  </w:footnote>
  <w:footnote w:type="continuationSeparator" w:id="0">
    <w:p w14:paraId="1F229913" w14:textId="77777777" w:rsidR="002F47E2" w:rsidRDefault="002F47E2" w:rsidP="003C349F">
      <w:pPr>
        <w:spacing w:after="0" w:line="240" w:lineRule="auto"/>
      </w:pPr>
      <w:r>
        <w:continuationSeparator/>
      </w:r>
    </w:p>
  </w:footnote>
  <w:footnote w:id="1">
    <w:p w14:paraId="5E0E0D4F" w14:textId="77777777" w:rsidR="00E27013" w:rsidRPr="00161474" w:rsidRDefault="00E27013" w:rsidP="00E27013">
      <w:pPr>
        <w:pStyle w:val="FootnoteText"/>
        <w:ind w:firstLine="709"/>
        <w:jc w:val="both"/>
        <w:rPr>
          <w:rFonts w:ascii="Times New Roman" w:hAnsi="Times New Roman" w:cs="Times New Roman"/>
        </w:rPr>
      </w:pPr>
      <w:r w:rsidRPr="00161474">
        <w:rPr>
          <w:rStyle w:val="FootnoteReference"/>
        </w:rPr>
        <w:footnoteRef/>
      </w:r>
      <w:r w:rsidRPr="00161474">
        <w:rPr>
          <w:rFonts w:ascii="Times New Roman" w:hAnsi="Times New Roman" w:cs="Times New Roman"/>
        </w:rPr>
        <w:t xml:space="preserve"> </w:t>
      </w:r>
      <w:r w:rsidRPr="00161474">
        <w:rPr>
          <w:rFonts w:ascii="Times New Roman" w:hAnsi="Times New Roman" w:cs="Times New Roman"/>
        </w:rPr>
        <w:fldChar w:fldCharType="begin"/>
      </w:r>
      <w:r w:rsidRPr="00161474">
        <w:rPr>
          <w:rFonts w:ascii="Times New Roman" w:hAnsi="Times New Roman" w:cs="Times New Roman"/>
        </w:rPr>
        <w:instrText xml:space="preserve"> ADDIN ZOTERO_ITEM CSL_CITATION {"citationID":"ASMt1Tz6","properties":{"formattedCitation":"Ryan Maulana, \\uc0\\u8220{}Judul Artikel Jurnal yang Menjadi Referensi,\\uc0\\u8221{} {\\i{}Madrasah\\uc0\\u8239{}: Jurnal Pendidikan Madrasah} 1, no. 1 (2024): h. 7.","plainCitation":"Ryan Maulana, “Judul Artikel Jurnal yang Menjadi Referensi,” Madrasah : Jurnal Pendidikan Madrasah 1, no. 1 (2024): h. 7.","noteIndex":1},"citationItems":[{"id":632,"uris":["http://zotero.org/users/local/sgxorPp8/items/NIWUHH63"],"itemData":{"id":632,"type":"article-journal","container-title":"Madrasah : Jurnal Pendidikan Madrasah","issue":"1","title":"Judul Artikel Jurnal yang Menjadi Referensi","volume":"1","author":[{"family":"Maulana","given":"Ryan"}],"issued":{"date-parts":[["2024"]]}},"locator":"h. 7","label":"page"}],"schema":"https://github.com/citation-style-language/schema/raw/master/csl-citation.json"} </w:instrText>
      </w:r>
      <w:r w:rsidRPr="00161474">
        <w:rPr>
          <w:rFonts w:ascii="Times New Roman" w:hAnsi="Times New Roman" w:cs="Times New Roman"/>
        </w:rPr>
        <w:fldChar w:fldCharType="separate"/>
      </w:r>
      <w:r w:rsidRPr="00161474">
        <w:rPr>
          <w:rFonts w:ascii="Times New Roman" w:hAnsi="Times New Roman" w:cs="Times New Roman"/>
        </w:rPr>
        <w:t xml:space="preserve">Ryan Maulana, “Judul Artikel Jurnal yang Menjadi Referensi,” </w:t>
      </w:r>
      <w:proofErr w:type="gramStart"/>
      <w:r w:rsidRPr="00161474">
        <w:rPr>
          <w:rFonts w:ascii="Times New Roman" w:hAnsi="Times New Roman" w:cs="Times New Roman"/>
          <w:i/>
          <w:iCs/>
        </w:rPr>
        <w:t>Madrasah :</w:t>
      </w:r>
      <w:proofErr w:type="gramEnd"/>
      <w:r w:rsidRPr="00161474">
        <w:rPr>
          <w:rFonts w:ascii="Times New Roman" w:hAnsi="Times New Roman" w:cs="Times New Roman"/>
          <w:i/>
          <w:iCs/>
        </w:rPr>
        <w:t xml:space="preserve"> Jurnal Pendidikan Madrasah</w:t>
      </w:r>
      <w:r w:rsidRPr="00161474">
        <w:rPr>
          <w:rFonts w:ascii="Times New Roman" w:hAnsi="Times New Roman" w:cs="Times New Roman"/>
        </w:rPr>
        <w:t xml:space="preserve"> 1, no. 1 (2024): h. 7.</w:t>
      </w:r>
      <w:r w:rsidRPr="00161474">
        <w:rPr>
          <w:rFonts w:ascii="Times New Roman" w:hAnsi="Times New Roman" w:cs="Times New Roman"/>
        </w:rPr>
        <w:fldChar w:fldCharType="end"/>
      </w:r>
    </w:p>
  </w:footnote>
  <w:footnote w:id="2">
    <w:p w14:paraId="5C218017" w14:textId="77777777" w:rsidR="00E27013" w:rsidRPr="00161474" w:rsidRDefault="00E27013" w:rsidP="00E27013">
      <w:pPr>
        <w:pStyle w:val="FootnoteText"/>
        <w:ind w:firstLine="709"/>
        <w:jc w:val="both"/>
        <w:rPr>
          <w:rFonts w:ascii="Times New Roman" w:hAnsi="Times New Roman" w:cs="Times New Roman"/>
        </w:rPr>
      </w:pPr>
      <w:r w:rsidRPr="00161474">
        <w:rPr>
          <w:rStyle w:val="FootnoteReference"/>
        </w:rPr>
        <w:footnoteRef/>
      </w:r>
      <w:r w:rsidRPr="00161474">
        <w:rPr>
          <w:rFonts w:ascii="Times New Roman" w:hAnsi="Times New Roman" w:cs="Times New Roman"/>
        </w:rPr>
        <w:t xml:space="preserve"> </w:t>
      </w:r>
      <w:r w:rsidRPr="00161474">
        <w:rPr>
          <w:rFonts w:ascii="Times New Roman" w:hAnsi="Times New Roman" w:cs="Times New Roman"/>
        </w:rPr>
        <w:fldChar w:fldCharType="begin"/>
      </w:r>
      <w:r w:rsidRPr="00161474">
        <w:rPr>
          <w:rFonts w:ascii="Times New Roman" w:hAnsi="Times New Roman" w:cs="Times New Roman"/>
        </w:rPr>
        <w:instrText xml:space="preserve"> ADDIN ZOTERO_ITEM CSL_CITATION {"citationID":"2QoYl0jB","properties":{"formattedCitation":"Adi Alpian, {\\i{}Judul Buku yang Menjadi Referensi} (Amuntai: STIQ Amuntai Press, 2024), h. 12.","plainCitation":"Adi Alpian, Judul Buku yang Menjadi Referensi (Amuntai: STIQ Amuntai Press, 2024), h. 12.","noteIndex":2},"citationItems":[{"id":633,"uris":["http://zotero.org/users/local/sgxorPp8/items/V6B342XA"],"itemData":{"id":633,"type":"book","event-place":"Amuntai","publisher":"STIQ Amuntai Press","publisher-place":"Amuntai","title":"Judul Buku yang Menjadi Referensi","author":[{"family":"Alpian","given":"Adi"}],"issued":{"date-parts":[["2024"]]}},"locator":"h. 12","label":"page"}],"schema":"https://github.com/citation-style-language/schema/raw/master/csl-citation.json"} </w:instrText>
      </w:r>
      <w:r w:rsidRPr="00161474">
        <w:rPr>
          <w:rFonts w:ascii="Times New Roman" w:hAnsi="Times New Roman" w:cs="Times New Roman"/>
        </w:rPr>
        <w:fldChar w:fldCharType="separate"/>
      </w:r>
      <w:r w:rsidRPr="00161474">
        <w:rPr>
          <w:rFonts w:ascii="Times New Roman" w:hAnsi="Times New Roman" w:cs="Times New Roman"/>
        </w:rPr>
        <w:t xml:space="preserve">Adi Alpian, </w:t>
      </w:r>
      <w:r w:rsidRPr="00161474">
        <w:rPr>
          <w:rFonts w:ascii="Times New Roman" w:hAnsi="Times New Roman" w:cs="Times New Roman"/>
          <w:i/>
          <w:iCs/>
        </w:rPr>
        <w:t>Judul Buku yang Menjadi Referensi</w:t>
      </w:r>
      <w:r w:rsidRPr="00161474">
        <w:rPr>
          <w:rFonts w:ascii="Times New Roman" w:hAnsi="Times New Roman" w:cs="Times New Roman"/>
        </w:rPr>
        <w:t xml:space="preserve"> (Amuntai: STIQ Amuntai Press, 2024), h. 12.</w:t>
      </w:r>
      <w:r w:rsidRPr="00161474">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5E433" w14:textId="4A722430" w:rsidR="004A6DDD" w:rsidRPr="00A41786" w:rsidRDefault="00CC63ED" w:rsidP="00A41786">
    <w:pPr>
      <w:pStyle w:val="Header"/>
      <w:jc w:val="both"/>
      <w:rPr>
        <w:sz w:val="18"/>
        <w:szCs w:val="18"/>
      </w:rPr>
    </w:pPr>
    <w:r w:rsidRPr="00CC63ED">
      <w:rPr>
        <w:rFonts w:asciiTheme="majorBidi" w:hAnsiTheme="majorBidi" w:cstheme="majorBidi"/>
        <w:sz w:val="20"/>
        <w:szCs w:val="20"/>
      </w:rPr>
      <w:t>Nor Aminah, Muhammad Ryan Maulana</w:t>
    </w:r>
    <w:r w:rsidR="004A6DDD">
      <w:rPr>
        <w:rFonts w:asciiTheme="majorBidi" w:hAnsiTheme="majorBidi" w:cstheme="majorBidi"/>
        <w:sz w:val="20"/>
        <w:szCs w:val="20"/>
      </w:rPr>
      <w:t xml:space="preserve">: </w:t>
    </w:r>
    <w:r w:rsidRPr="00CC63ED">
      <w:rPr>
        <w:rFonts w:ascii="Times New Roman" w:hAnsi="Times New Roman" w:cs="Times New Roman"/>
        <w:sz w:val="20"/>
        <w:szCs w:val="20"/>
      </w:rPr>
      <w:t xml:space="preserve">Perkembangan Pengaplikasian Program Tahsin, Tahfidz, </w:t>
    </w:r>
    <w:r>
      <w:rPr>
        <w:rFonts w:ascii="Times New Roman" w:hAnsi="Times New Roman" w:cs="Times New Roman"/>
        <w:sz w:val="20"/>
        <w:szCs w:val="20"/>
      </w:rPr>
      <w:t>d</w:t>
    </w:r>
    <w:r w:rsidRPr="00CC63ED">
      <w:rPr>
        <w:rFonts w:ascii="Times New Roman" w:hAnsi="Times New Roman" w:cs="Times New Roman"/>
        <w:sz w:val="20"/>
        <w:szCs w:val="20"/>
      </w:rPr>
      <w:t xml:space="preserve">an Amaliyah Keagamaan </w:t>
    </w:r>
    <w:r>
      <w:rPr>
        <w:rFonts w:ascii="Times New Roman" w:hAnsi="Times New Roman" w:cs="Times New Roman"/>
        <w:sz w:val="20"/>
        <w:szCs w:val="20"/>
      </w:rPr>
      <w:t>d</w:t>
    </w:r>
    <w:r w:rsidRPr="00CC63ED">
      <w:rPr>
        <w:rFonts w:ascii="Times New Roman" w:hAnsi="Times New Roman" w:cs="Times New Roman"/>
        <w:sz w:val="20"/>
        <w:szCs w:val="20"/>
      </w:rPr>
      <w:t xml:space="preserve">i </w:t>
    </w:r>
    <w:r>
      <w:rPr>
        <w:rFonts w:ascii="Times New Roman" w:hAnsi="Times New Roman" w:cs="Times New Roman"/>
        <w:sz w:val="20"/>
        <w:szCs w:val="20"/>
      </w:rPr>
      <w:t>SDN</w:t>
    </w:r>
    <w:r w:rsidRPr="00CC63ED">
      <w:rPr>
        <w:rFonts w:ascii="Times New Roman" w:hAnsi="Times New Roman" w:cs="Times New Roman"/>
        <w:sz w:val="20"/>
        <w:szCs w:val="20"/>
      </w:rPr>
      <w:t xml:space="preserve"> Pajukungan Hulu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1ABC"/>
    <w:multiLevelType w:val="hybridMultilevel"/>
    <w:tmpl w:val="B114041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E46461"/>
    <w:multiLevelType w:val="hybridMultilevel"/>
    <w:tmpl w:val="9C166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65CCA"/>
    <w:multiLevelType w:val="hybridMultilevel"/>
    <w:tmpl w:val="90126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64DE4"/>
    <w:multiLevelType w:val="hybridMultilevel"/>
    <w:tmpl w:val="7F9CE7B6"/>
    <w:lvl w:ilvl="0" w:tplc="86BC49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7A690F"/>
    <w:multiLevelType w:val="hybridMultilevel"/>
    <w:tmpl w:val="90F201BA"/>
    <w:lvl w:ilvl="0" w:tplc="A20C3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6C4787"/>
    <w:multiLevelType w:val="hybridMultilevel"/>
    <w:tmpl w:val="B516B39A"/>
    <w:lvl w:ilvl="0" w:tplc="DABCDB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A43357"/>
    <w:multiLevelType w:val="hybridMultilevel"/>
    <w:tmpl w:val="8C065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B262B"/>
    <w:multiLevelType w:val="hybridMultilevel"/>
    <w:tmpl w:val="A1C698AA"/>
    <w:lvl w:ilvl="0" w:tplc="E9C83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A92CD8"/>
    <w:multiLevelType w:val="hybridMultilevel"/>
    <w:tmpl w:val="146CB9C8"/>
    <w:lvl w:ilvl="0" w:tplc="3DFC78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95245B"/>
    <w:multiLevelType w:val="hybridMultilevel"/>
    <w:tmpl w:val="79622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E7F03"/>
    <w:multiLevelType w:val="hybridMultilevel"/>
    <w:tmpl w:val="36F23A02"/>
    <w:lvl w:ilvl="0" w:tplc="0BE6D254">
      <w:start w:val="1"/>
      <w:numFmt w:val="upperLetter"/>
      <w:lvlText w:val="%1."/>
      <w:lvlJc w:val="left"/>
      <w:pPr>
        <w:ind w:left="1500" w:hanging="360"/>
      </w:pPr>
      <w:rPr>
        <w:rFonts w:cs="Times New Roman" w:hint="default"/>
      </w:rPr>
    </w:lvl>
    <w:lvl w:ilvl="1" w:tplc="C5B8BCB0">
      <w:start w:val="1"/>
      <w:numFmt w:val="lowerLetter"/>
      <w:lvlText w:val="%2."/>
      <w:lvlJc w:val="left"/>
      <w:pPr>
        <w:ind w:left="2220" w:hanging="360"/>
      </w:pPr>
      <w:rPr>
        <w:rFonts w:hint="default"/>
      </w:rPr>
    </w:lvl>
    <w:lvl w:ilvl="2" w:tplc="8878FB36">
      <w:start w:val="1"/>
      <w:numFmt w:val="decimal"/>
      <w:lvlText w:val="%3)"/>
      <w:lvlJc w:val="left"/>
      <w:pPr>
        <w:ind w:left="3120" w:hanging="360"/>
      </w:pPr>
      <w:rPr>
        <w:rFonts w:hint="default"/>
      </w:rPr>
    </w:lvl>
    <w:lvl w:ilvl="3" w:tplc="5D40E53A">
      <w:start w:val="1"/>
      <w:numFmt w:val="decimal"/>
      <w:lvlText w:val="%4."/>
      <w:lvlJc w:val="left"/>
      <w:pPr>
        <w:ind w:left="3660" w:hanging="360"/>
      </w:pPr>
      <w:rPr>
        <w:rFonts w:hint="default"/>
      </w:rPr>
    </w:lvl>
    <w:lvl w:ilvl="4" w:tplc="BC5A7EC2">
      <w:start w:val="1"/>
      <w:numFmt w:val="lowerLetter"/>
      <w:lvlText w:val="%5)"/>
      <w:lvlJc w:val="left"/>
      <w:pPr>
        <w:ind w:left="4380" w:hanging="360"/>
      </w:pPr>
      <w:rPr>
        <w:rFonts w:hint="default"/>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1" w15:restartNumberingAfterBreak="0">
    <w:nsid w:val="33B97FA7"/>
    <w:multiLevelType w:val="hybridMultilevel"/>
    <w:tmpl w:val="E8C6B10A"/>
    <w:lvl w:ilvl="0" w:tplc="16948E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5DC3F11"/>
    <w:multiLevelType w:val="hybridMultilevel"/>
    <w:tmpl w:val="C7E8946E"/>
    <w:lvl w:ilvl="0" w:tplc="40881E32">
      <w:start w:val="1"/>
      <w:numFmt w:val="upperLetter"/>
      <w:lvlText w:val="%1."/>
      <w:lvlJc w:val="left"/>
      <w:pPr>
        <w:ind w:left="1500" w:hanging="360"/>
      </w:pPr>
      <w:rPr>
        <w:rFonts w:cs="Times New Roman" w:hint="default"/>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3" w15:restartNumberingAfterBreak="0">
    <w:nsid w:val="45F87322"/>
    <w:multiLevelType w:val="hybridMultilevel"/>
    <w:tmpl w:val="A5E277A6"/>
    <w:lvl w:ilvl="0" w:tplc="A28A28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9A91B62"/>
    <w:multiLevelType w:val="hybridMultilevel"/>
    <w:tmpl w:val="C2C211EE"/>
    <w:lvl w:ilvl="0" w:tplc="38090015">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542A2558"/>
    <w:multiLevelType w:val="hybridMultilevel"/>
    <w:tmpl w:val="7DA492BE"/>
    <w:lvl w:ilvl="0" w:tplc="62363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59787A"/>
    <w:multiLevelType w:val="hybridMultilevel"/>
    <w:tmpl w:val="7B18E052"/>
    <w:lvl w:ilvl="0" w:tplc="8FF67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C433DD"/>
    <w:multiLevelType w:val="hybridMultilevel"/>
    <w:tmpl w:val="92B0141A"/>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9B1135"/>
    <w:multiLevelType w:val="hybridMultilevel"/>
    <w:tmpl w:val="B2666DA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67446DDF"/>
    <w:multiLevelType w:val="hybridMultilevel"/>
    <w:tmpl w:val="9B00E3D6"/>
    <w:lvl w:ilvl="0" w:tplc="33AE09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A0E5DE2"/>
    <w:multiLevelType w:val="hybridMultilevel"/>
    <w:tmpl w:val="29286880"/>
    <w:lvl w:ilvl="0" w:tplc="473ADE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2463587"/>
    <w:multiLevelType w:val="hybridMultilevel"/>
    <w:tmpl w:val="0DDE849C"/>
    <w:lvl w:ilvl="0" w:tplc="2E8ADCFA">
      <w:start w:val="1"/>
      <w:numFmt w:val="upperLetter"/>
      <w:lvlText w:val="%1."/>
      <w:lvlJc w:val="left"/>
      <w:pPr>
        <w:ind w:left="1500" w:hanging="360"/>
      </w:pPr>
      <w:rPr>
        <w:rFonts w:cs="Times New Roman" w:hint="default"/>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num w:numId="1" w16cid:durableId="192766996">
    <w:abstractNumId w:val="1"/>
  </w:num>
  <w:num w:numId="2" w16cid:durableId="1930847338">
    <w:abstractNumId w:val="7"/>
  </w:num>
  <w:num w:numId="3" w16cid:durableId="1019818870">
    <w:abstractNumId w:val="15"/>
  </w:num>
  <w:num w:numId="4" w16cid:durableId="791172133">
    <w:abstractNumId w:val="16"/>
  </w:num>
  <w:num w:numId="5" w16cid:durableId="1814786353">
    <w:abstractNumId w:val="3"/>
  </w:num>
  <w:num w:numId="6" w16cid:durableId="1108818636">
    <w:abstractNumId w:val="19"/>
  </w:num>
  <w:num w:numId="7" w16cid:durableId="1304041279">
    <w:abstractNumId w:val="13"/>
  </w:num>
  <w:num w:numId="8" w16cid:durableId="92941192">
    <w:abstractNumId w:val="8"/>
  </w:num>
  <w:num w:numId="9" w16cid:durableId="299068463">
    <w:abstractNumId w:val="5"/>
  </w:num>
  <w:num w:numId="10" w16cid:durableId="846791535">
    <w:abstractNumId w:val="20"/>
  </w:num>
  <w:num w:numId="11" w16cid:durableId="2097557300">
    <w:abstractNumId w:val="11"/>
  </w:num>
  <w:num w:numId="12" w16cid:durableId="2022850595">
    <w:abstractNumId w:val="6"/>
  </w:num>
  <w:num w:numId="13" w16cid:durableId="1363818443">
    <w:abstractNumId w:val="2"/>
  </w:num>
  <w:num w:numId="14" w16cid:durableId="1526096854">
    <w:abstractNumId w:val="4"/>
  </w:num>
  <w:num w:numId="15" w16cid:durableId="460735469">
    <w:abstractNumId w:val="9"/>
  </w:num>
  <w:num w:numId="16" w16cid:durableId="666982832">
    <w:abstractNumId w:val="18"/>
  </w:num>
  <w:num w:numId="17" w16cid:durableId="1105032860">
    <w:abstractNumId w:val="12"/>
  </w:num>
  <w:num w:numId="18" w16cid:durableId="1686907314">
    <w:abstractNumId w:val="10"/>
  </w:num>
  <w:num w:numId="19" w16cid:durableId="1594512113">
    <w:abstractNumId w:val="21"/>
  </w:num>
  <w:num w:numId="20" w16cid:durableId="1876649665">
    <w:abstractNumId w:val="14"/>
  </w:num>
  <w:num w:numId="21" w16cid:durableId="1093085457">
    <w:abstractNumId w:val="17"/>
  </w:num>
  <w:num w:numId="22" w16cid:durableId="1599750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49F"/>
    <w:rsid w:val="00004015"/>
    <w:rsid w:val="00014005"/>
    <w:rsid w:val="0002663A"/>
    <w:rsid w:val="00036C3E"/>
    <w:rsid w:val="00081E69"/>
    <w:rsid w:val="0008524A"/>
    <w:rsid w:val="00094A87"/>
    <w:rsid w:val="000A343D"/>
    <w:rsid w:val="000B40D5"/>
    <w:rsid w:val="000C1425"/>
    <w:rsid w:val="000F2EF7"/>
    <w:rsid w:val="000F5E51"/>
    <w:rsid w:val="001067D3"/>
    <w:rsid w:val="00115840"/>
    <w:rsid w:val="00156841"/>
    <w:rsid w:val="001702BC"/>
    <w:rsid w:val="00183CC4"/>
    <w:rsid w:val="001865A3"/>
    <w:rsid w:val="00187838"/>
    <w:rsid w:val="001951D0"/>
    <w:rsid w:val="001D1B52"/>
    <w:rsid w:val="001E007D"/>
    <w:rsid w:val="001E155E"/>
    <w:rsid w:val="00205E83"/>
    <w:rsid w:val="00224B6D"/>
    <w:rsid w:val="0025179E"/>
    <w:rsid w:val="00272296"/>
    <w:rsid w:val="00281F36"/>
    <w:rsid w:val="0028797E"/>
    <w:rsid w:val="002A62FA"/>
    <w:rsid w:val="002A77A1"/>
    <w:rsid w:val="002B624B"/>
    <w:rsid w:val="002F47E2"/>
    <w:rsid w:val="002F6961"/>
    <w:rsid w:val="00304EDE"/>
    <w:rsid w:val="003433F1"/>
    <w:rsid w:val="00351F5C"/>
    <w:rsid w:val="00353FA7"/>
    <w:rsid w:val="00355EEC"/>
    <w:rsid w:val="00377283"/>
    <w:rsid w:val="00385B7D"/>
    <w:rsid w:val="003A769F"/>
    <w:rsid w:val="003B0453"/>
    <w:rsid w:val="003B502C"/>
    <w:rsid w:val="003C349F"/>
    <w:rsid w:val="00427B5E"/>
    <w:rsid w:val="00427E21"/>
    <w:rsid w:val="00435ABE"/>
    <w:rsid w:val="00442350"/>
    <w:rsid w:val="00453F22"/>
    <w:rsid w:val="00457A8E"/>
    <w:rsid w:val="00471906"/>
    <w:rsid w:val="00481D69"/>
    <w:rsid w:val="004A3D18"/>
    <w:rsid w:val="004A6DDD"/>
    <w:rsid w:val="004D09FA"/>
    <w:rsid w:val="004E5870"/>
    <w:rsid w:val="004F6BAD"/>
    <w:rsid w:val="0050095E"/>
    <w:rsid w:val="00502EAE"/>
    <w:rsid w:val="00513F77"/>
    <w:rsid w:val="00520873"/>
    <w:rsid w:val="0054048E"/>
    <w:rsid w:val="005421B7"/>
    <w:rsid w:val="0058750D"/>
    <w:rsid w:val="005D6694"/>
    <w:rsid w:val="005D7872"/>
    <w:rsid w:val="005E49BE"/>
    <w:rsid w:val="00612B90"/>
    <w:rsid w:val="00616265"/>
    <w:rsid w:val="006175D9"/>
    <w:rsid w:val="00642A8A"/>
    <w:rsid w:val="00643867"/>
    <w:rsid w:val="0065011F"/>
    <w:rsid w:val="00654E8D"/>
    <w:rsid w:val="006603C5"/>
    <w:rsid w:val="00662E8B"/>
    <w:rsid w:val="00675AFA"/>
    <w:rsid w:val="00684E5D"/>
    <w:rsid w:val="006B45A5"/>
    <w:rsid w:val="006E0C01"/>
    <w:rsid w:val="006F6C8C"/>
    <w:rsid w:val="007127F1"/>
    <w:rsid w:val="00715C77"/>
    <w:rsid w:val="0073201A"/>
    <w:rsid w:val="00740E48"/>
    <w:rsid w:val="00754B11"/>
    <w:rsid w:val="0075545D"/>
    <w:rsid w:val="0076017D"/>
    <w:rsid w:val="00791AED"/>
    <w:rsid w:val="007E000F"/>
    <w:rsid w:val="007E4E32"/>
    <w:rsid w:val="007F0385"/>
    <w:rsid w:val="007F03A4"/>
    <w:rsid w:val="00806DC3"/>
    <w:rsid w:val="008105CB"/>
    <w:rsid w:val="00826A38"/>
    <w:rsid w:val="0083471D"/>
    <w:rsid w:val="0085319D"/>
    <w:rsid w:val="008829E9"/>
    <w:rsid w:val="00886B70"/>
    <w:rsid w:val="008B0648"/>
    <w:rsid w:val="008B19E1"/>
    <w:rsid w:val="008B42D6"/>
    <w:rsid w:val="008E1838"/>
    <w:rsid w:val="008E47EA"/>
    <w:rsid w:val="008E6D33"/>
    <w:rsid w:val="008F4E54"/>
    <w:rsid w:val="008F787E"/>
    <w:rsid w:val="00916B67"/>
    <w:rsid w:val="00964F1F"/>
    <w:rsid w:val="00980BB9"/>
    <w:rsid w:val="009C0F5B"/>
    <w:rsid w:val="009F60D4"/>
    <w:rsid w:val="00A01845"/>
    <w:rsid w:val="00A1797C"/>
    <w:rsid w:val="00A25431"/>
    <w:rsid w:val="00A270EE"/>
    <w:rsid w:val="00A31B70"/>
    <w:rsid w:val="00A41786"/>
    <w:rsid w:val="00A42BB7"/>
    <w:rsid w:val="00A50B23"/>
    <w:rsid w:val="00A67AA2"/>
    <w:rsid w:val="00A8729D"/>
    <w:rsid w:val="00A91BE7"/>
    <w:rsid w:val="00AA2921"/>
    <w:rsid w:val="00B06A8F"/>
    <w:rsid w:val="00B24318"/>
    <w:rsid w:val="00B2641D"/>
    <w:rsid w:val="00B26B5B"/>
    <w:rsid w:val="00B27001"/>
    <w:rsid w:val="00B27A40"/>
    <w:rsid w:val="00B3110E"/>
    <w:rsid w:val="00B6545C"/>
    <w:rsid w:val="00B717E9"/>
    <w:rsid w:val="00B80553"/>
    <w:rsid w:val="00B92CF0"/>
    <w:rsid w:val="00BA3E2D"/>
    <w:rsid w:val="00BC0EEE"/>
    <w:rsid w:val="00BD1876"/>
    <w:rsid w:val="00BD4074"/>
    <w:rsid w:val="00BD7413"/>
    <w:rsid w:val="00BF2D44"/>
    <w:rsid w:val="00C31268"/>
    <w:rsid w:val="00C376A3"/>
    <w:rsid w:val="00C61234"/>
    <w:rsid w:val="00C6282D"/>
    <w:rsid w:val="00C744C0"/>
    <w:rsid w:val="00C81149"/>
    <w:rsid w:val="00CA335A"/>
    <w:rsid w:val="00CB0131"/>
    <w:rsid w:val="00CC63ED"/>
    <w:rsid w:val="00CD2AB3"/>
    <w:rsid w:val="00CF26F5"/>
    <w:rsid w:val="00CF617A"/>
    <w:rsid w:val="00D1130A"/>
    <w:rsid w:val="00D27885"/>
    <w:rsid w:val="00D42907"/>
    <w:rsid w:val="00D4439C"/>
    <w:rsid w:val="00D81785"/>
    <w:rsid w:val="00D83C13"/>
    <w:rsid w:val="00D87E6C"/>
    <w:rsid w:val="00D947EB"/>
    <w:rsid w:val="00DD5801"/>
    <w:rsid w:val="00E25D98"/>
    <w:rsid w:val="00E27013"/>
    <w:rsid w:val="00E40557"/>
    <w:rsid w:val="00E44AAA"/>
    <w:rsid w:val="00E614B3"/>
    <w:rsid w:val="00E85439"/>
    <w:rsid w:val="00EA412F"/>
    <w:rsid w:val="00EB3005"/>
    <w:rsid w:val="00EE35A6"/>
    <w:rsid w:val="00F14BDE"/>
    <w:rsid w:val="00F35159"/>
    <w:rsid w:val="00F36BEA"/>
    <w:rsid w:val="00F506A2"/>
    <w:rsid w:val="00F8104E"/>
    <w:rsid w:val="00FB1E2C"/>
    <w:rsid w:val="00FB425C"/>
    <w:rsid w:val="00FC4EC1"/>
    <w:rsid w:val="00FC60F9"/>
    <w:rsid w:val="00FC75EB"/>
    <w:rsid w:val="00FD65BE"/>
    <w:rsid w:val="00FE0F04"/>
    <w:rsid w:val="00FF70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6BB824"/>
  <w15:docId w15:val="{50CC9E4D-DB25-4790-A6A2-45900B3D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6C8C"/>
    <w:pPr>
      <w:keepNext/>
      <w:spacing w:after="0" w:line="480" w:lineRule="auto"/>
      <w:jc w:val="center"/>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List Paragraph111,List Paragraph1111"/>
    <w:basedOn w:val="Normal"/>
    <w:link w:val="ListParagraphChar"/>
    <w:uiPriority w:val="34"/>
    <w:qFormat/>
    <w:rsid w:val="003C349F"/>
    <w:pPr>
      <w:ind w:left="720"/>
      <w:contextualSpacing/>
    </w:pPr>
  </w:style>
  <w:style w:type="paragraph" w:styleId="FootnoteText">
    <w:name w:val="footnote text"/>
    <w:basedOn w:val="Normal"/>
    <w:link w:val="FootnoteTextChar"/>
    <w:uiPriority w:val="99"/>
    <w:semiHidden/>
    <w:unhideWhenUsed/>
    <w:rsid w:val="003C34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349F"/>
    <w:rPr>
      <w:sz w:val="20"/>
      <w:szCs w:val="20"/>
    </w:rPr>
  </w:style>
  <w:style w:type="character" w:styleId="FootnoteReference">
    <w:name w:val="footnote reference"/>
    <w:basedOn w:val="DefaultParagraphFont"/>
    <w:uiPriority w:val="99"/>
    <w:semiHidden/>
    <w:unhideWhenUsed/>
    <w:rsid w:val="003C349F"/>
    <w:rPr>
      <w:vertAlign w:val="superscript"/>
    </w:rPr>
  </w:style>
  <w:style w:type="paragraph" w:styleId="Header">
    <w:name w:val="header"/>
    <w:basedOn w:val="Normal"/>
    <w:link w:val="HeaderChar"/>
    <w:uiPriority w:val="99"/>
    <w:unhideWhenUsed/>
    <w:rsid w:val="00287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97E"/>
  </w:style>
  <w:style w:type="paragraph" w:styleId="Footer">
    <w:name w:val="footer"/>
    <w:basedOn w:val="Normal"/>
    <w:link w:val="FooterChar"/>
    <w:uiPriority w:val="99"/>
    <w:unhideWhenUsed/>
    <w:qFormat/>
    <w:rsid w:val="0028797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28797E"/>
  </w:style>
  <w:style w:type="paragraph" w:styleId="Bibliography">
    <w:name w:val="Bibliography"/>
    <w:basedOn w:val="Normal"/>
    <w:next w:val="Normal"/>
    <w:uiPriority w:val="37"/>
    <w:unhideWhenUsed/>
    <w:rsid w:val="00F8104E"/>
    <w:pPr>
      <w:spacing w:after="0" w:line="240" w:lineRule="auto"/>
      <w:ind w:left="720" w:hanging="720"/>
    </w:pPr>
  </w:style>
  <w:style w:type="character" w:styleId="Hyperlink">
    <w:name w:val="Hyperlink"/>
    <w:basedOn w:val="DefaultParagraphFont"/>
    <w:uiPriority w:val="99"/>
    <w:unhideWhenUsed/>
    <w:rsid w:val="00FD65BE"/>
    <w:rPr>
      <w:color w:val="0000FF" w:themeColor="hyperlink"/>
      <w:u w:val="single"/>
    </w:rPr>
  </w:style>
  <w:style w:type="table" w:styleId="TableGrid">
    <w:name w:val="Table Grid"/>
    <w:basedOn w:val="TableNormal"/>
    <w:uiPriority w:val="59"/>
    <w:qFormat/>
    <w:rsid w:val="00FD6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6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5BE"/>
    <w:rPr>
      <w:rFonts w:ascii="Tahoma" w:hAnsi="Tahoma" w:cs="Tahoma"/>
      <w:sz w:val="16"/>
      <w:szCs w:val="16"/>
    </w:rPr>
  </w:style>
  <w:style w:type="character" w:customStyle="1" w:styleId="UnresolvedMention1">
    <w:name w:val="Unresolved Mention1"/>
    <w:basedOn w:val="DefaultParagraphFont"/>
    <w:uiPriority w:val="99"/>
    <w:semiHidden/>
    <w:unhideWhenUsed/>
    <w:rsid w:val="00224B6D"/>
    <w:rPr>
      <w:color w:val="605E5C"/>
      <w:shd w:val="clear" w:color="auto" w:fill="E1DFDD"/>
    </w:rPr>
  </w:style>
  <w:style w:type="character" w:customStyle="1" w:styleId="Heading1Char">
    <w:name w:val="Heading 1 Char"/>
    <w:basedOn w:val="DefaultParagraphFont"/>
    <w:link w:val="Heading1"/>
    <w:rsid w:val="006F6C8C"/>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CF26F5"/>
    <w:pPr>
      <w:widowControl w:val="0"/>
      <w:autoSpaceDE w:val="0"/>
      <w:autoSpaceDN w:val="0"/>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F26F5"/>
    <w:rPr>
      <w:rFonts w:ascii="Times New Roman" w:eastAsia="Times New Roman" w:hAnsi="Times New Roman" w:cs="Times New Roman"/>
    </w:rPr>
  </w:style>
  <w:style w:type="character" w:customStyle="1" w:styleId="ListParagraphChar">
    <w:name w:val="List Paragraph Char"/>
    <w:aliases w:val="Body of text Char,List Paragraph1 Char,Body of text+1 Char,Body of text+2 Char,Body of text+3 Char,List Paragraph11 Char,List Paragraph111 Char,List Paragraph1111 Char"/>
    <w:link w:val="ListParagraph"/>
    <w:uiPriority w:val="1"/>
    <w:qFormat/>
    <w:locked/>
    <w:rsid w:val="00CF26F5"/>
  </w:style>
  <w:style w:type="paragraph" w:styleId="Caption">
    <w:name w:val="caption"/>
    <w:basedOn w:val="Normal"/>
    <w:next w:val="Normal"/>
    <w:uiPriority w:val="35"/>
    <w:unhideWhenUsed/>
    <w:qFormat/>
    <w:rsid w:val="00CF26F5"/>
    <w:pPr>
      <w:spacing w:line="240" w:lineRule="auto"/>
    </w:pPr>
    <w:rPr>
      <w:i/>
      <w:iCs/>
      <w:color w:val="1F497D" w:themeColor="text2"/>
      <w:sz w:val="18"/>
      <w:szCs w:val="18"/>
    </w:rPr>
  </w:style>
  <w:style w:type="character" w:customStyle="1" w:styleId="UnresolvedMention2">
    <w:name w:val="Unresolved Mention2"/>
    <w:basedOn w:val="DefaultParagraphFont"/>
    <w:uiPriority w:val="99"/>
    <w:semiHidden/>
    <w:unhideWhenUsed/>
    <w:rsid w:val="0073201A"/>
    <w:rPr>
      <w:color w:val="605E5C"/>
      <w:shd w:val="clear" w:color="auto" w:fill="E1DFDD"/>
    </w:rPr>
  </w:style>
  <w:style w:type="character" w:styleId="UnresolvedMention">
    <w:name w:val="Unresolved Mention"/>
    <w:basedOn w:val="DefaultParagraphFont"/>
    <w:uiPriority w:val="99"/>
    <w:semiHidden/>
    <w:unhideWhenUsed/>
    <w:rsid w:val="008E4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824992">
      <w:bodyDiv w:val="1"/>
      <w:marLeft w:val="0"/>
      <w:marRight w:val="0"/>
      <w:marTop w:val="0"/>
      <w:marBottom w:val="0"/>
      <w:divBdr>
        <w:top w:val="none" w:sz="0" w:space="0" w:color="auto"/>
        <w:left w:val="none" w:sz="0" w:space="0" w:color="auto"/>
        <w:bottom w:val="none" w:sz="0" w:space="0" w:color="auto"/>
        <w:right w:val="none" w:sz="0" w:space="0" w:color="auto"/>
      </w:divBdr>
    </w:div>
    <w:div w:id="1283807487">
      <w:bodyDiv w:val="1"/>
      <w:marLeft w:val="0"/>
      <w:marRight w:val="0"/>
      <w:marTop w:val="0"/>
      <w:marBottom w:val="0"/>
      <w:divBdr>
        <w:top w:val="none" w:sz="0" w:space="0" w:color="auto"/>
        <w:left w:val="none" w:sz="0" w:space="0" w:color="auto"/>
        <w:bottom w:val="none" w:sz="0" w:space="0" w:color="auto"/>
        <w:right w:val="none" w:sz="0" w:space="0" w:color="auto"/>
      </w:divBdr>
      <w:divsChild>
        <w:div w:id="195509120">
          <w:marLeft w:val="0"/>
          <w:marRight w:val="0"/>
          <w:marTop w:val="0"/>
          <w:marBottom w:val="0"/>
          <w:divBdr>
            <w:top w:val="none" w:sz="0" w:space="0" w:color="auto"/>
            <w:left w:val="none" w:sz="0" w:space="0" w:color="auto"/>
            <w:bottom w:val="none" w:sz="0" w:space="0" w:color="auto"/>
            <w:right w:val="none" w:sz="0" w:space="0" w:color="auto"/>
          </w:divBdr>
        </w:div>
        <w:div w:id="211234649">
          <w:marLeft w:val="0"/>
          <w:marRight w:val="0"/>
          <w:marTop w:val="0"/>
          <w:marBottom w:val="0"/>
          <w:divBdr>
            <w:top w:val="none" w:sz="0" w:space="0" w:color="auto"/>
            <w:left w:val="none" w:sz="0" w:space="0" w:color="auto"/>
            <w:bottom w:val="none" w:sz="0" w:space="0" w:color="auto"/>
            <w:right w:val="none" w:sz="0" w:space="0" w:color="auto"/>
          </w:divBdr>
        </w:div>
        <w:div w:id="222909314">
          <w:marLeft w:val="0"/>
          <w:marRight w:val="0"/>
          <w:marTop w:val="0"/>
          <w:marBottom w:val="0"/>
          <w:divBdr>
            <w:top w:val="none" w:sz="0" w:space="0" w:color="auto"/>
            <w:left w:val="none" w:sz="0" w:space="0" w:color="auto"/>
            <w:bottom w:val="none" w:sz="0" w:space="0" w:color="auto"/>
            <w:right w:val="none" w:sz="0" w:space="0" w:color="auto"/>
          </w:divBdr>
        </w:div>
        <w:div w:id="723721206">
          <w:marLeft w:val="0"/>
          <w:marRight w:val="0"/>
          <w:marTop w:val="0"/>
          <w:marBottom w:val="0"/>
          <w:divBdr>
            <w:top w:val="none" w:sz="0" w:space="0" w:color="auto"/>
            <w:left w:val="none" w:sz="0" w:space="0" w:color="auto"/>
            <w:bottom w:val="none" w:sz="0" w:space="0" w:color="auto"/>
            <w:right w:val="none" w:sz="0" w:space="0" w:color="auto"/>
          </w:divBdr>
        </w:div>
        <w:div w:id="778178524">
          <w:marLeft w:val="0"/>
          <w:marRight w:val="0"/>
          <w:marTop w:val="0"/>
          <w:marBottom w:val="0"/>
          <w:divBdr>
            <w:top w:val="none" w:sz="0" w:space="0" w:color="auto"/>
            <w:left w:val="none" w:sz="0" w:space="0" w:color="auto"/>
            <w:bottom w:val="none" w:sz="0" w:space="0" w:color="auto"/>
            <w:right w:val="none" w:sz="0" w:space="0" w:color="auto"/>
          </w:divBdr>
        </w:div>
        <w:div w:id="843516248">
          <w:marLeft w:val="0"/>
          <w:marRight w:val="0"/>
          <w:marTop w:val="0"/>
          <w:marBottom w:val="0"/>
          <w:divBdr>
            <w:top w:val="none" w:sz="0" w:space="0" w:color="auto"/>
            <w:left w:val="none" w:sz="0" w:space="0" w:color="auto"/>
            <w:bottom w:val="none" w:sz="0" w:space="0" w:color="auto"/>
            <w:right w:val="none" w:sz="0" w:space="0" w:color="auto"/>
          </w:divBdr>
        </w:div>
        <w:div w:id="2109692614">
          <w:marLeft w:val="0"/>
          <w:marRight w:val="0"/>
          <w:marTop w:val="0"/>
          <w:marBottom w:val="0"/>
          <w:divBdr>
            <w:top w:val="none" w:sz="0" w:space="0" w:color="auto"/>
            <w:left w:val="none" w:sz="0" w:space="0" w:color="auto"/>
            <w:bottom w:val="none" w:sz="0" w:space="0" w:color="auto"/>
            <w:right w:val="none" w:sz="0" w:space="0" w:color="auto"/>
          </w:divBdr>
        </w:div>
        <w:div w:id="2139950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nulis02@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nulis01@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husin.id/index.php/integrasi/inde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FA10B02-B940-4535-B6D0-D90D9B59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BISMILLAH</dc:creator>
  <cp:lastModifiedBy>Advan User</cp:lastModifiedBy>
  <cp:revision>3</cp:revision>
  <cp:lastPrinted>2024-06-15T05:45:00Z</cp:lastPrinted>
  <dcterms:created xsi:type="dcterms:W3CDTF">2024-09-11T09:47:00Z</dcterms:created>
  <dcterms:modified xsi:type="dcterms:W3CDTF">2024-09-11T09:51:00Z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id="4WcVu8L5"/&gt;&lt;style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