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B43" w:rsidRPr="00D728E1" w:rsidRDefault="00D728E1" w:rsidP="00D728E1">
      <w:pPr>
        <w:jc w:val="center"/>
        <w:rPr>
          <w:rFonts w:ascii="ＭＳ ゴシック" w:eastAsia="ＭＳ ゴシック" w:hAnsi="ＭＳ ゴシック"/>
          <w:sz w:val="32"/>
          <w:szCs w:val="32"/>
        </w:rPr>
      </w:pPr>
      <w:r w:rsidRPr="00D728E1">
        <w:rPr>
          <w:rFonts w:ascii="ＭＳ ゴシック" w:eastAsia="ＭＳ ゴシック" w:hAnsi="ＭＳ ゴシック" w:hint="eastAsia"/>
          <w:sz w:val="32"/>
          <w:szCs w:val="32"/>
        </w:rPr>
        <w:t>充実したキャンプ</w:t>
      </w:r>
      <w:r w:rsidR="008C7BA4">
        <w:rPr>
          <w:rFonts w:ascii="ＭＳ ゴシック" w:eastAsia="ＭＳ ゴシック" w:hAnsi="ＭＳ ゴシック" w:hint="eastAsia"/>
          <w:sz w:val="32"/>
          <w:szCs w:val="32"/>
        </w:rPr>
        <w:t>ファイヤー</w:t>
      </w:r>
      <w:r w:rsidR="00000516">
        <w:rPr>
          <w:rFonts w:ascii="ＭＳ ゴシック" w:eastAsia="ＭＳ ゴシック" w:hAnsi="ＭＳ ゴシック" w:hint="eastAsia"/>
          <w:sz w:val="32"/>
          <w:szCs w:val="32"/>
        </w:rPr>
        <w:t>・キャンドル</w:t>
      </w:r>
      <w:r w:rsidRPr="00D728E1">
        <w:rPr>
          <w:rFonts w:ascii="ＭＳ ゴシック" w:eastAsia="ＭＳ ゴシック" w:hAnsi="ＭＳ ゴシック" w:hint="eastAsia"/>
          <w:sz w:val="32"/>
          <w:szCs w:val="32"/>
        </w:rPr>
        <w:t>ファイヤーの実施に向けて</w:t>
      </w:r>
    </w:p>
    <w:p w:rsidR="00D728E1" w:rsidRDefault="00D728E1" w:rsidP="00D728E1">
      <w:pPr>
        <w:jc w:val="right"/>
        <w:rPr>
          <w:rFonts w:ascii="ＭＳ ゴシック" w:eastAsia="ＭＳ ゴシック" w:hAnsi="ＭＳ ゴシック"/>
        </w:rPr>
      </w:pPr>
      <w:r>
        <w:rPr>
          <w:rFonts w:ascii="ＭＳ ゴシック" w:eastAsia="ＭＳ ゴシック" w:hAnsi="ＭＳ ゴシック" w:hint="eastAsia"/>
        </w:rPr>
        <w:t>なす高原自然の家</w:t>
      </w:r>
    </w:p>
    <w:p w:rsidR="00CA5288" w:rsidRDefault="00CA5288">
      <w:pPr>
        <w:rPr>
          <w:rFonts w:ascii="ＭＳ ゴシック" w:eastAsia="ＭＳ ゴシック" w:hAnsi="ＭＳ ゴシック"/>
        </w:rPr>
      </w:pPr>
    </w:p>
    <w:p w:rsidR="00D728E1" w:rsidRDefault="00D728E1">
      <w:pPr>
        <w:rPr>
          <w:rFonts w:ascii="ＭＳ ゴシック" w:eastAsia="ＭＳ ゴシック" w:hAnsi="ＭＳ ゴシック"/>
        </w:rPr>
      </w:pPr>
      <w:r>
        <w:rPr>
          <w:rFonts w:ascii="ＭＳ ゴシック" w:eastAsia="ＭＳ ゴシック" w:hAnsi="ＭＳ ゴシック" w:hint="eastAsia"/>
        </w:rPr>
        <w:t>１　ねらい</w:t>
      </w:r>
    </w:p>
    <w:p w:rsidR="00D728E1" w:rsidRDefault="00D728E1">
      <w:pPr>
        <w:rPr>
          <w:rFonts w:ascii="ＭＳ ゴシック" w:eastAsia="ＭＳ ゴシック" w:hAnsi="ＭＳ ゴシック"/>
        </w:rPr>
      </w:pPr>
      <w:r>
        <w:rPr>
          <w:rFonts w:ascii="ＭＳ ゴシック" w:eastAsia="ＭＳ ゴシック" w:hAnsi="ＭＳ ゴシック" w:hint="eastAsia"/>
        </w:rPr>
        <w:t>（１）厳粛な</w:t>
      </w:r>
      <w:r w:rsidR="00CA5288">
        <w:rPr>
          <w:rFonts w:ascii="ＭＳ ゴシック" w:eastAsia="ＭＳ ゴシック" w:hAnsi="ＭＳ ゴシック" w:hint="eastAsia"/>
        </w:rPr>
        <w:t>雰囲気の中で、</w:t>
      </w:r>
      <w:r>
        <w:rPr>
          <w:rFonts w:ascii="ＭＳ ゴシック" w:eastAsia="ＭＳ ゴシック" w:hAnsi="ＭＳ ゴシック" w:hint="eastAsia"/>
        </w:rPr>
        <w:t>連帯感・協調性・団結心を養う。</w:t>
      </w:r>
    </w:p>
    <w:p w:rsidR="00D728E1" w:rsidRDefault="00D728E1">
      <w:pPr>
        <w:rPr>
          <w:rFonts w:ascii="ＭＳ ゴシック" w:eastAsia="ＭＳ ゴシック" w:hAnsi="ＭＳ ゴシック"/>
        </w:rPr>
      </w:pPr>
      <w:r>
        <w:rPr>
          <w:rFonts w:ascii="ＭＳ ゴシック" w:eastAsia="ＭＳ ゴシック" w:hAnsi="ＭＳ ゴシック" w:hint="eastAsia"/>
        </w:rPr>
        <w:t>（２）創意と工夫を凝らし、出し物を作り、発表し鑑賞する。</w:t>
      </w:r>
    </w:p>
    <w:p w:rsidR="00D728E1" w:rsidRDefault="00D728E1">
      <w:pPr>
        <w:rPr>
          <w:rFonts w:ascii="ＭＳ ゴシック" w:eastAsia="ＭＳ ゴシック" w:hAnsi="ＭＳ ゴシック"/>
        </w:rPr>
      </w:pPr>
    </w:p>
    <w:p w:rsidR="00D728E1" w:rsidRDefault="00D728E1">
      <w:pPr>
        <w:rPr>
          <w:rFonts w:ascii="ＭＳ ゴシック" w:eastAsia="ＭＳ ゴシック" w:hAnsi="ＭＳ ゴシック"/>
        </w:rPr>
      </w:pPr>
      <w:r>
        <w:rPr>
          <w:rFonts w:ascii="ＭＳ ゴシック" w:eastAsia="ＭＳ ゴシック" w:hAnsi="ＭＳ ゴシック" w:hint="eastAsia"/>
        </w:rPr>
        <w:t>２　係</w:t>
      </w:r>
    </w:p>
    <w:p w:rsidR="00D728E1" w:rsidRDefault="00A617E1">
      <w:pPr>
        <w:rPr>
          <w:rFonts w:ascii="ＭＳ ゴシック" w:eastAsia="ＭＳ ゴシック" w:hAnsi="ＭＳ ゴシック"/>
        </w:rPr>
      </w:pPr>
      <w:r>
        <w:rPr>
          <w:rFonts w:ascii="ＭＳ ゴシック" w:eastAsia="ＭＳ ゴシック" w:hAnsi="ＭＳ ゴシック" w:hint="eastAsia"/>
        </w:rPr>
        <w:t xml:space="preserve">　・</w:t>
      </w:r>
      <w:r w:rsidR="00DC1FF7">
        <w:rPr>
          <w:rFonts w:ascii="ＭＳ ゴシック" w:eastAsia="ＭＳ ゴシック" w:hAnsi="ＭＳ ゴシック" w:hint="eastAsia"/>
        </w:rPr>
        <w:t>火の神</w:t>
      </w:r>
      <w:r w:rsidR="00D728E1">
        <w:rPr>
          <w:rFonts w:ascii="ＭＳ ゴシック" w:eastAsia="ＭＳ ゴシック" w:hAnsi="ＭＳ ゴシック" w:hint="eastAsia"/>
        </w:rPr>
        <w:t>（１名）：営火のつどいの責任者</w:t>
      </w:r>
      <w:r>
        <w:rPr>
          <w:rFonts w:ascii="ＭＳ ゴシック" w:eastAsia="ＭＳ ゴシック" w:hAnsi="ＭＳ ゴシック" w:hint="eastAsia"/>
        </w:rPr>
        <w:t>（はじめの言葉、終わりの言葉）。別名「火の</w:t>
      </w:r>
      <w:r w:rsidR="00DC1FF7">
        <w:rPr>
          <w:rFonts w:ascii="ＭＳ ゴシック" w:eastAsia="ＭＳ ゴシック" w:hAnsi="ＭＳ ゴシック" w:hint="eastAsia"/>
        </w:rPr>
        <w:t>長</w:t>
      </w:r>
      <w:r>
        <w:rPr>
          <w:rFonts w:ascii="ＭＳ ゴシック" w:eastAsia="ＭＳ ゴシック" w:hAnsi="ＭＳ ゴシック" w:hint="eastAsia"/>
        </w:rPr>
        <w:t>」</w:t>
      </w:r>
    </w:p>
    <w:p w:rsidR="00A617E1" w:rsidRDefault="00A617E1">
      <w:pPr>
        <w:rPr>
          <w:rFonts w:ascii="ＭＳ ゴシック" w:eastAsia="ＭＳ ゴシック" w:hAnsi="ＭＳ ゴシック"/>
        </w:rPr>
      </w:pPr>
      <w:r>
        <w:rPr>
          <w:rFonts w:ascii="ＭＳ ゴシック" w:eastAsia="ＭＳ ゴシック" w:hAnsi="ＭＳ ゴシック" w:hint="eastAsia"/>
        </w:rPr>
        <w:t xml:space="preserve">　・営火長（１名）：キャンプファイヤーの火の管理。別名「ファイヤーキーパー」</w:t>
      </w:r>
    </w:p>
    <w:p w:rsidR="00A617E1" w:rsidRDefault="00A617E1">
      <w:pPr>
        <w:rPr>
          <w:rFonts w:ascii="ＭＳ ゴシック" w:eastAsia="ＭＳ ゴシック" w:hAnsi="ＭＳ ゴシック"/>
        </w:rPr>
      </w:pPr>
      <w:r>
        <w:rPr>
          <w:rFonts w:ascii="ＭＳ ゴシック" w:eastAsia="ＭＳ ゴシック" w:hAnsi="ＭＳ ゴシック" w:hint="eastAsia"/>
        </w:rPr>
        <w:t xml:space="preserve">　・司　会（１名）：全体の進行、歌・ゲームの指導等</w:t>
      </w:r>
    </w:p>
    <w:p w:rsidR="00A617E1" w:rsidRDefault="00A617E1">
      <w:pPr>
        <w:rPr>
          <w:rFonts w:ascii="ＭＳ ゴシック" w:eastAsia="ＭＳ ゴシック" w:hAnsi="ＭＳ ゴシック"/>
        </w:rPr>
      </w:pPr>
      <w:r>
        <w:rPr>
          <w:rFonts w:ascii="ＭＳ ゴシック" w:eastAsia="ＭＳ ゴシック" w:hAnsi="ＭＳ ゴシック" w:hint="eastAsia"/>
        </w:rPr>
        <w:t xml:space="preserve">　・代　表（数名）：分火の際の誓いの言葉（班長等でよい）</w:t>
      </w:r>
    </w:p>
    <w:p w:rsidR="00A617E1" w:rsidRDefault="00A617E1">
      <w:pPr>
        <w:rPr>
          <w:rFonts w:ascii="ＭＳ ゴシック" w:eastAsia="ＭＳ ゴシック" w:hAnsi="ＭＳ ゴシック"/>
        </w:rPr>
      </w:pPr>
      <w:r>
        <w:rPr>
          <w:rFonts w:ascii="ＭＳ ゴシック" w:eastAsia="ＭＳ ゴシック" w:hAnsi="ＭＳ ゴシック" w:hint="eastAsia"/>
        </w:rPr>
        <w:t xml:space="preserve">　・機　械（１名）：司会や営火長が兼ねてもよい</w:t>
      </w:r>
    </w:p>
    <w:p w:rsidR="00000516" w:rsidRDefault="00000516">
      <w:pPr>
        <w:rPr>
          <w:rFonts w:ascii="ＭＳ ゴシック" w:eastAsia="ＭＳ ゴシック" w:hAnsi="ＭＳ ゴシック"/>
        </w:rPr>
      </w:pPr>
    </w:p>
    <w:p w:rsidR="00000516" w:rsidRDefault="00000516">
      <w:pPr>
        <w:rPr>
          <w:rFonts w:ascii="ＭＳ ゴシック" w:eastAsia="ＭＳ ゴシック" w:hAnsi="ＭＳ ゴシック"/>
        </w:rPr>
      </w:pPr>
      <w:r>
        <w:rPr>
          <w:rFonts w:ascii="ＭＳ ゴシック" w:eastAsia="ＭＳ ゴシック" w:hAnsi="ＭＳ ゴシック" w:hint="eastAsia"/>
        </w:rPr>
        <w:t>３　準備</w:t>
      </w:r>
    </w:p>
    <w:p w:rsidR="00000516" w:rsidRDefault="00000516">
      <w:pPr>
        <w:rPr>
          <w:rFonts w:ascii="ＭＳ ゴシック" w:eastAsia="ＭＳ ゴシック" w:hAnsi="ＭＳ ゴシック"/>
        </w:rPr>
      </w:pPr>
      <w:r>
        <w:rPr>
          <w:rFonts w:ascii="ＭＳ ゴシック" w:eastAsia="ＭＳ ゴシック" w:hAnsi="ＭＳ ゴシック" w:hint="eastAsia"/>
        </w:rPr>
        <w:t xml:space="preserve">　・会場作りと用具</w:t>
      </w:r>
    </w:p>
    <w:p w:rsidR="001E0ED4" w:rsidRDefault="001E0ED4" w:rsidP="00CA5288">
      <w:pPr>
        <w:ind w:left="2730" w:hangingChars="1300" w:hanging="2730"/>
        <w:rPr>
          <w:rFonts w:ascii="ＭＳ ゴシック" w:eastAsia="ＭＳ ゴシック" w:hAnsi="ＭＳ ゴシック"/>
        </w:rPr>
      </w:pPr>
      <w:r>
        <w:rPr>
          <w:rFonts w:ascii="ＭＳ ゴシック" w:eastAsia="ＭＳ ゴシック" w:hAnsi="ＭＳ ゴシック" w:hint="eastAsia"/>
        </w:rPr>
        <w:t xml:space="preserve">　　【キャンプファイヤー】</w:t>
      </w:r>
      <w:r w:rsidR="008445D1">
        <w:rPr>
          <w:rFonts w:ascii="ＭＳ ゴシック" w:eastAsia="ＭＳ ゴシック" w:hAnsi="ＭＳ ゴシック" w:hint="eastAsia"/>
        </w:rPr>
        <w:t>火かご、火ばさみ、トーチ、バケツの設置</w:t>
      </w:r>
      <w:r w:rsidR="00CA5288">
        <w:rPr>
          <w:rFonts w:ascii="ＭＳ ゴシック" w:eastAsia="ＭＳ ゴシック" w:hAnsi="ＭＳ ゴシック" w:hint="eastAsia"/>
        </w:rPr>
        <w:t>、衣装とつえの貸出</w:t>
      </w:r>
      <w:r w:rsidR="008445D1">
        <w:rPr>
          <w:rFonts w:ascii="ＭＳ ゴシック" w:eastAsia="ＭＳ ゴシック" w:hAnsi="ＭＳ ゴシック" w:hint="eastAsia"/>
        </w:rPr>
        <w:t>。薪をくみ灯油をかける</w:t>
      </w:r>
    </w:p>
    <w:p w:rsidR="001E0ED4" w:rsidRDefault="001E0ED4" w:rsidP="008445D1">
      <w:pPr>
        <w:ind w:left="2940" w:hangingChars="1400" w:hanging="2940"/>
        <w:rPr>
          <w:rFonts w:ascii="ＭＳ ゴシック" w:eastAsia="ＭＳ ゴシック" w:hAnsi="ＭＳ ゴシック"/>
        </w:rPr>
      </w:pPr>
      <w:r>
        <w:rPr>
          <w:rFonts w:ascii="ＭＳ ゴシック" w:eastAsia="ＭＳ ゴシック" w:hAnsi="ＭＳ ゴシック" w:hint="eastAsia"/>
        </w:rPr>
        <w:t xml:space="preserve">　　【</w:t>
      </w:r>
      <w:r w:rsidR="00253A5E">
        <w:rPr>
          <w:rFonts w:ascii="ＭＳ ゴシック" w:eastAsia="ＭＳ ゴシック" w:hAnsi="ＭＳ ゴシック" w:hint="eastAsia"/>
        </w:rPr>
        <w:t>キャンドルファイヤー</w:t>
      </w:r>
      <w:r>
        <w:rPr>
          <w:rFonts w:ascii="ＭＳ ゴシック" w:eastAsia="ＭＳ ゴシック" w:hAnsi="ＭＳ ゴシック" w:hint="eastAsia"/>
        </w:rPr>
        <w:t>】</w:t>
      </w:r>
      <w:r w:rsidR="008445D1">
        <w:rPr>
          <w:rFonts w:ascii="ＭＳ ゴシック" w:eastAsia="ＭＳ ゴシック" w:hAnsi="ＭＳ ゴシック" w:hint="eastAsia"/>
        </w:rPr>
        <w:t>キャンドルツリー（ブルーシートを下に敷く）、大ろうそくの設置</w:t>
      </w:r>
      <w:r w:rsidR="00CA5288">
        <w:rPr>
          <w:rFonts w:ascii="ＭＳ ゴシック" w:eastAsia="ＭＳ ゴシック" w:hAnsi="ＭＳ ゴシック" w:hint="eastAsia"/>
        </w:rPr>
        <w:t>、衣装とつえの貸出</w:t>
      </w:r>
      <w:r w:rsidR="008445D1">
        <w:rPr>
          <w:rFonts w:ascii="ＭＳ ゴシック" w:eastAsia="ＭＳ ゴシック" w:hAnsi="ＭＳ ゴシック" w:hint="eastAsia"/>
        </w:rPr>
        <w:t>。手持ち燭台の用意</w:t>
      </w:r>
    </w:p>
    <w:p w:rsidR="00000516" w:rsidRDefault="00982891">
      <w:pPr>
        <w:rPr>
          <w:rFonts w:ascii="ＭＳ ゴシック" w:eastAsia="ＭＳ ゴシック" w:hAnsi="ＭＳ ゴシック"/>
        </w:rPr>
      </w:pPr>
      <w:r>
        <w:rPr>
          <w:rFonts w:ascii="ＭＳ ゴシック" w:eastAsia="ＭＳ ゴシック" w:hAnsi="ＭＳ ゴシック" w:hint="eastAsia"/>
        </w:rPr>
        <w:t xml:space="preserve">　・各班の出し物</w:t>
      </w:r>
    </w:p>
    <w:p w:rsidR="00982891" w:rsidRPr="00982891" w:rsidRDefault="00982891">
      <w:pPr>
        <w:rPr>
          <w:rFonts w:ascii="ＭＳ ゴシック" w:eastAsia="ＭＳ ゴシック" w:hAnsi="ＭＳ ゴシック"/>
        </w:rPr>
      </w:pPr>
      <w:r>
        <w:rPr>
          <w:rFonts w:ascii="ＭＳ ゴシック" w:eastAsia="ＭＳ ゴシック" w:hAnsi="ＭＳ ゴシック" w:hint="eastAsia"/>
        </w:rPr>
        <w:t xml:space="preserve">　・機器の取扱説明</w:t>
      </w:r>
    </w:p>
    <w:p w:rsidR="00982891" w:rsidRPr="001E0ED4" w:rsidRDefault="00982891">
      <w:pPr>
        <w:rPr>
          <w:rFonts w:ascii="ＭＳ ゴシック" w:eastAsia="ＭＳ ゴシック" w:hAnsi="ＭＳ ゴシック"/>
        </w:rPr>
      </w:pPr>
    </w:p>
    <w:p w:rsidR="00000516" w:rsidRDefault="001E0ED4">
      <w:pPr>
        <w:rPr>
          <w:rFonts w:ascii="ＭＳ ゴシック" w:eastAsia="ＭＳ ゴシック" w:hAnsi="ＭＳ ゴシック"/>
        </w:rPr>
      </w:pPr>
      <w:r>
        <w:rPr>
          <w:rFonts w:ascii="ＭＳ ゴシック" w:eastAsia="ＭＳ ゴシック" w:hAnsi="ＭＳ ゴシック" w:hint="eastAsia"/>
        </w:rPr>
        <w:t>４</w:t>
      </w:r>
      <w:r w:rsidR="00000516">
        <w:rPr>
          <w:rFonts w:ascii="ＭＳ ゴシック" w:eastAsia="ＭＳ ゴシック" w:hAnsi="ＭＳ ゴシック" w:hint="eastAsia"/>
        </w:rPr>
        <w:t xml:space="preserve">　展開例</w:t>
      </w:r>
      <w:r w:rsidR="00597B44">
        <w:rPr>
          <w:rFonts w:ascii="ＭＳ ゴシック" w:eastAsia="ＭＳ ゴシック" w:hAnsi="ＭＳ ゴシック" w:hint="eastAsia"/>
        </w:rPr>
        <w:t>（ここにある展開例を参考に、団体独自の方法で活動をすすめてください）</w:t>
      </w:r>
    </w:p>
    <w:tbl>
      <w:tblPr>
        <w:tblStyle w:val="a3"/>
        <w:tblW w:w="0" w:type="auto"/>
        <w:tblLook w:val="04A0" w:firstRow="1" w:lastRow="0" w:firstColumn="1" w:lastColumn="0" w:noHBand="0" w:noVBand="1"/>
      </w:tblPr>
      <w:tblGrid>
        <w:gridCol w:w="534"/>
        <w:gridCol w:w="1559"/>
        <w:gridCol w:w="3827"/>
        <w:gridCol w:w="3827"/>
        <w:gridCol w:w="655"/>
      </w:tblGrid>
      <w:tr w:rsidR="008445D1" w:rsidTr="007F2033">
        <w:tc>
          <w:tcPr>
            <w:tcW w:w="2093" w:type="dxa"/>
            <w:gridSpan w:val="2"/>
            <w:tcBorders>
              <w:top w:val="single" w:sz="18" w:space="0" w:color="auto"/>
              <w:left w:val="single" w:sz="18" w:space="0" w:color="auto"/>
              <w:bottom w:val="double" w:sz="4" w:space="0" w:color="auto"/>
            </w:tcBorders>
            <w:vAlign w:val="center"/>
          </w:tcPr>
          <w:p w:rsidR="008445D1" w:rsidRDefault="008445D1" w:rsidP="001E0ED4">
            <w:pPr>
              <w:jc w:val="center"/>
              <w:rPr>
                <w:rFonts w:ascii="ＭＳ ゴシック" w:eastAsia="ＭＳ ゴシック" w:hAnsi="ＭＳ ゴシック"/>
              </w:rPr>
            </w:pPr>
            <w:r>
              <w:rPr>
                <w:rFonts w:ascii="ＭＳ ゴシック" w:eastAsia="ＭＳ ゴシック" w:hAnsi="ＭＳ ゴシック" w:hint="eastAsia"/>
              </w:rPr>
              <w:t>プログラム</w:t>
            </w:r>
          </w:p>
        </w:tc>
        <w:tc>
          <w:tcPr>
            <w:tcW w:w="3827" w:type="dxa"/>
            <w:tcBorders>
              <w:top w:val="single" w:sz="18" w:space="0" w:color="auto"/>
              <w:bottom w:val="double" w:sz="4" w:space="0" w:color="auto"/>
            </w:tcBorders>
            <w:vAlign w:val="center"/>
          </w:tcPr>
          <w:p w:rsidR="008445D1" w:rsidRDefault="008445D1" w:rsidP="001E0ED4">
            <w:pPr>
              <w:jc w:val="center"/>
              <w:rPr>
                <w:rFonts w:ascii="ＭＳ ゴシック" w:eastAsia="ＭＳ ゴシック" w:hAnsi="ＭＳ ゴシック"/>
              </w:rPr>
            </w:pPr>
            <w:r>
              <w:rPr>
                <w:rFonts w:ascii="ＭＳ ゴシック" w:eastAsia="ＭＳ ゴシック" w:hAnsi="ＭＳ ゴシック" w:hint="eastAsia"/>
              </w:rPr>
              <w:t>司会の言葉</w:t>
            </w:r>
          </w:p>
        </w:tc>
        <w:tc>
          <w:tcPr>
            <w:tcW w:w="3827" w:type="dxa"/>
            <w:tcBorders>
              <w:top w:val="single" w:sz="18" w:space="0" w:color="auto"/>
              <w:bottom w:val="double" w:sz="4" w:space="0" w:color="auto"/>
            </w:tcBorders>
            <w:vAlign w:val="center"/>
          </w:tcPr>
          <w:p w:rsidR="008445D1" w:rsidRDefault="008445D1" w:rsidP="001E0ED4">
            <w:pPr>
              <w:jc w:val="center"/>
              <w:rPr>
                <w:rFonts w:ascii="ＭＳ ゴシック" w:eastAsia="ＭＳ ゴシック" w:hAnsi="ＭＳ ゴシック"/>
              </w:rPr>
            </w:pPr>
            <w:r>
              <w:rPr>
                <w:rFonts w:ascii="ＭＳ ゴシック" w:eastAsia="ＭＳ ゴシック" w:hAnsi="ＭＳ ゴシック" w:hint="eastAsia"/>
              </w:rPr>
              <w:t>他の係の動き・留意事項</w:t>
            </w:r>
          </w:p>
        </w:tc>
        <w:tc>
          <w:tcPr>
            <w:tcW w:w="655" w:type="dxa"/>
            <w:tcBorders>
              <w:top w:val="single" w:sz="18" w:space="0" w:color="auto"/>
              <w:bottom w:val="double" w:sz="4" w:space="0" w:color="auto"/>
              <w:right w:val="single" w:sz="18" w:space="0" w:color="auto"/>
            </w:tcBorders>
            <w:vAlign w:val="center"/>
          </w:tcPr>
          <w:p w:rsidR="008445D1" w:rsidRDefault="008445D1" w:rsidP="001E0ED4">
            <w:pPr>
              <w:jc w:val="center"/>
              <w:rPr>
                <w:rFonts w:ascii="ＭＳ ゴシック" w:eastAsia="ＭＳ ゴシック" w:hAnsi="ＭＳ ゴシック"/>
              </w:rPr>
            </w:pPr>
            <w:r>
              <w:rPr>
                <w:rFonts w:ascii="ＭＳ ゴシック" w:eastAsia="ＭＳ ゴシック" w:hAnsi="ＭＳ ゴシック" w:hint="eastAsia"/>
              </w:rPr>
              <w:t>時間</w:t>
            </w:r>
          </w:p>
        </w:tc>
      </w:tr>
      <w:tr w:rsidR="008445D1" w:rsidTr="007F2033">
        <w:tc>
          <w:tcPr>
            <w:tcW w:w="534" w:type="dxa"/>
            <w:vMerge w:val="restart"/>
            <w:tcBorders>
              <w:top w:val="double" w:sz="4" w:space="0" w:color="auto"/>
              <w:left w:val="single" w:sz="18" w:space="0" w:color="auto"/>
            </w:tcBorders>
            <w:textDirection w:val="tbRlV"/>
            <w:vAlign w:val="center"/>
          </w:tcPr>
          <w:p w:rsidR="008445D1" w:rsidRDefault="008445D1" w:rsidP="00D82706">
            <w:pPr>
              <w:ind w:left="113" w:right="113"/>
              <w:jc w:val="center"/>
              <w:rPr>
                <w:rFonts w:ascii="ＭＳ ゴシック" w:eastAsia="ＭＳ ゴシック" w:hAnsi="ＭＳ ゴシック"/>
              </w:rPr>
            </w:pPr>
            <w:r>
              <w:rPr>
                <w:rFonts w:ascii="ＭＳ ゴシック" w:eastAsia="ＭＳ ゴシック" w:hAnsi="ＭＳ ゴシック" w:hint="eastAsia"/>
              </w:rPr>
              <w:t>はじめの儀式</w:t>
            </w:r>
          </w:p>
        </w:tc>
        <w:tc>
          <w:tcPr>
            <w:tcW w:w="1559" w:type="dxa"/>
            <w:tcBorders>
              <w:top w:val="double" w:sz="4" w:space="0" w:color="auto"/>
            </w:tcBorders>
            <w:vAlign w:val="center"/>
          </w:tcPr>
          <w:p w:rsidR="008445D1" w:rsidRDefault="008445D1" w:rsidP="00D82706">
            <w:pPr>
              <w:rPr>
                <w:rFonts w:ascii="ＭＳ ゴシック" w:eastAsia="ＭＳ ゴシック" w:hAnsi="ＭＳ ゴシック"/>
              </w:rPr>
            </w:pPr>
            <w:r>
              <w:rPr>
                <w:rFonts w:ascii="ＭＳ ゴシック" w:eastAsia="ＭＳ ゴシック" w:hAnsi="ＭＳ ゴシック" w:hint="eastAsia"/>
              </w:rPr>
              <w:t>全員入場</w:t>
            </w:r>
          </w:p>
        </w:tc>
        <w:tc>
          <w:tcPr>
            <w:tcW w:w="3827" w:type="dxa"/>
            <w:tcBorders>
              <w:top w:val="double" w:sz="4" w:space="0" w:color="auto"/>
            </w:tcBorders>
          </w:tcPr>
          <w:p w:rsidR="008445D1" w:rsidRDefault="008445D1">
            <w:pPr>
              <w:rPr>
                <w:rFonts w:ascii="ＭＳ ゴシック" w:eastAsia="ＭＳ ゴシック" w:hAnsi="ＭＳ ゴシック"/>
              </w:rPr>
            </w:pPr>
          </w:p>
        </w:tc>
        <w:tc>
          <w:tcPr>
            <w:tcW w:w="3827" w:type="dxa"/>
            <w:tcBorders>
              <w:top w:val="double" w:sz="4" w:space="0" w:color="auto"/>
            </w:tcBorders>
          </w:tcPr>
          <w:p w:rsidR="008445D1" w:rsidRDefault="008445D1" w:rsidP="00DC1FF7">
            <w:pPr>
              <w:ind w:left="210" w:hangingChars="100" w:hanging="210"/>
              <w:rPr>
                <w:rFonts w:ascii="ＭＳ ゴシック" w:eastAsia="ＭＳ ゴシック" w:hAnsi="ＭＳ ゴシック"/>
              </w:rPr>
            </w:pPr>
            <w:r>
              <w:rPr>
                <w:rFonts w:ascii="ＭＳ ゴシック" w:eastAsia="ＭＳ ゴシック" w:hAnsi="ＭＳ ゴシック" w:hint="eastAsia"/>
              </w:rPr>
              <w:t>・静かに入場し、火かご（キャンドルツリー）を中心に円形に座る。</w:t>
            </w:r>
          </w:p>
          <w:p w:rsidR="008445D1" w:rsidRDefault="008445D1" w:rsidP="00DC1FF7">
            <w:pPr>
              <w:ind w:left="210" w:hangingChars="100" w:hanging="210"/>
              <w:rPr>
                <w:rFonts w:ascii="ＭＳ ゴシック" w:eastAsia="ＭＳ ゴシック" w:hAnsi="ＭＳ ゴシック"/>
              </w:rPr>
            </w:pPr>
            <w:r>
              <w:rPr>
                <w:rFonts w:ascii="ＭＳ ゴシック" w:eastAsia="ＭＳ ゴシック" w:hAnsi="ＭＳ ゴシック" w:hint="eastAsia"/>
              </w:rPr>
              <w:t>・会場の照明を消す。</w:t>
            </w:r>
          </w:p>
        </w:tc>
        <w:tc>
          <w:tcPr>
            <w:tcW w:w="655" w:type="dxa"/>
            <w:vMerge w:val="restart"/>
            <w:tcBorders>
              <w:top w:val="double" w:sz="4" w:space="0" w:color="auto"/>
              <w:right w:val="single" w:sz="18" w:space="0" w:color="auto"/>
            </w:tcBorders>
            <w:vAlign w:val="center"/>
          </w:tcPr>
          <w:p w:rsidR="008445D1" w:rsidRDefault="008445D1" w:rsidP="008445D1">
            <w:pPr>
              <w:jc w:val="center"/>
              <w:rPr>
                <w:rFonts w:ascii="ＭＳ ゴシック" w:eastAsia="ＭＳ ゴシック" w:hAnsi="ＭＳ ゴシック"/>
              </w:rPr>
            </w:pPr>
            <w:r>
              <w:rPr>
                <w:rFonts w:ascii="ＭＳ ゴシック" w:eastAsia="ＭＳ ゴシック" w:hAnsi="ＭＳ ゴシック" w:hint="eastAsia"/>
              </w:rPr>
              <w:t>１５</w:t>
            </w:r>
          </w:p>
        </w:tc>
      </w:tr>
      <w:tr w:rsidR="008445D1" w:rsidTr="007F2033">
        <w:tc>
          <w:tcPr>
            <w:tcW w:w="534" w:type="dxa"/>
            <w:vMerge/>
            <w:tcBorders>
              <w:left w:val="single" w:sz="18" w:space="0" w:color="auto"/>
            </w:tcBorders>
          </w:tcPr>
          <w:p w:rsidR="008445D1" w:rsidRDefault="008445D1">
            <w:pPr>
              <w:rPr>
                <w:rFonts w:ascii="ＭＳ ゴシック" w:eastAsia="ＭＳ ゴシック" w:hAnsi="ＭＳ ゴシック"/>
              </w:rPr>
            </w:pPr>
          </w:p>
        </w:tc>
        <w:tc>
          <w:tcPr>
            <w:tcW w:w="1559" w:type="dxa"/>
            <w:vAlign w:val="center"/>
          </w:tcPr>
          <w:p w:rsidR="008445D1" w:rsidRDefault="008445D1" w:rsidP="00D82706">
            <w:pPr>
              <w:pStyle w:val="a4"/>
              <w:spacing w:line="240" w:lineRule="exact"/>
              <w:rPr>
                <w:rFonts w:ascii="ＭＳ ゴシック" w:eastAsia="ＭＳ ゴシック" w:hAnsi="ＭＳ ゴシック"/>
              </w:rPr>
            </w:pPr>
            <w:r>
              <w:rPr>
                <w:rFonts w:ascii="ＭＳ ゴシック" w:eastAsia="ＭＳ ゴシック" w:hAnsi="ＭＳ ゴシック" w:hint="eastAsia"/>
                <w:spacing w:val="0"/>
              </w:rPr>
              <w:t>開会の言葉</w:t>
            </w:r>
          </w:p>
        </w:tc>
        <w:tc>
          <w:tcPr>
            <w:tcW w:w="3827" w:type="dxa"/>
          </w:tcPr>
          <w:p w:rsidR="008445D1" w:rsidRDefault="008445D1" w:rsidP="00DC1FF7">
            <w:pPr>
              <w:ind w:left="210" w:hangingChars="100" w:hanging="210"/>
              <w:rPr>
                <w:rFonts w:ascii="ＭＳ ゴシック" w:eastAsia="ＭＳ ゴシック" w:hAnsi="ＭＳ ゴシック"/>
              </w:rPr>
            </w:pPr>
            <w:r>
              <w:rPr>
                <w:rFonts w:ascii="ＭＳ ゴシック" w:eastAsia="ＭＳ ゴシック" w:hAnsi="ＭＳ ゴシック" w:hint="eastAsia"/>
              </w:rPr>
              <w:t>・これから○○○○のキャンプ（キャンドル）ファイヤーを始めます。</w:t>
            </w:r>
          </w:p>
          <w:p w:rsidR="008445D1" w:rsidRPr="00DC1FF7" w:rsidRDefault="008445D1" w:rsidP="00DC1FF7">
            <w:pPr>
              <w:ind w:left="210" w:hangingChars="100" w:hanging="210"/>
              <w:rPr>
                <w:rFonts w:ascii="ＭＳ ゴシック" w:eastAsia="ＭＳ ゴシック" w:hAnsi="ＭＳ ゴシック"/>
              </w:rPr>
            </w:pPr>
            <w:r>
              <w:rPr>
                <w:rFonts w:ascii="ＭＳ ゴシック" w:eastAsia="ＭＳ ゴシック" w:hAnsi="ＭＳ ゴシック" w:hint="eastAsia"/>
              </w:rPr>
              <w:t>・はじめに聖なる火を迎えます。「遠き山に日は落ちて」の１番を歌い、２番からはハミングでお願いします。</w:t>
            </w:r>
          </w:p>
        </w:tc>
        <w:tc>
          <w:tcPr>
            <w:tcW w:w="3827" w:type="dxa"/>
          </w:tcPr>
          <w:p w:rsidR="008445D1" w:rsidRPr="00DC1FF7" w:rsidRDefault="008445D1" w:rsidP="00DC1FF7">
            <w:pPr>
              <w:ind w:left="210" w:hangingChars="100" w:hanging="210"/>
              <w:rPr>
                <w:rFonts w:ascii="ＭＳ ゴシック" w:eastAsia="ＭＳ ゴシック" w:hAnsi="ＭＳ ゴシック"/>
              </w:rPr>
            </w:pPr>
            <w:r>
              <w:rPr>
                <w:rFonts w:ascii="ＭＳ ゴシック" w:eastAsia="ＭＳ ゴシック" w:hAnsi="ＭＳ ゴシック" w:hint="eastAsia"/>
              </w:rPr>
              <w:t>・火の神：トーチ（大燭台）に着火して入場し、場内を一周する。</w:t>
            </w:r>
          </w:p>
        </w:tc>
        <w:tc>
          <w:tcPr>
            <w:tcW w:w="655" w:type="dxa"/>
            <w:vMerge/>
            <w:tcBorders>
              <w:right w:val="single" w:sz="18" w:space="0" w:color="auto"/>
            </w:tcBorders>
          </w:tcPr>
          <w:p w:rsidR="008445D1" w:rsidRPr="00DC1FF7" w:rsidRDefault="008445D1">
            <w:pPr>
              <w:rPr>
                <w:rFonts w:ascii="ＭＳ ゴシック" w:eastAsia="ＭＳ ゴシック" w:hAnsi="ＭＳ ゴシック"/>
              </w:rPr>
            </w:pPr>
          </w:p>
        </w:tc>
      </w:tr>
      <w:tr w:rsidR="008445D1" w:rsidTr="007F2033">
        <w:tc>
          <w:tcPr>
            <w:tcW w:w="534" w:type="dxa"/>
            <w:vMerge/>
            <w:tcBorders>
              <w:left w:val="single" w:sz="18" w:space="0" w:color="auto"/>
            </w:tcBorders>
          </w:tcPr>
          <w:p w:rsidR="008445D1" w:rsidRDefault="008445D1">
            <w:pPr>
              <w:rPr>
                <w:rFonts w:ascii="ＭＳ ゴシック" w:eastAsia="ＭＳ ゴシック" w:hAnsi="ＭＳ ゴシック"/>
              </w:rPr>
            </w:pPr>
          </w:p>
        </w:tc>
        <w:tc>
          <w:tcPr>
            <w:tcW w:w="1559" w:type="dxa"/>
            <w:vAlign w:val="center"/>
          </w:tcPr>
          <w:p w:rsidR="008445D1" w:rsidRDefault="008445D1" w:rsidP="00D82706">
            <w:pPr>
              <w:pStyle w:val="a4"/>
              <w:spacing w:line="240" w:lineRule="exact"/>
              <w:ind w:left="210" w:hangingChars="100" w:hanging="210"/>
              <w:rPr>
                <w:rFonts w:ascii="ＭＳ ゴシック" w:eastAsia="ＭＳ ゴシック" w:hAnsi="ＭＳ ゴシック"/>
              </w:rPr>
            </w:pPr>
            <w:r>
              <w:rPr>
                <w:rFonts w:ascii="ＭＳ ゴシック" w:eastAsia="ＭＳ ゴシック" w:hAnsi="ＭＳ ゴシック" w:hint="eastAsia"/>
                <w:spacing w:val="0"/>
              </w:rPr>
              <w:t>火の神の言葉</w:t>
            </w:r>
          </w:p>
        </w:tc>
        <w:tc>
          <w:tcPr>
            <w:tcW w:w="3827" w:type="dxa"/>
          </w:tcPr>
          <w:p w:rsidR="008445D1" w:rsidRDefault="008445D1">
            <w:pPr>
              <w:rPr>
                <w:rFonts w:ascii="ＭＳ ゴシック" w:eastAsia="ＭＳ ゴシック" w:hAnsi="ＭＳ ゴシック"/>
              </w:rPr>
            </w:pPr>
            <w:r>
              <w:rPr>
                <w:rFonts w:ascii="ＭＳ ゴシック" w:eastAsia="ＭＳ ゴシック" w:hAnsi="ＭＳ ゴシック" w:hint="eastAsia"/>
              </w:rPr>
              <w:t>・火の神のお言葉をお願いします。</w:t>
            </w:r>
          </w:p>
          <w:p w:rsidR="008445D1" w:rsidRPr="00DC1FF7" w:rsidRDefault="008445D1">
            <w:pPr>
              <w:rPr>
                <w:rFonts w:ascii="ＭＳ ゴシック" w:eastAsia="ＭＳ ゴシック" w:hAnsi="ＭＳ ゴシック"/>
              </w:rPr>
            </w:pPr>
            <w:r>
              <w:rPr>
                <w:rFonts w:ascii="ＭＳ ゴシック" w:eastAsia="ＭＳ ゴシック" w:hAnsi="ＭＳ ゴシック" w:hint="eastAsia"/>
              </w:rPr>
              <w:t>＜火の神の言葉＞※６参照</w:t>
            </w:r>
          </w:p>
        </w:tc>
        <w:tc>
          <w:tcPr>
            <w:tcW w:w="3827" w:type="dxa"/>
          </w:tcPr>
          <w:p w:rsidR="008445D1" w:rsidRDefault="008445D1" w:rsidP="00CA1C25">
            <w:pPr>
              <w:ind w:left="210" w:hangingChars="100" w:hanging="210"/>
              <w:rPr>
                <w:rFonts w:ascii="ＭＳ ゴシック" w:eastAsia="ＭＳ ゴシック" w:hAnsi="ＭＳ ゴシック"/>
              </w:rPr>
            </w:pPr>
            <w:r>
              <w:rPr>
                <w:rFonts w:ascii="ＭＳ ゴシック" w:eastAsia="ＭＳ ゴシック" w:hAnsi="ＭＳ ゴシック" w:hint="eastAsia"/>
              </w:rPr>
              <w:t>・火に関すること、研修の目的や成果、友情・平和等について感銘を与えるように話す。</w:t>
            </w:r>
          </w:p>
        </w:tc>
        <w:tc>
          <w:tcPr>
            <w:tcW w:w="655" w:type="dxa"/>
            <w:vMerge/>
            <w:tcBorders>
              <w:right w:val="single" w:sz="18" w:space="0" w:color="auto"/>
            </w:tcBorders>
          </w:tcPr>
          <w:p w:rsidR="008445D1" w:rsidRDefault="008445D1">
            <w:pPr>
              <w:rPr>
                <w:rFonts w:ascii="ＭＳ ゴシック" w:eastAsia="ＭＳ ゴシック" w:hAnsi="ＭＳ ゴシック"/>
              </w:rPr>
            </w:pPr>
          </w:p>
        </w:tc>
      </w:tr>
      <w:tr w:rsidR="008445D1" w:rsidTr="007F2033">
        <w:tc>
          <w:tcPr>
            <w:tcW w:w="534" w:type="dxa"/>
            <w:vMerge/>
            <w:tcBorders>
              <w:left w:val="single" w:sz="18" w:space="0" w:color="auto"/>
            </w:tcBorders>
          </w:tcPr>
          <w:p w:rsidR="008445D1" w:rsidRDefault="008445D1">
            <w:pPr>
              <w:rPr>
                <w:rFonts w:ascii="ＭＳ ゴシック" w:eastAsia="ＭＳ ゴシック" w:hAnsi="ＭＳ ゴシック"/>
              </w:rPr>
            </w:pPr>
          </w:p>
        </w:tc>
        <w:tc>
          <w:tcPr>
            <w:tcW w:w="1559" w:type="dxa"/>
            <w:vAlign w:val="center"/>
          </w:tcPr>
          <w:p w:rsidR="008445D1" w:rsidRDefault="008445D1" w:rsidP="00D82706">
            <w:pPr>
              <w:pStyle w:val="a4"/>
              <w:spacing w:line="240" w:lineRule="exact"/>
              <w:rPr>
                <w:rFonts w:ascii="ＭＳ ゴシック" w:eastAsia="ＭＳ ゴシック" w:hAnsi="ＭＳ ゴシック"/>
              </w:rPr>
            </w:pPr>
            <w:r>
              <w:rPr>
                <w:rFonts w:ascii="ＭＳ ゴシック" w:eastAsia="ＭＳ ゴシック" w:hAnsi="ＭＳ ゴシック" w:hint="eastAsia"/>
                <w:spacing w:val="0"/>
              </w:rPr>
              <w:t>分火</w:t>
            </w:r>
          </w:p>
        </w:tc>
        <w:tc>
          <w:tcPr>
            <w:tcW w:w="3827" w:type="dxa"/>
          </w:tcPr>
          <w:p w:rsidR="008445D1" w:rsidRDefault="008445D1" w:rsidP="00026232">
            <w:pPr>
              <w:ind w:left="210" w:hangingChars="100" w:hanging="210"/>
              <w:rPr>
                <w:rFonts w:ascii="ＭＳ ゴシック" w:eastAsia="ＭＳ ゴシック" w:hAnsi="ＭＳ ゴシック"/>
              </w:rPr>
            </w:pPr>
            <w:r>
              <w:rPr>
                <w:rFonts w:ascii="ＭＳ ゴシック" w:eastAsia="ＭＳ ゴシック" w:hAnsi="ＭＳ ゴシック" w:hint="eastAsia"/>
              </w:rPr>
              <w:t>・分火を行います。代表は内側に一歩出て準備してください。</w:t>
            </w:r>
          </w:p>
          <w:p w:rsidR="008445D1" w:rsidRPr="00026232" w:rsidRDefault="008445D1" w:rsidP="00026232">
            <w:pPr>
              <w:ind w:left="210" w:hangingChars="100" w:hanging="210"/>
              <w:rPr>
                <w:rFonts w:ascii="ＭＳ ゴシック" w:eastAsia="ＭＳ ゴシック" w:hAnsi="ＭＳ ゴシック"/>
              </w:rPr>
            </w:pPr>
            <w:r>
              <w:rPr>
                <w:rFonts w:ascii="ＭＳ ゴシック" w:eastAsia="ＭＳ ゴシック" w:hAnsi="ＭＳ ゴシック" w:hint="eastAsia"/>
              </w:rPr>
              <w:t>＜分火の言葉＞※６参照</w:t>
            </w:r>
          </w:p>
        </w:tc>
        <w:tc>
          <w:tcPr>
            <w:tcW w:w="3827" w:type="dxa"/>
          </w:tcPr>
          <w:p w:rsidR="008445D1" w:rsidRDefault="008445D1" w:rsidP="00026232">
            <w:pPr>
              <w:ind w:left="210" w:hangingChars="100" w:hanging="210"/>
              <w:rPr>
                <w:rFonts w:ascii="ＭＳ ゴシック" w:eastAsia="ＭＳ ゴシック" w:hAnsi="ＭＳ ゴシック"/>
              </w:rPr>
            </w:pPr>
            <w:r>
              <w:rPr>
                <w:rFonts w:ascii="ＭＳ ゴシック" w:eastAsia="ＭＳ ゴシック" w:hAnsi="ＭＳ ゴシック" w:hint="eastAsia"/>
              </w:rPr>
              <w:t>・火の神が各代表一人ずつに、火をつけ言葉を贈る。</w:t>
            </w:r>
          </w:p>
          <w:p w:rsidR="008445D1" w:rsidRDefault="008445D1" w:rsidP="00026232">
            <w:pPr>
              <w:ind w:left="210" w:hangingChars="100" w:hanging="210"/>
              <w:rPr>
                <w:rFonts w:ascii="ＭＳ ゴシック" w:eastAsia="ＭＳ ゴシック" w:hAnsi="ＭＳ ゴシック"/>
              </w:rPr>
            </w:pPr>
            <w:r>
              <w:rPr>
                <w:rFonts w:ascii="ＭＳ ゴシック" w:eastAsia="ＭＳ ゴシック" w:hAnsi="ＭＳ ゴシック" w:hint="eastAsia"/>
              </w:rPr>
              <w:t>・火の神は迅速に着火し、延焼トラブルを避ける。</w:t>
            </w:r>
          </w:p>
          <w:p w:rsidR="008445D1" w:rsidRPr="00026232" w:rsidRDefault="008445D1" w:rsidP="00026232">
            <w:pPr>
              <w:ind w:left="210" w:hangingChars="100" w:hanging="210"/>
              <w:rPr>
                <w:rFonts w:ascii="ＭＳ ゴシック" w:eastAsia="ＭＳ ゴシック" w:hAnsi="ＭＳ ゴシック"/>
              </w:rPr>
            </w:pPr>
            <w:r>
              <w:rPr>
                <w:rFonts w:ascii="ＭＳ ゴシック" w:eastAsia="ＭＳ ゴシック" w:hAnsi="ＭＳ ゴシック" w:hint="eastAsia"/>
              </w:rPr>
              <w:t>・事前の打ち合わせを十分にしておく。</w:t>
            </w:r>
          </w:p>
        </w:tc>
        <w:tc>
          <w:tcPr>
            <w:tcW w:w="655" w:type="dxa"/>
            <w:vMerge/>
            <w:tcBorders>
              <w:right w:val="single" w:sz="18" w:space="0" w:color="auto"/>
            </w:tcBorders>
          </w:tcPr>
          <w:p w:rsidR="008445D1" w:rsidRDefault="008445D1">
            <w:pPr>
              <w:rPr>
                <w:rFonts w:ascii="ＭＳ ゴシック" w:eastAsia="ＭＳ ゴシック" w:hAnsi="ＭＳ ゴシック"/>
              </w:rPr>
            </w:pPr>
          </w:p>
        </w:tc>
      </w:tr>
      <w:tr w:rsidR="008445D1" w:rsidTr="007F2033">
        <w:tc>
          <w:tcPr>
            <w:tcW w:w="534" w:type="dxa"/>
            <w:vMerge/>
            <w:tcBorders>
              <w:left w:val="single" w:sz="18" w:space="0" w:color="auto"/>
            </w:tcBorders>
          </w:tcPr>
          <w:p w:rsidR="008445D1" w:rsidRDefault="008445D1">
            <w:pPr>
              <w:rPr>
                <w:rFonts w:ascii="ＭＳ ゴシック" w:eastAsia="ＭＳ ゴシック" w:hAnsi="ＭＳ ゴシック"/>
              </w:rPr>
            </w:pPr>
          </w:p>
        </w:tc>
        <w:tc>
          <w:tcPr>
            <w:tcW w:w="1559" w:type="dxa"/>
            <w:vAlign w:val="center"/>
          </w:tcPr>
          <w:p w:rsidR="008445D1" w:rsidRDefault="008445D1" w:rsidP="00D82706">
            <w:pPr>
              <w:pStyle w:val="a4"/>
              <w:spacing w:line="240" w:lineRule="exact"/>
              <w:ind w:left="210" w:hangingChars="100" w:hanging="210"/>
              <w:rPr>
                <w:rFonts w:ascii="ＭＳ ゴシック" w:eastAsia="ＭＳ ゴシック" w:hAnsi="ＭＳ ゴシック"/>
              </w:rPr>
            </w:pPr>
            <w:r>
              <w:rPr>
                <w:rFonts w:ascii="ＭＳ ゴシック" w:eastAsia="ＭＳ ゴシック" w:hAnsi="ＭＳ ゴシック" w:hint="eastAsia"/>
                <w:spacing w:val="0"/>
              </w:rPr>
              <w:t>誓いの言葉</w:t>
            </w:r>
          </w:p>
        </w:tc>
        <w:tc>
          <w:tcPr>
            <w:tcW w:w="3827" w:type="dxa"/>
          </w:tcPr>
          <w:p w:rsidR="008445D1" w:rsidRDefault="008445D1">
            <w:pPr>
              <w:rPr>
                <w:rFonts w:ascii="ＭＳ ゴシック" w:eastAsia="ＭＳ ゴシック" w:hAnsi="ＭＳ ゴシック"/>
              </w:rPr>
            </w:pPr>
            <w:r>
              <w:rPr>
                <w:rFonts w:ascii="ＭＳ ゴシック" w:eastAsia="ＭＳ ゴシック" w:hAnsi="ＭＳ ゴシック" w:hint="eastAsia"/>
              </w:rPr>
              <w:t>・代表は誓いの言葉をお願いします。</w:t>
            </w:r>
          </w:p>
          <w:p w:rsidR="008445D1" w:rsidRDefault="008445D1">
            <w:pPr>
              <w:rPr>
                <w:rFonts w:ascii="ＭＳ ゴシック" w:eastAsia="ＭＳ ゴシック" w:hAnsi="ＭＳ ゴシック"/>
              </w:rPr>
            </w:pPr>
            <w:r>
              <w:rPr>
                <w:rFonts w:ascii="ＭＳ ゴシック" w:eastAsia="ＭＳ ゴシック" w:hAnsi="ＭＳ ゴシック" w:hint="eastAsia"/>
              </w:rPr>
              <w:t>＜誓いの言葉＞６参照</w:t>
            </w:r>
          </w:p>
          <w:p w:rsidR="008445D1" w:rsidRPr="00026232" w:rsidRDefault="008445D1" w:rsidP="00026232">
            <w:pPr>
              <w:ind w:left="210" w:hangingChars="100" w:hanging="210"/>
              <w:rPr>
                <w:rFonts w:ascii="ＭＳ ゴシック" w:eastAsia="ＭＳ ゴシック" w:hAnsi="ＭＳ ゴシック"/>
              </w:rPr>
            </w:pPr>
          </w:p>
        </w:tc>
        <w:tc>
          <w:tcPr>
            <w:tcW w:w="3827" w:type="dxa"/>
          </w:tcPr>
          <w:p w:rsidR="008445D1" w:rsidRDefault="008445D1" w:rsidP="00597B44">
            <w:pPr>
              <w:ind w:left="210" w:hangingChars="100" w:hanging="210"/>
              <w:rPr>
                <w:rFonts w:ascii="ＭＳ ゴシック" w:eastAsia="ＭＳ ゴシック" w:hAnsi="ＭＳ ゴシック"/>
              </w:rPr>
            </w:pPr>
            <w:r>
              <w:rPr>
                <w:rFonts w:ascii="ＭＳ ゴシック" w:eastAsia="ＭＳ ゴシック" w:hAnsi="ＭＳ ゴシック" w:hint="eastAsia"/>
              </w:rPr>
              <w:t>・代表は大きな声で、事前に考えておいた、自分の火の名前にちなんだ誓いの言葉をいう。</w:t>
            </w:r>
          </w:p>
        </w:tc>
        <w:tc>
          <w:tcPr>
            <w:tcW w:w="655" w:type="dxa"/>
            <w:vMerge/>
            <w:tcBorders>
              <w:right w:val="single" w:sz="18" w:space="0" w:color="auto"/>
            </w:tcBorders>
          </w:tcPr>
          <w:p w:rsidR="008445D1" w:rsidRPr="00026232" w:rsidRDefault="008445D1">
            <w:pPr>
              <w:rPr>
                <w:rFonts w:ascii="ＭＳ ゴシック" w:eastAsia="ＭＳ ゴシック" w:hAnsi="ＭＳ ゴシック"/>
              </w:rPr>
            </w:pPr>
          </w:p>
        </w:tc>
      </w:tr>
      <w:tr w:rsidR="008445D1" w:rsidTr="007F2033">
        <w:tc>
          <w:tcPr>
            <w:tcW w:w="534" w:type="dxa"/>
            <w:vMerge/>
            <w:tcBorders>
              <w:left w:val="single" w:sz="18" w:space="0" w:color="auto"/>
              <w:bottom w:val="single" w:sz="12" w:space="0" w:color="auto"/>
            </w:tcBorders>
          </w:tcPr>
          <w:p w:rsidR="008445D1" w:rsidRDefault="008445D1">
            <w:pPr>
              <w:rPr>
                <w:rFonts w:ascii="ＭＳ ゴシック" w:eastAsia="ＭＳ ゴシック" w:hAnsi="ＭＳ ゴシック"/>
              </w:rPr>
            </w:pPr>
          </w:p>
        </w:tc>
        <w:tc>
          <w:tcPr>
            <w:tcW w:w="1559" w:type="dxa"/>
            <w:tcBorders>
              <w:bottom w:val="single" w:sz="12" w:space="0" w:color="auto"/>
            </w:tcBorders>
            <w:vAlign w:val="center"/>
          </w:tcPr>
          <w:p w:rsidR="008445D1" w:rsidRDefault="008445D1" w:rsidP="00D82706">
            <w:pPr>
              <w:rPr>
                <w:rFonts w:ascii="ＭＳ ゴシック" w:eastAsia="ＭＳ ゴシック" w:hAnsi="ＭＳ ゴシック"/>
              </w:rPr>
            </w:pPr>
            <w:r>
              <w:rPr>
                <w:rFonts w:ascii="ＭＳ ゴシック" w:eastAsia="ＭＳ ゴシック" w:hAnsi="ＭＳ ゴシック" w:hint="eastAsia"/>
              </w:rPr>
              <w:t>点火</w:t>
            </w:r>
          </w:p>
        </w:tc>
        <w:tc>
          <w:tcPr>
            <w:tcW w:w="3827" w:type="dxa"/>
            <w:tcBorders>
              <w:bottom w:val="single" w:sz="12" w:space="0" w:color="auto"/>
            </w:tcBorders>
          </w:tcPr>
          <w:p w:rsidR="008445D1" w:rsidRDefault="008445D1" w:rsidP="00B179C6">
            <w:pPr>
              <w:ind w:left="210" w:hangingChars="100" w:hanging="210"/>
              <w:rPr>
                <w:rFonts w:ascii="ＭＳ ゴシック" w:eastAsia="ＭＳ ゴシック" w:hAnsi="ＭＳ ゴシック"/>
              </w:rPr>
            </w:pPr>
            <w:r>
              <w:rPr>
                <w:rFonts w:ascii="ＭＳ ゴシック" w:eastAsia="ＭＳ ゴシック" w:hAnsi="ＭＳ ゴシック" w:hint="eastAsia"/>
              </w:rPr>
              <w:t>・点火と同時に「燃えろよ燃えろ」を歌います。それでは、火かご（キャンドルツリー）に点火してください。</w:t>
            </w:r>
          </w:p>
        </w:tc>
        <w:tc>
          <w:tcPr>
            <w:tcW w:w="3827" w:type="dxa"/>
            <w:tcBorders>
              <w:bottom w:val="single" w:sz="12" w:space="0" w:color="auto"/>
            </w:tcBorders>
          </w:tcPr>
          <w:p w:rsidR="008445D1" w:rsidRDefault="008445D1" w:rsidP="00597B44">
            <w:pPr>
              <w:ind w:left="210" w:hangingChars="100" w:hanging="210"/>
              <w:rPr>
                <w:rFonts w:ascii="ＭＳ ゴシック" w:eastAsia="ＭＳ ゴシック" w:hAnsi="ＭＳ ゴシック"/>
              </w:rPr>
            </w:pPr>
            <w:r>
              <w:rPr>
                <w:rFonts w:ascii="ＭＳ ゴシック" w:eastAsia="ＭＳ ゴシック" w:hAnsi="ＭＳ ゴシック" w:hint="eastAsia"/>
              </w:rPr>
              <w:t>・キャンドルファイヤーの場合は、代表のろうそくを、そのままキャンドルツリーに立ててもよい。</w:t>
            </w:r>
          </w:p>
          <w:p w:rsidR="008445D1" w:rsidRPr="00597B44" w:rsidRDefault="008445D1" w:rsidP="00597B44">
            <w:pPr>
              <w:ind w:left="210" w:hangingChars="100" w:hanging="210"/>
              <w:rPr>
                <w:rFonts w:ascii="ＭＳ ゴシック" w:eastAsia="ＭＳ ゴシック" w:hAnsi="ＭＳ ゴシック"/>
              </w:rPr>
            </w:pPr>
            <w:r>
              <w:rPr>
                <w:rFonts w:ascii="ＭＳ ゴシック" w:eastAsia="ＭＳ ゴシック" w:hAnsi="ＭＳ ゴシック" w:hint="eastAsia"/>
              </w:rPr>
              <w:t>・機械係はＢＧＭ準備</w:t>
            </w:r>
          </w:p>
        </w:tc>
        <w:tc>
          <w:tcPr>
            <w:tcW w:w="655" w:type="dxa"/>
            <w:vMerge/>
            <w:tcBorders>
              <w:bottom w:val="single" w:sz="12" w:space="0" w:color="auto"/>
              <w:right w:val="single" w:sz="18" w:space="0" w:color="auto"/>
            </w:tcBorders>
          </w:tcPr>
          <w:p w:rsidR="008445D1" w:rsidRDefault="008445D1">
            <w:pPr>
              <w:rPr>
                <w:rFonts w:ascii="ＭＳ ゴシック" w:eastAsia="ＭＳ ゴシック" w:hAnsi="ＭＳ ゴシック"/>
              </w:rPr>
            </w:pPr>
          </w:p>
        </w:tc>
      </w:tr>
      <w:tr w:rsidR="00B179C6" w:rsidTr="007F2033">
        <w:tc>
          <w:tcPr>
            <w:tcW w:w="2093" w:type="dxa"/>
            <w:gridSpan w:val="2"/>
            <w:tcBorders>
              <w:top w:val="single" w:sz="12" w:space="0" w:color="auto"/>
              <w:left w:val="single" w:sz="18" w:space="0" w:color="auto"/>
            </w:tcBorders>
            <w:vAlign w:val="center"/>
          </w:tcPr>
          <w:p w:rsidR="00B179C6" w:rsidRDefault="00B179C6" w:rsidP="00D82706">
            <w:pPr>
              <w:rPr>
                <w:rFonts w:ascii="ＭＳ ゴシック" w:eastAsia="ＭＳ ゴシック" w:hAnsi="ＭＳ ゴシック"/>
              </w:rPr>
            </w:pPr>
            <w:r>
              <w:rPr>
                <w:rFonts w:ascii="ＭＳ ゴシック" w:eastAsia="ＭＳ ゴシック" w:hAnsi="ＭＳ ゴシック" w:hint="eastAsia"/>
              </w:rPr>
              <w:t>交歓のつどい</w:t>
            </w:r>
          </w:p>
        </w:tc>
        <w:tc>
          <w:tcPr>
            <w:tcW w:w="3827" w:type="dxa"/>
            <w:tcBorders>
              <w:top w:val="single" w:sz="12" w:space="0" w:color="auto"/>
            </w:tcBorders>
          </w:tcPr>
          <w:p w:rsidR="00B179C6" w:rsidRPr="00D82706" w:rsidRDefault="00B179C6" w:rsidP="00D82706">
            <w:pPr>
              <w:autoSpaceDE w:val="0"/>
              <w:autoSpaceDN w:val="0"/>
              <w:adjustRightInd w:val="0"/>
              <w:ind w:left="210" w:hangingChars="100" w:hanging="210"/>
              <w:jc w:val="left"/>
              <w:rPr>
                <w:rFonts w:ascii="ＭＳ ゴシック" w:eastAsia="ＭＳ ゴシック" w:hAnsi="ＭＳ ゴシック" w:cs="小塚ゴシックProM"/>
                <w:kern w:val="0"/>
                <w:szCs w:val="21"/>
              </w:rPr>
            </w:pPr>
            <w:r w:rsidRPr="00D82706">
              <w:rPr>
                <w:rFonts w:ascii="ＭＳ ゴシック" w:eastAsia="ＭＳ ゴシック" w:hAnsi="ＭＳ ゴシック" w:cs="小塚ゴシックProM" w:hint="eastAsia"/>
                <w:kern w:val="0"/>
                <w:szCs w:val="21"/>
              </w:rPr>
              <w:t>・はじめの部分は、気持ちや身体をほぐすような動作の入ったものや、スキンシップのあるゲームなどがよい。</w:t>
            </w:r>
          </w:p>
          <w:p w:rsidR="00D82706" w:rsidRDefault="00B179C6" w:rsidP="00D82706">
            <w:pPr>
              <w:autoSpaceDE w:val="0"/>
              <w:autoSpaceDN w:val="0"/>
              <w:adjustRightInd w:val="0"/>
              <w:ind w:left="210" w:hangingChars="100" w:hanging="210"/>
              <w:jc w:val="left"/>
              <w:rPr>
                <w:rFonts w:ascii="ＭＳ ゴシック" w:eastAsia="ＭＳ ゴシック" w:hAnsi="ＭＳ ゴシック" w:cs="小塚ゴシックProM"/>
                <w:kern w:val="0"/>
                <w:szCs w:val="21"/>
              </w:rPr>
            </w:pPr>
            <w:r w:rsidRPr="00D82706">
              <w:rPr>
                <w:rFonts w:ascii="ＭＳ ゴシック" w:eastAsia="ＭＳ ゴシック" w:hAnsi="ＭＳ ゴシック" w:cs="小塚ゴシックProM" w:hint="eastAsia"/>
                <w:kern w:val="0"/>
                <w:szCs w:val="21"/>
              </w:rPr>
              <w:t>・中程では参加者による出し物を軸にして、歌やゲームを入れていきながら雰囲気を盛り上げる。</w:t>
            </w:r>
          </w:p>
          <w:p w:rsidR="00B179C6" w:rsidRPr="00D82706" w:rsidRDefault="00B179C6" w:rsidP="00D82706">
            <w:pPr>
              <w:autoSpaceDE w:val="0"/>
              <w:autoSpaceDN w:val="0"/>
              <w:adjustRightInd w:val="0"/>
              <w:ind w:left="210" w:hangingChars="100" w:hanging="210"/>
              <w:jc w:val="left"/>
              <w:rPr>
                <w:rFonts w:ascii="ＭＳ ゴシック" w:eastAsia="ＭＳ ゴシック" w:hAnsi="ＭＳ ゴシック" w:cs="小塚ゴシックProM"/>
                <w:kern w:val="0"/>
                <w:szCs w:val="21"/>
              </w:rPr>
            </w:pPr>
            <w:r w:rsidRPr="00D82706">
              <w:rPr>
                <w:rFonts w:ascii="ＭＳ ゴシック" w:eastAsia="ＭＳ ゴシック" w:hAnsi="ＭＳ ゴシック" w:cs="小塚ゴシックProM" w:hint="eastAsia"/>
                <w:kern w:val="0"/>
                <w:szCs w:val="21"/>
              </w:rPr>
              <w:lastRenderedPageBreak/>
              <w:t>・全体の３分の２ほど進んだところで、最も盛り上がるようなダンスやゲームをもってくる。</w:t>
            </w:r>
          </w:p>
          <w:p w:rsidR="00B179C6" w:rsidRPr="00B179C6" w:rsidRDefault="00B179C6" w:rsidP="00B179C6">
            <w:pPr>
              <w:autoSpaceDE w:val="0"/>
              <w:autoSpaceDN w:val="0"/>
              <w:adjustRightInd w:val="0"/>
              <w:jc w:val="left"/>
              <w:rPr>
                <w:rFonts w:ascii="小塚ゴシックProM" w:eastAsia="小塚ゴシックProM" w:cs="小塚ゴシックProM"/>
                <w:kern w:val="0"/>
                <w:sz w:val="20"/>
                <w:szCs w:val="20"/>
              </w:rPr>
            </w:pPr>
            <w:r w:rsidRPr="00D82706">
              <w:rPr>
                <w:rFonts w:ascii="ＭＳ ゴシック" w:eastAsia="ＭＳ ゴシック" w:hAnsi="ＭＳ ゴシック" w:cs="小塚ゴシックProM" w:hint="eastAsia"/>
                <w:kern w:val="0"/>
                <w:szCs w:val="21"/>
              </w:rPr>
              <w:t>・終盤は気持ちを静めていく。</w:t>
            </w:r>
          </w:p>
        </w:tc>
        <w:tc>
          <w:tcPr>
            <w:tcW w:w="3827" w:type="dxa"/>
            <w:tcBorders>
              <w:top w:val="single" w:sz="12" w:space="0" w:color="auto"/>
            </w:tcBorders>
          </w:tcPr>
          <w:p w:rsidR="00D82706" w:rsidRPr="00D82706" w:rsidRDefault="00D82706" w:rsidP="00D82706">
            <w:pPr>
              <w:autoSpaceDE w:val="0"/>
              <w:autoSpaceDN w:val="0"/>
              <w:adjustRightInd w:val="0"/>
              <w:jc w:val="left"/>
              <w:rPr>
                <w:rFonts w:ascii="ＭＳ ゴシック" w:eastAsia="ＭＳ ゴシック" w:hAnsi="ＭＳ ゴシック" w:cs="小塚ゴシックProM"/>
                <w:kern w:val="0"/>
                <w:szCs w:val="21"/>
              </w:rPr>
            </w:pPr>
            <w:r w:rsidRPr="00D82706">
              <w:rPr>
                <w:rFonts w:ascii="ＭＳ ゴシック" w:eastAsia="ＭＳ ゴシック" w:hAnsi="ＭＳ ゴシック" w:cs="小塚ゴシックProM" w:hint="eastAsia"/>
                <w:kern w:val="0"/>
                <w:szCs w:val="21"/>
              </w:rPr>
              <w:lastRenderedPageBreak/>
              <w:t>・照明をつけて明るくする。</w:t>
            </w:r>
          </w:p>
          <w:p w:rsidR="00B179C6" w:rsidRPr="00B179C6" w:rsidRDefault="00D82706" w:rsidP="00D82706">
            <w:pPr>
              <w:autoSpaceDE w:val="0"/>
              <w:autoSpaceDN w:val="0"/>
              <w:adjustRightInd w:val="0"/>
              <w:ind w:left="210" w:hangingChars="100" w:hanging="210"/>
              <w:jc w:val="left"/>
              <w:rPr>
                <w:rFonts w:ascii="ＭＳ ゴシック" w:eastAsia="ＭＳ ゴシック" w:hAnsi="ＭＳ ゴシック"/>
              </w:rPr>
            </w:pPr>
            <w:r>
              <w:rPr>
                <w:rFonts w:ascii="ＭＳ ゴシック" w:eastAsia="ＭＳ ゴシック" w:hAnsi="ＭＳ ゴシック" w:cs="小塚ゴシックProM" w:hint="eastAsia"/>
                <w:kern w:val="0"/>
                <w:szCs w:val="21"/>
              </w:rPr>
              <w:t>・</w:t>
            </w:r>
            <w:r w:rsidR="00253A5E">
              <w:rPr>
                <w:rFonts w:ascii="ＭＳ ゴシック" w:eastAsia="ＭＳ ゴシック" w:hAnsi="ＭＳ ゴシック" w:cs="小塚ゴシックProM" w:hint="eastAsia"/>
                <w:kern w:val="0"/>
                <w:szCs w:val="21"/>
              </w:rPr>
              <w:t>キャンドルファイヤー</w:t>
            </w:r>
            <w:r>
              <w:rPr>
                <w:rFonts w:ascii="ＭＳ ゴシック" w:eastAsia="ＭＳ ゴシック" w:hAnsi="ＭＳ ゴシック" w:cs="小塚ゴシックProM" w:hint="eastAsia"/>
                <w:kern w:val="0"/>
                <w:szCs w:val="21"/>
              </w:rPr>
              <w:t>の場合キャンドルツリー</w:t>
            </w:r>
            <w:r w:rsidRPr="00D82706">
              <w:rPr>
                <w:rFonts w:ascii="ＭＳ ゴシック" w:eastAsia="ＭＳ ゴシック" w:hAnsi="ＭＳ ゴシック" w:cs="小塚ゴシックProM" w:hint="eastAsia"/>
                <w:kern w:val="0"/>
                <w:szCs w:val="21"/>
              </w:rPr>
              <w:t>は、隅へ移動し、参加者に気づかれ</w:t>
            </w:r>
            <w:r>
              <w:rPr>
                <w:rFonts w:ascii="ＭＳ ゴシック" w:eastAsia="ＭＳ ゴシック" w:hAnsi="ＭＳ ゴシック" w:cs="小塚ゴシックProM" w:hint="eastAsia"/>
                <w:kern w:val="0"/>
                <w:szCs w:val="21"/>
              </w:rPr>
              <w:t>ないようにろうそくの火を消しておいてもよい</w:t>
            </w:r>
            <w:r w:rsidRPr="00D82706">
              <w:rPr>
                <w:rFonts w:ascii="ＭＳ ゴシック" w:eastAsia="ＭＳ ゴシック" w:hAnsi="ＭＳ ゴシック" w:cs="小塚ゴシックProM" w:hint="eastAsia"/>
                <w:kern w:val="0"/>
                <w:szCs w:val="21"/>
              </w:rPr>
              <w:t>。</w:t>
            </w:r>
          </w:p>
        </w:tc>
        <w:tc>
          <w:tcPr>
            <w:tcW w:w="655" w:type="dxa"/>
            <w:tcBorders>
              <w:top w:val="single" w:sz="12" w:space="0" w:color="auto"/>
              <w:right w:val="single" w:sz="18" w:space="0" w:color="auto"/>
            </w:tcBorders>
            <w:vAlign w:val="center"/>
          </w:tcPr>
          <w:p w:rsidR="00B179C6" w:rsidRDefault="009234A3" w:rsidP="008445D1">
            <w:pPr>
              <w:jc w:val="center"/>
              <w:rPr>
                <w:rFonts w:ascii="ＭＳ ゴシック" w:eastAsia="ＭＳ ゴシック" w:hAnsi="ＭＳ ゴシック"/>
              </w:rPr>
            </w:pPr>
            <w:r>
              <w:rPr>
                <w:rFonts w:ascii="ＭＳ ゴシック" w:eastAsia="ＭＳ ゴシック" w:hAnsi="ＭＳ ゴシック" w:hint="eastAsia"/>
              </w:rPr>
              <w:t>６０</w:t>
            </w:r>
          </w:p>
          <w:p w:rsidR="009234A3" w:rsidRDefault="009234A3" w:rsidP="008445D1">
            <w:pPr>
              <w:jc w:val="center"/>
              <w:rPr>
                <w:rFonts w:ascii="ＭＳ ゴシック" w:eastAsia="ＭＳ ゴシック" w:hAnsi="ＭＳ ゴシック"/>
              </w:rPr>
            </w:pPr>
            <w:r>
              <w:rPr>
                <w:rFonts w:ascii="ＭＳ ゴシック" w:eastAsia="ＭＳ ゴシック" w:hAnsi="ＭＳ ゴシック" w:hint="eastAsia"/>
              </w:rPr>
              <w:t>～</w:t>
            </w:r>
          </w:p>
          <w:p w:rsidR="009234A3" w:rsidRDefault="009234A3" w:rsidP="008445D1">
            <w:pPr>
              <w:jc w:val="center"/>
              <w:rPr>
                <w:rFonts w:ascii="ＭＳ ゴシック" w:eastAsia="ＭＳ ゴシック" w:hAnsi="ＭＳ ゴシック"/>
              </w:rPr>
            </w:pPr>
            <w:r>
              <w:rPr>
                <w:rFonts w:ascii="ＭＳ ゴシック" w:eastAsia="ＭＳ ゴシック" w:hAnsi="ＭＳ ゴシック" w:hint="eastAsia"/>
              </w:rPr>
              <w:t>９０</w:t>
            </w:r>
          </w:p>
        </w:tc>
      </w:tr>
      <w:tr w:rsidR="008445D1" w:rsidTr="007F2033">
        <w:tc>
          <w:tcPr>
            <w:tcW w:w="534" w:type="dxa"/>
            <w:vMerge w:val="restart"/>
            <w:tcBorders>
              <w:top w:val="single" w:sz="12" w:space="0" w:color="auto"/>
              <w:left w:val="single" w:sz="18" w:space="0" w:color="auto"/>
            </w:tcBorders>
            <w:textDirection w:val="tbRlV"/>
            <w:vAlign w:val="center"/>
          </w:tcPr>
          <w:p w:rsidR="008445D1" w:rsidRDefault="008445D1" w:rsidP="00253A5E">
            <w:pPr>
              <w:ind w:left="113" w:right="113"/>
              <w:jc w:val="center"/>
              <w:rPr>
                <w:rFonts w:ascii="ＭＳ ゴシック" w:eastAsia="ＭＳ ゴシック" w:hAnsi="ＭＳ ゴシック"/>
              </w:rPr>
            </w:pPr>
            <w:r>
              <w:rPr>
                <w:rFonts w:ascii="ＭＳ ゴシック" w:eastAsia="ＭＳ ゴシック" w:hAnsi="ＭＳ ゴシック" w:hint="eastAsia"/>
              </w:rPr>
              <w:lastRenderedPageBreak/>
              <w:t>おわりの儀式</w:t>
            </w:r>
          </w:p>
        </w:tc>
        <w:tc>
          <w:tcPr>
            <w:tcW w:w="1559" w:type="dxa"/>
            <w:tcBorders>
              <w:top w:val="single" w:sz="12" w:space="0" w:color="auto"/>
            </w:tcBorders>
            <w:vAlign w:val="center"/>
          </w:tcPr>
          <w:p w:rsidR="008445D1" w:rsidRPr="00D82706" w:rsidRDefault="008445D1" w:rsidP="00D82706">
            <w:pPr>
              <w:pStyle w:val="a4"/>
              <w:spacing w:line="240" w:lineRule="exact"/>
              <w:ind w:left="210" w:hangingChars="100" w:hanging="210"/>
              <w:rPr>
                <w:rFonts w:ascii="ＭＳ ゴシック" w:eastAsia="ＭＳ ゴシック" w:hAnsi="ＭＳ ゴシック"/>
              </w:rPr>
            </w:pPr>
            <w:r>
              <w:rPr>
                <w:rFonts w:ascii="ＭＳ ゴシック" w:eastAsia="ＭＳ ゴシック" w:hAnsi="ＭＳ ゴシック" w:hint="eastAsia"/>
                <w:spacing w:val="0"/>
              </w:rPr>
              <w:t>全員着席</w:t>
            </w:r>
          </w:p>
        </w:tc>
        <w:tc>
          <w:tcPr>
            <w:tcW w:w="3827" w:type="dxa"/>
            <w:tcBorders>
              <w:top w:val="single" w:sz="12" w:space="0" w:color="auto"/>
            </w:tcBorders>
          </w:tcPr>
          <w:p w:rsidR="008445D1" w:rsidRPr="00B179C6" w:rsidRDefault="008445D1">
            <w:pPr>
              <w:rPr>
                <w:rFonts w:ascii="ＭＳ ゴシック" w:eastAsia="ＭＳ ゴシック" w:hAnsi="ＭＳ ゴシック"/>
              </w:rPr>
            </w:pPr>
          </w:p>
        </w:tc>
        <w:tc>
          <w:tcPr>
            <w:tcW w:w="3827" w:type="dxa"/>
            <w:tcBorders>
              <w:top w:val="single" w:sz="12" w:space="0" w:color="auto"/>
            </w:tcBorders>
          </w:tcPr>
          <w:p w:rsidR="008445D1" w:rsidRDefault="008445D1">
            <w:pPr>
              <w:rPr>
                <w:rFonts w:ascii="ＭＳ ゴシック" w:eastAsia="ＭＳ ゴシック" w:hAnsi="ＭＳ ゴシック"/>
              </w:rPr>
            </w:pPr>
            <w:r>
              <w:rPr>
                <w:rFonts w:ascii="ＭＳ ゴシック" w:eastAsia="ＭＳ ゴシック" w:hAnsi="ＭＳ ゴシック" w:hint="eastAsia"/>
              </w:rPr>
              <w:t>・自席に戻り静かに座る。</w:t>
            </w:r>
          </w:p>
          <w:p w:rsidR="008445D1" w:rsidRDefault="008445D1">
            <w:pPr>
              <w:rPr>
                <w:rFonts w:ascii="ＭＳ ゴシック" w:eastAsia="ＭＳ ゴシック" w:hAnsi="ＭＳ ゴシック"/>
              </w:rPr>
            </w:pPr>
            <w:r>
              <w:rPr>
                <w:rFonts w:ascii="ＭＳ ゴシック" w:eastAsia="ＭＳ ゴシック" w:hAnsi="ＭＳ ゴシック" w:hint="eastAsia"/>
              </w:rPr>
              <w:t>・会場の照明を消す。</w:t>
            </w:r>
          </w:p>
          <w:p w:rsidR="008445D1" w:rsidRPr="00D82706" w:rsidRDefault="008445D1" w:rsidP="00CA1C25">
            <w:pPr>
              <w:ind w:left="210" w:hangingChars="100" w:hanging="210"/>
              <w:rPr>
                <w:rFonts w:ascii="ＭＳ ゴシック" w:eastAsia="ＭＳ ゴシック" w:hAnsi="ＭＳ ゴシック"/>
              </w:rPr>
            </w:pPr>
            <w:r>
              <w:rPr>
                <w:rFonts w:ascii="ＭＳ ゴシック" w:eastAsia="ＭＳ ゴシック" w:hAnsi="ＭＳ ゴシック" w:hint="eastAsia"/>
              </w:rPr>
              <w:t>・キャンドルファイヤーの場合は、キャンドルツリーを中央に戻し、火をつけ、全員に個人燭台とろうそくを渡しておく。</w:t>
            </w:r>
          </w:p>
        </w:tc>
        <w:tc>
          <w:tcPr>
            <w:tcW w:w="655" w:type="dxa"/>
            <w:vMerge w:val="restart"/>
            <w:tcBorders>
              <w:top w:val="single" w:sz="12" w:space="0" w:color="auto"/>
              <w:right w:val="single" w:sz="18" w:space="0" w:color="auto"/>
            </w:tcBorders>
            <w:vAlign w:val="center"/>
          </w:tcPr>
          <w:p w:rsidR="008445D1" w:rsidRDefault="009234A3" w:rsidP="008445D1">
            <w:pPr>
              <w:jc w:val="center"/>
              <w:rPr>
                <w:rFonts w:ascii="ＭＳ ゴシック" w:eastAsia="ＭＳ ゴシック" w:hAnsi="ＭＳ ゴシック"/>
              </w:rPr>
            </w:pPr>
            <w:r>
              <w:rPr>
                <w:rFonts w:ascii="ＭＳ ゴシック" w:eastAsia="ＭＳ ゴシック" w:hAnsi="ＭＳ ゴシック" w:hint="eastAsia"/>
              </w:rPr>
              <w:t>１５</w:t>
            </w:r>
          </w:p>
        </w:tc>
      </w:tr>
      <w:tr w:rsidR="008445D1" w:rsidTr="007F2033">
        <w:tc>
          <w:tcPr>
            <w:tcW w:w="534" w:type="dxa"/>
            <w:vMerge/>
            <w:tcBorders>
              <w:left w:val="single" w:sz="18" w:space="0" w:color="auto"/>
            </w:tcBorders>
          </w:tcPr>
          <w:p w:rsidR="008445D1" w:rsidRDefault="008445D1">
            <w:pPr>
              <w:rPr>
                <w:rFonts w:ascii="ＭＳ ゴシック" w:eastAsia="ＭＳ ゴシック" w:hAnsi="ＭＳ ゴシック"/>
              </w:rPr>
            </w:pPr>
          </w:p>
        </w:tc>
        <w:tc>
          <w:tcPr>
            <w:tcW w:w="1559" w:type="dxa"/>
            <w:vAlign w:val="center"/>
          </w:tcPr>
          <w:p w:rsidR="008445D1" w:rsidRDefault="008445D1" w:rsidP="00D82706">
            <w:pPr>
              <w:pStyle w:val="a4"/>
              <w:spacing w:line="240" w:lineRule="exact"/>
              <w:ind w:left="210" w:hangingChars="100" w:hanging="210"/>
              <w:rPr>
                <w:rFonts w:ascii="ＭＳ ゴシック" w:eastAsia="ＭＳ ゴシック" w:hAnsi="ＭＳ ゴシック"/>
              </w:rPr>
            </w:pPr>
            <w:r>
              <w:rPr>
                <w:rFonts w:ascii="ＭＳ ゴシック" w:eastAsia="ＭＳ ゴシック" w:hAnsi="ＭＳ ゴシック" w:hint="eastAsia"/>
                <w:spacing w:val="0"/>
              </w:rPr>
              <w:t>開始の言葉</w:t>
            </w:r>
          </w:p>
        </w:tc>
        <w:tc>
          <w:tcPr>
            <w:tcW w:w="3827" w:type="dxa"/>
          </w:tcPr>
          <w:p w:rsidR="008445D1" w:rsidRDefault="008445D1" w:rsidP="00CA1C25">
            <w:pPr>
              <w:ind w:left="210" w:hangingChars="100" w:hanging="210"/>
              <w:rPr>
                <w:rFonts w:ascii="ＭＳ ゴシック" w:eastAsia="ＭＳ ゴシック" w:hAnsi="ＭＳ ゴシック"/>
              </w:rPr>
            </w:pPr>
            <w:r>
              <w:rPr>
                <w:rFonts w:ascii="ＭＳ ゴシック" w:eastAsia="ＭＳ ゴシック" w:hAnsi="ＭＳ ゴシック" w:hint="eastAsia"/>
              </w:rPr>
              <w:t>・楽しい時間は早く過ぎます。これからおわりの儀式を始めます。</w:t>
            </w:r>
          </w:p>
        </w:tc>
        <w:tc>
          <w:tcPr>
            <w:tcW w:w="3827" w:type="dxa"/>
          </w:tcPr>
          <w:p w:rsidR="008445D1" w:rsidRPr="00CA1C25" w:rsidRDefault="008445D1">
            <w:pPr>
              <w:rPr>
                <w:rFonts w:ascii="ＭＳ ゴシック" w:eastAsia="ＭＳ ゴシック" w:hAnsi="ＭＳ ゴシック"/>
              </w:rPr>
            </w:pPr>
          </w:p>
        </w:tc>
        <w:tc>
          <w:tcPr>
            <w:tcW w:w="655" w:type="dxa"/>
            <w:vMerge/>
            <w:tcBorders>
              <w:right w:val="single" w:sz="18" w:space="0" w:color="auto"/>
            </w:tcBorders>
          </w:tcPr>
          <w:p w:rsidR="008445D1" w:rsidRDefault="008445D1">
            <w:pPr>
              <w:rPr>
                <w:rFonts w:ascii="ＭＳ ゴシック" w:eastAsia="ＭＳ ゴシック" w:hAnsi="ＭＳ ゴシック"/>
              </w:rPr>
            </w:pPr>
          </w:p>
        </w:tc>
      </w:tr>
      <w:tr w:rsidR="008445D1" w:rsidTr="007F2033">
        <w:tc>
          <w:tcPr>
            <w:tcW w:w="534" w:type="dxa"/>
            <w:vMerge/>
            <w:tcBorders>
              <w:left w:val="single" w:sz="18" w:space="0" w:color="auto"/>
            </w:tcBorders>
          </w:tcPr>
          <w:p w:rsidR="008445D1" w:rsidRDefault="008445D1">
            <w:pPr>
              <w:rPr>
                <w:rFonts w:ascii="ＭＳ ゴシック" w:eastAsia="ＭＳ ゴシック" w:hAnsi="ＭＳ ゴシック"/>
              </w:rPr>
            </w:pPr>
          </w:p>
        </w:tc>
        <w:tc>
          <w:tcPr>
            <w:tcW w:w="1559" w:type="dxa"/>
            <w:vAlign w:val="center"/>
          </w:tcPr>
          <w:p w:rsidR="008445D1" w:rsidRDefault="008445D1" w:rsidP="00D82706">
            <w:pPr>
              <w:pStyle w:val="a4"/>
              <w:spacing w:line="240" w:lineRule="exact"/>
              <w:ind w:left="210" w:hangingChars="100" w:hanging="210"/>
              <w:rPr>
                <w:rFonts w:ascii="ＭＳ ゴシック" w:eastAsia="ＭＳ ゴシック" w:hAnsi="ＭＳ ゴシック"/>
              </w:rPr>
            </w:pPr>
            <w:r>
              <w:rPr>
                <w:rFonts w:ascii="ＭＳ ゴシック" w:eastAsia="ＭＳ ゴシック" w:hAnsi="ＭＳ ゴシック" w:hint="eastAsia"/>
                <w:spacing w:val="0"/>
              </w:rPr>
              <w:t>火の神の言葉</w:t>
            </w:r>
          </w:p>
        </w:tc>
        <w:tc>
          <w:tcPr>
            <w:tcW w:w="3827" w:type="dxa"/>
          </w:tcPr>
          <w:p w:rsidR="008445D1" w:rsidRDefault="008445D1" w:rsidP="00CA1C25">
            <w:pPr>
              <w:ind w:left="210" w:hangingChars="100" w:hanging="210"/>
              <w:rPr>
                <w:rFonts w:ascii="ＭＳ ゴシック" w:eastAsia="ＭＳ ゴシック" w:hAnsi="ＭＳ ゴシック"/>
              </w:rPr>
            </w:pPr>
            <w:r>
              <w:rPr>
                <w:rFonts w:ascii="ＭＳ ゴシック" w:eastAsia="ＭＳ ゴシック" w:hAnsi="ＭＳ ゴシック" w:hint="eastAsia"/>
              </w:rPr>
              <w:t>・再び火の神の言葉をお願いします。</w:t>
            </w:r>
          </w:p>
          <w:p w:rsidR="008445D1" w:rsidRPr="00CA1C25" w:rsidRDefault="008445D1" w:rsidP="00CA1C25">
            <w:pPr>
              <w:ind w:left="210" w:hangingChars="100" w:hanging="210"/>
              <w:rPr>
                <w:rFonts w:ascii="ＭＳ ゴシック" w:eastAsia="ＭＳ ゴシック" w:hAnsi="ＭＳ ゴシック"/>
              </w:rPr>
            </w:pPr>
            <w:r>
              <w:rPr>
                <w:rFonts w:ascii="ＭＳ ゴシック" w:eastAsia="ＭＳ ゴシック" w:hAnsi="ＭＳ ゴシック" w:hint="eastAsia"/>
              </w:rPr>
              <w:t>＜火の神の言葉＞</w:t>
            </w:r>
          </w:p>
        </w:tc>
        <w:tc>
          <w:tcPr>
            <w:tcW w:w="3827" w:type="dxa"/>
          </w:tcPr>
          <w:p w:rsidR="008445D1" w:rsidRDefault="008445D1" w:rsidP="00CA1C25">
            <w:pPr>
              <w:ind w:left="210" w:hangingChars="100" w:hanging="210"/>
              <w:rPr>
                <w:rFonts w:ascii="ＭＳ ゴシック" w:eastAsia="ＭＳ ゴシック" w:hAnsi="ＭＳ ゴシック"/>
              </w:rPr>
            </w:pPr>
            <w:r>
              <w:rPr>
                <w:rFonts w:ascii="ＭＳ ゴシック" w:eastAsia="ＭＳ ゴシック" w:hAnsi="ＭＳ ゴシック" w:hint="eastAsia"/>
              </w:rPr>
              <w:t>・火の神は、火への感謝と全員への勇気づけとなる言葉を贈る。</w:t>
            </w:r>
          </w:p>
        </w:tc>
        <w:tc>
          <w:tcPr>
            <w:tcW w:w="655" w:type="dxa"/>
            <w:vMerge/>
            <w:tcBorders>
              <w:right w:val="single" w:sz="18" w:space="0" w:color="auto"/>
            </w:tcBorders>
          </w:tcPr>
          <w:p w:rsidR="008445D1" w:rsidRDefault="008445D1">
            <w:pPr>
              <w:rPr>
                <w:rFonts w:ascii="ＭＳ ゴシック" w:eastAsia="ＭＳ ゴシック" w:hAnsi="ＭＳ ゴシック"/>
              </w:rPr>
            </w:pPr>
          </w:p>
        </w:tc>
      </w:tr>
      <w:tr w:rsidR="008445D1" w:rsidTr="007F2033">
        <w:tc>
          <w:tcPr>
            <w:tcW w:w="534" w:type="dxa"/>
            <w:vMerge/>
            <w:tcBorders>
              <w:left w:val="single" w:sz="18" w:space="0" w:color="auto"/>
            </w:tcBorders>
          </w:tcPr>
          <w:p w:rsidR="008445D1" w:rsidRDefault="008445D1">
            <w:pPr>
              <w:rPr>
                <w:rFonts w:ascii="ＭＳ ゴシック" w:eastAsia="ＭＳ ゴシック" w:hAnsi="ＭＳ ゴシック"/>
              </w:rPr>
            </w:pPr>
          </w:p>
        </w:tc>
        <w:tc>
          <w:tcPr>
            <w:tcW w:w="1559" w:type="dxa"/>
            <w:vAlign w:val="center"/>
          </w:tcPr>
          <w:p w:rsidR="008445D1" w:rsidRDefault="008445D1" w:rsidP="00CA1C25">
            <w:pPr>
              <w:pStyle w:val="a4"/>
              <w:spacing w:line="240" w:lineRule="exact"/>
              <w:ind w:left="105" w:hangingChars="100" w:hanging="105"/>
              <w:rPr>
                <w:rFonts w:ascii="ＭＳ ゴシック" w:eastAsia="ＭＳ ゴシック" w:hAnsi="ＭＳ ゴシック"/>
                <w:spacing w:val="0"/>
                <w:w w:val="50"/>
              </w:rPr>
            </w:pPr>
            <w:r w:rsidRPr="00CA1C25">
              <w:rPr>
                <w:rFonts w:ascii="ＭＳ ゴシック" w:eastAsia="ＭＳ ゴシック" w:hAnsi="ＭＳ ゴシック" w:hint="eastAsia"/>
                <w:spacing w:val="0"/>
                <w:w w:val="50"/>
              </w:rPr>
              <w:t>【</w:t>
            </w:r>
            <w:r>
              <w:rPr>
                <w:rFonts w:ascii="ＭＳ ゴシック" w:eastAsia="ＭＳ ゴシック" w:hAnsi="ＭＳ ゴシック" w:hint="eastAsia"/>
                <w:spacing w:val="0"/>
                <w:w w:val="50"/>
              </w:rPr>
              <w:t>キャンドルファイヤー</w:t>
            </w:r>
            <w:r w:rsidRPr="00CA1C25">
              <w:rPr>
                <w:rFonts w:ascii="ＭＳ ゴシック" w:eastAsia="ＭＳ ゴシック" w:hAnsi="ＭＳ ゴシック" w:hint="eastAsia"/>
                <w:spacing w:val="0"/>
                <w:w w:val="50"/>
              </w:rPr>
              <w:t>】</w:t>
            </w:r>
          </w:p>
          <w:p w:rsidR="008445D1" w:rsidRPr="00CA1C25" w:rsidRDefault="008445D1" w:rsidP="00CA1C25">
            <w:pPr>
              <w:pStyle w:val="a4"/>
              <w:spacing w:line="240" w:lineRule="exact"/>
              <w:ind w:left="210" w:hangingChars="100" w:hanging="210"/>
              <w:rPr>
                <w:rFonts w:ascii="ＭＳ ゴシック" w:eastAsia="ＭＳ ゴシック" w:hAnsi="ＭＳ ゴシック"/>
                <w:spacing w:val="0"/>
              </w:rPr>
            </w:pPr>
            <w:r w:rsidRPr="00CA1C25">
              <w:rPr>
                <w:rFonts w:ascii="ＭＳ ゴシック" w:eastAsia="ＭＳ ゴシック" w:hAnsi="ＭＳ ゴシック" w:hint="eastAsia"/>
                <w:spacing w:val="0"/>
              </w:rPr>
              <w:t>分火</w:t>
            </w:r>
          </w:p>
        </w:tc>
        <w:tc>
          <w:tcPr>
            <w:tcW w:w="3827" w:type="dxa"/>
          </w:tcPr>
          <w:p w:rsidR="008445D1" w:rsidRDefault="008445D1" w:rsidP="00B35E96">
            <w:pPr>
              <w:ind w:left="210" w:hangingChars="100" w:hanging="210"/>
              <w:rPr>
                <w:rFonts w:ascii="ＭＳ ゴシック" w:eastAsia="ＭＳ ゴシック" w:hAnsi="ＭＳ ゴシック"/>
              </w:rPr>
            </w:pPr>
            <w:r>
              <w:rPr>
                <w:rFonts w:ascii="ＭＳ ゴシック" w:eastAsia="ＭＳ ゴシック" w:hAnsi="ＭＳ ゴシック" w:hint="eastAsia"/>
              </w:rPr>
              <w:t>・火の神の両隣の人は火をいただいて、次の人に送ってください。</w:t>
            </w:r>
          </w:p>
        </w:tc>
        <w:tc>
          <w:tcPr>
            <w:tcW w:w="3827" w:type="dxa"/>
          </w:tcPr>
          <w:p w:rsidR="008445D1" w:rsidRPr="00B35E96" w:rsidRDefault="008445D1" w:rsidP="007F2033">
            <w:pPr>
              <w:ind w:left="210" w:hangingChars="100" w:hanging="210"/>
              <w:rPr>
                <w:rFonts w:ascii="ＭＳ ゴシック" w:eastAsia="ＭＳ ゴシック" w:hAnsi="ＭＳ ゴシック"/>
              </w:rPr>
            </w:pPr>
            <w:r>
              <w:rPr>
                <w:rFonts w:ascii="ＭＳ ゴシック" w:eastAsia="ＭＳ ゴシック" w:hAnsi="ＭＳ ゴシック" w:hint="eastAsia"/>
              </w:rPr>
              <w:t>・火をもらう人のろうそく（火のついていないろうそく）を、火のついているろうそくに近づける。</w:t>
            </w:r>
          </w:p>
        </w:tc>
        <w:tc>
          <w:tcPr>
            <w:tcW w:w="655" w:type="dxa"/>
            <w:vMerge/>
            <w:tcBorders>
              <w:right w:val="single" w:sz="18" w:space="0" w:color="auto"/>
            </w:tcBorders>
          </w:tcPr>
          <w:p w:rsidR="008445D1" w:rsidRDefault="008445D1">
            <w:pPr>
              <w:rPr>
                <w:rFonts w:ascii="ＭＳ ゴシック" w:eastAsia="ＭＳ ゴシック" w:hAnsi="ＭＳ ゴシック"/>
              </w:rPr>
            </w:pPr>
          </w:p>
        </w:tc>
      </w:tr>
      <w:tr w:rsidR="008445D1" w:rsidTr="007F2033">
        <w:tc>
          <w:tcPr>
            <w:tcW w:w="534" w:type="dxa"/>
            <w:vMerge/>
            <w:tcBorders>
              <w:left w:val="single" w:sz="18" w:space="0" w:color="auto"/>
            </w:tcBorders>
          </w:tcPr>
          <w:p w:rsidR="008445D1" w:rsidRDefault="008445D1">
            <w:pPr>
              <w:rPr>
                <w:rFonts w:ascii="ＭＳ ゴシック" w:eastAsia="ＭＳ ゴシック" w:hAnsi="ＭＳ ゴシック"/>
              </w:rPr>
            </w:pPr>
          </w:p>
        </w:tc>
        <w:tc>
          <w:tcPr>
            <w:tcW w:w="1559" w:type="dxa"/>
            <w:vAlign w:val="center"/>
          </w:tcPr>
          <w:p w:rsidR="008445D1" w:rsidRDefault="008445D1" w:rsidP="00D82706">
            <w:pPr>
              <w:pStyle w:val="a4"/>
              <w:spacing w:line="240" w:lineRule="exact"/>
              <w:ind w:left="210" w:hangingChars="100" w:hanging="210"/>
              <w:rPr>
                <w:rFonts w:ascii="ＭＳ ゴシック" w:eastAsia="ＭＳ ゴシック" w:hAnsi="ＭＳ ゴシック"/>
              </w:rPr>
            </w:pPr>
            <w:r>
              <w:rPr>
                <w:rFonts w:ascii="ＭＳ ゴシック" w:eastAsia="ＭＳ ゴシック" w:hAnsi="ＭＳ ゴシック" w:hint="eastAsia"/>
                <w:spacing w:val="0"/>
              </w:rPr>
              <w:t>歌</w:t>
            </w:r>
          </w:p>
        </w:tc>
        <w:tc>
          <w:tcPr>
            <w:tcW w:w="3827" w:type="dxa"/>
          </w:tcPr>
          <w:p w:rsidR="008445D1" w:rsidRDefault="008445D1" w:rsidP="00B35E96">
            <w:pPr>
              <w:ind w:left="210" w:hangingChars="100" w:hanging="210"/>
              <w:rPr>
                <w:rFonts w:ascii="ＭＳ ゴシック" w:eastAsia="ＭＳ ゴシック" w:hAnsi="ＭＳ ゴシック"/>
              </w:rPr>
            </w:pPr>
            <w:r>
              <w:rPr>
                <w:rFonts w:ascii="ＭＳ ゴシック" w:eastAsia="ＭＳ ゴシック" w:hAnsi="ＭＳ ゴシック" w:hint="eastAsia"/>
              </w:rPr>
              <w:t>・「今日の日はさようなら」の１番を歌い、２番からはハミングでお願いします。</w:t>
            </w:r>
          </w:p>
        </w:tc>
        <w:tc>
          <w:tcPr>
            <w:tcW w:w="3827" w:type="dxa"/>
          </w:tcPr>
          <w:p w:rsidR="008445D1" w:rsidRDefault="008445D1">
            <w:pPr>
              <w:rPr>
                <w:rFonts w:ascii="ＭＳ ゴシック" w:eastAsia="ＭＳ ゴシック" w:hAnsi="ＭＳ ゴシック"/>
              </w:rPr>
            </w:pPr>
          </w:p>
        </w:tc>
        <w:tc>
          <w:tcPr>
            <w:tcW w:w="655" w:type="dxa"/>
            <w:vMerge/>
            <w:tcBorders>
              <w:right w:val="single" w:sz="18" w:space="0" w:color="auto"/>
            </w:tcBorders>
          </w:tcPr>
          <w:p w:rsidR="008445D1" w:rsidRDefault="008445D1">
            <w:pPr>
              <w:rPr>
                <w:rFonts w:ascii="ＭＳ ゴシック" w:eastAsia="ＭＳ ゴシック" w:hAnsi="ＭＳ ゴシック"/>
              </w:rPr>
            </w:pPr>
          </w:p>
        </w:tc>
      </w:tr>
      <w:tr w:rsidR="008445D1" w:rsidTr="007F2033">
        <w:tc>
          <w:tcPr>
            <w:tcW w:w="534" w:type="dxa"/>
            <w:vMerge/>
            <w:tcBorders>
              <w:left w:val="single" w:sz="18" w:space="0" w:color="auto"/>
            </w:tcBorders>
          </w:tcPr>
          <w:p w:rsidR="008445D1" w:rsidRDefault="008445D1">
            <w:pPr>
              <w:rPr>
                <w:rFonts w:ascii="ＭＳ ゴシック" w:eastAsia="ＭＳ ゴシック" w:hAnsi="ＭＳ ゴシック"/>
              </w:rPr>
            </w:pPr>
          </w:p>
        </w:tc>
        <w:tc>
          <w:tcPr>
            <w:tcW w:w="1559" w:type="dxa"/>
            <w:vAlign w:val="center"/>
          </w:tcPr>
          <w:p w:rsidR="008445D1" w:rsidRDefault="008445D1" w:rsidP="00B35E96">
            <w:pPr>
              <w:pStyle w:val="a4"/>
              <w:spacing w:line="240" w:lineRule="exact"/>
              <w:ind w:left="105" w:hangingChars="100" w:hanging="105"/>
              <w:rPr>
                <w:rFonts w:ascii="ＭＳ ゴシック" w:eastAsia="ＭＳ ゴシック" w:hAnsi="ＭＳ ゴシック"/>
                <w:spacing w:val="0"/>
                <w:w w:val="50"/>
              </w:rPr>
            </w:pPr>
            <w:r w:rsidRPr="00CA1C25">
              <w:rPr>
                <w:rFonts w:ascii="ＭＳ ゴシック" w:eastAsia="ＭＳ ゴシック" w:hAnsi="ＭＳ ゴシック" w:hint="eastAsia"/>
                <w:spacing w:val="0"/>
                <w:w w:val="50"/>
              </w:rPr>
              <w:t>【</w:t>
            </w:r>
            <w:r>
              <w:rPr>
                <w:rFonts w:ascii="ＭＳ ゴシック" w:eastAsia="ＭＳ ゴシック" w:hAnsi="ＭＳ ゴシック" w:hint="eastAsia"/>
                <w:spacing w:val="0"/>
                <w:w w:val="50"/>
              </w:rPr>
              <w:t>キャンドルファイヤー</w:t>
            </w:r>
            <w:r w:rsidRPr="00CA1C25">
              <w:rPr>
                <w:rFonts w:ascii="ＭＳ ゴシック" w:eastAsia="ＭＳ ゴシック" w:hAnsi="ＭＳ ゴシック" w:hint="eastAsia"/>
                <w:spacing w:val="0"/>
                <w:w w:val="50"/>
              </w:rPr>
              <w:t>】</w:t>
            </w:r>
          </w:p>
          <w:p w:rsidR="008445D1" w:rsidRDefault="008445D1" w:rsidP="00B35E96">
            <w:pPr>
              <w:rPr>
                <w:rFonts w:ascii="ＭＳ ゴシック" w:eastAsia="ＭＳ ゴシック" w:hAnsi="ＭＳ ゴシック"/>
              </w:rPr>
            </w:pPr>
            <w:r>
              <w:rPr>
                <w:rFonts w:ascii="ＭＳ ゴシック" w:eastAsia="ＭＳ ゴシック" w:hAnsi="ＭＳ ゴシック" w:hint="eastAsia"/>
              </w:rPr>
              <w:t>消火</w:t>
            </w:r>
          </w:p>
        </w:tc>
        <w:tc>
          <w:tcPr>
            <w:tcW w:w="3827" w:type="dxa"/>
          </w:tcPr>
          <w:p w:rsidR="008445D1" w:rsidRDefault="008445D1" w:rsidP="00B35E96">
            <w:pPr>
              <w:ind w:left="210" w:hangingChars="100" w:hanging="210"/>
              <w:rPr>
                <w:rFonts w:ascii="ＭＳ ゴシック" w:eastAsia="ＭＳ ゴシック" w:hAnsi="ＭＳ ゴシック"/>
              </w:rPr>
            </w:pPr>
            <w:r>
              <w:rPr>
                <w:rFonts w:ascii="ＭＳ ゴシック" w:eastAsia="ＭＳ ゴシック" w:hAnsi="ＭＳ ゴシック" w:hint="eastAsia"/>
              </w:rPr>
              <w:t>・火の神の両隣の人から順にろうそくの火を静かに消してください。</w:t>
            </w:r>
          </w:p>
        </w:tc>
        <w:tc>
          <w:tcPr>
            <w:tcW w:w="3827" w:type="dxa"/>
          </w:tcPr>
          <w:p w:rsidR="008445D1" w:rsidRDefault="008445D1">
            <w:pPr>
              <w:rPr>
                <w:rFonts w:ascii="ＭＳ ゴシック" w:eastAsia="ＭＳ ゴシック" w:hAnsi="ＭＳ ゴシック"/>
              </w:rPr>
            </w:pPr>
          </w:p>
        </w:tc>
        <w:tc>
          <w:tcPr>
            <w:tcW w:w="655" w:type="dxa"/>
            <w:vMerge/>
            <w:tcBorders>
              <w:right w:val="single" w:sz="18" w:space="0" w:color="auto"/>
            </w:tcBorders>
          </w:tcPr>
          <w:p w:rsidR="008445D1" w:rsidRDefault="008445D1">
            <w:pPr>
              <w:rPr>
                <w:rFonts w:ascii="ＭＳ ゴシック" w:eastAsia="ＭＳ ゴシック" w:hAnsi="ＭＳ ゴシック"/>
              </w:rPr>
            </w:pPr>
          </w:p>
        </w:tc>
      </w:tr>
      <w:tr w:rsidR="008445D1" w:rsidTr="007F2033">
        <w:tc>
          <w:tcPr>
            <w:tcW w:w="534" w:type="dxa"/>
            <w:vMerge/>
            <w:tcBorders>
              <w:left w:val="single" w:sz="18" w:space="0" w:color="auto"/>
              <w:bottom w:val="single" w:sz="18" w:space="0" w:color="auto"/>
            </w:tcBorders>
          </w:tcPr>
          <w:p w:rsidR="008445D1" w:rsidRDefault="008445D1">
            <w:pPr>
              <w:rPr>
                <w:rFonts w:ascii="ＭＳ ゴシック" w:eastAsia="ＭＳ ゴシック" w:hAnsi="ＭＳ ゴシック"/>
              </w:rPr>
            </w:pPr>
          </w:p>
        </w:tc>
        <w:tc>
          <w:tcPr>
            <w:tcW w:w="1559" w:type="dxa"/>
            <w:tcBorders>
              <w:bottom w:val="single" w:sz="18" w:space="0" w:color="auto"/>
            </w:tcBorders>
            <w:vAlign w:val="center"/>
          </w:tcPr>
          <w:p w:rsidR="008445D1" w:rsidRDefault="008445D1" w:rsidP="00D82706">
            <w:pPr>
              <w:rPr>
                <w:rFonts w:ascii="ＭＳ ゴシック" w:eastAsia="ＭＳ ゴシック" w:hAnsi="ＭＳ ゴシック"/>
              </w:rPr>
            </w:pPr>
            <w:r>
              <w:rPr>
                <w:rFonts w:ascii="ＭＳ ゴシック" w:eastAsia="ＭＳ ゴシック" w:hAnsi="ＭＳ ゴシック" w:hint="eastAsia"/>
              </w:rPr>
              <w:t>終了宣言</w:t>
            </w:r>
          </w:p>
        </w:tc>
        <w:tc>
          <w:tcPr>
            <w:tcW w:w="3827" w:type="dxa"/>
            <w:tcBorders>
              <w:bottom w:val="single" w:sz="18" w:space="0" w:color="auto"/>
            </w:tcBorders>
          </w:tcPr>
          <w:p w:rsidR="008445D1" w:rsidRPr="00B35E96" w:rsidRDefault="008445D1" w:rsidP="00253A5E">
            <w:pPr>
              <w:ind w:left="210" w:hangingChars="100" w:hanging="210"/>
              <w:rPr>
                <w:rFonts w:ascii="ＭＳ ゴシック" w:eastAsia="ＭＳ ゴシック" w:hAnsi="ＭＳ ゴシック"/>
              </w:rPr>
            </w:pPr>
            <w:r>
              <w:rPr>
                <w:rFonts w:ascii="ＭＳ ゴシック" w:eastAsia="ＭＳ ゴシック" w:hAnsi="ＭＳ ゴシック" w:hint="eastAsia"/>
              </w:rPr>
              <w:t>・以上でキャンプ（キャンドル）ファイヤーを終わりにします。</w:t>
            </w:r>
          </w:p>
        </w:tc>
        <w:tc>
          <w:tcPr>
            <w:tcW w:w="3827" w:type="dxa"/>
            <w:tcBorders>
              <w:bottom w:val="single" w:sz="18" w:space="0" w:color="auto"/>
            </w:tcBorders>
          </w:tcPr>
          <w:p w:rsidR="008445D1" w:rsidRDefault="008445D1">
            <w:pPr>
              <w:rPr>
                <w:rFonts w:ascii="ＭＳ ゴシック" w:eastAsia="ＭＳ ゴシック" w:hAnsi="ＭＳ ゴシック"/>
              </w:rPr>
            </w:pPr>
          </w:p>
        </w:tc>
        <w:tc>
          <w:tcPr>
            <w:tcW w:w="655" w:type="dxa"/>
            <w:vMerge/>
            <w:tcBorders>
              <w:bottom w:val="single" w:sz="18" w:space="0" w:color="auto"/>
              <w:right w:val="single" w:sz="18" w:space="0" w:color="auto"/>
            </w:tcBorders>
          </w:tcPr>
          <w:p w:rsidR="008445D1" w:rsidRDefault="008445D1">
            <w:pPr>
              <w:rPr>
                <w:rFonts w:ascii="ＭＳ ゴシック" w:eastAsia="ＭＳ ゴシック" w:hAnsi="ＭＳ ゴシック"/>
              </w:rPr>
            </w:pPr>
          </w:p>
        </w:tc>
      </w:tr>
    </w:tbl>
    <w:p w:rsidR="00000516" w:rsidRPr="00A617E1" w:rsidRDefault="00000516">
      <w:pPr>
        <w:rPr>
          <w:rFonts w:ascii="ＭＳ ゴシック" w:eastAsia="ＭＳ ゴシック" w:hAnsi="ＭＳ ゴシック"/>
        </w:rPr>
      </w:pPr>
    </w:p>
    <w:p w:rsidR="00D728E1" w:rsidRDefault="00253A5E">
      <w:pPr>
        <w:rPr>
          <w:rFonts w:ascii="ＭＳ ゴシック" w:eastAsia="ＭＳ ゴシック" w:hAnsi="ＭＳ ゴシック"/>
        </w:rPr>
      </w:pPr>
      <w:r>
        <w:rPr>
          <w:rFonts w:ascii="ＭＳ ゴシック" w:eastAsia="ＭＳ ゴシック" w:hAnsi="ＭＳ ゴシック" w:hint="eastAsia"/>
        </w:rPr>
        <w:t>５　片づけ</w:t>
      </w:r>
    </w:p>
    <w:p w:rsidR="008445D1" w:rsidRDefault="008445D1" w:rsidP="008445D1">
      <w:pPr>
        <w:rPr>
          <w:rFonts w:ascii="ＭＳ ゴシック" w:eastAsia="ＭＳ ゴシック" w:hAnsi="ＭＳ ゴシック"/>
        </w:rPr>
      </w:pPr>
      <w:r>
        <w:rPr>
          <w:rFonts w:ascii="ＭＳ ゴシック" w:eastAsia="ＭＳ ゴシック" w:hAnsi="ＭＳ ゴシック" w:hint="eastAsia"/>
        </w:rPr>
        <w:t>・用具の片づけ</w:t>
      </w:r>
    </w:p>
    <w:p w:rsidR="008445D1" w:rsidRDefault="008445D1" w:rsidP="008445D1">
      <w:pPr>
        <w:ind w:leftChars="100" w:left="2520" w:hangingChars="1100" w:hanging="2310"/>
        <w:rPr>
          <w:rFonts w:ascii="ＭＳ ゴシック" w:eastAsia="ＭＳ ゴシック" w:hAnsi="ＭＳ ゴシック"/>
        </w:rPr>
      </w:pPr>
      <w:r>
        <w:rPr>
          <w:rFonts w:ascii="ＭＳ ゴシック" w:eastAsia="ＭＳ ゴシック" w:hAnsi="ＭＳ ゴシック" w:hint="eastAsia"/>
        </w:rPr>
        <w:t>【キャンプファイヤー】火かごの火はそのまま燃やし続け清掃は翌朝に行う。トーチは、針金を倉庫内の所定の場所に捨て、トーチの芯は燃えるゴミとして処分する。トーチ本体は、事務室に返却。</w:t>
      </w:r>
    </w:p>
    <w:p w:rsidR="008445D1" w:rsidRDefault="008445D1" w:rsidP="008445D1">
      <w:pPr>
        <w:pStyle w:val="a4"/>
        <w:spacing w:line="240" w:lineRule="exact"/>
        <w:ind w:left="2652" w:hangingChars="1300" w:hanging="2652"/>
        <w:rPr>
          <w:rFonts w:ascii="ＭＳ ゴシック" w:eastAsia="ＭＳ ゴシック" w:hAnsi="ＭＳ ゴシック"/>
          <w:spacing w:val="0"/>
        </w:rPr>
      </w:pPr>
      <w:r>
        <w:rPr>
          <w:rFonts w:ascii="ＭＳ ゴシック" w:eastAsia="ＭＳ ゴシック" w:hAnsi="ＭＳ ゴシック" w:hint="eastAsia"/>
        </w:rPr>
        <w:t xml:space="preserve">　【キャンドルファイヤー】</w:t>
      </w:r>
      <w:r>
        <w:rPr>
          <w:rFonts w:ascii="ＭＳ ゴシック" w:eastAsia="ＭＳ ゴシック" w:hAnsi="ＭＳ ゴシック" w:hint="eastAsia"/>
          <w:spacing w:val="0"/>
        </w:rPr>
        <w:t>キャンドルツリー、ブルーシートは元の場所に戻す。</w:t>
      </w:r>
    </w:p>
    <w:p w:rsidR="00F70F1A" w:rsidRDefault="00F70F1A" w:rsidP="00F70F1A">
      <w:pPr>
        <w:pStyle w:val="a4"/>
        <w:spacing w:line="240" w:lineRule="exact"/>
        <w:ind w:left="2652" w:hangingChars="1300" w:hanging="2652"/>
        <w:rPr>
          <w:rFonts w:ascii="ＭＳ ゴシック" w:eastAsia="ＭＳ ゴシック" w:hAnsi="ＭＳ ゴシック"/>
        </w:rPr>
      </w:pPr>
    </w:p>
    <w:p w:rsidR="00253A5E" w:rsidRDefault="00253A5E">
      <w:pPr>
        <w:rPr>
          <w:rFonts w:ascii="ＭＳ ゴシック" w:eastAsia="ＭＳ ゴシック" w:hAnsi="ＭＳ ゴシック"/>
        </w:rPr>
      </w:pPr>
    </w:p>
    <w:p w:rsidR="008445D1" w:rsidRDefault="008445D1">
      <w:pPr>
        <w:rPr>
          <w:rFonts w:ascii="ＭＳ ゴシック" w:eastAsia="ＭＳ ゴシック" w:hAnsi="ＭＳ ゴシック"/>
        </w:rPr>
      </w:pPr>
      <w:r>
        <w:rPr>
          <w:rFonts w:ascii="ＭＳ ゴシック" w:eastAsia="ＭＳ ゴシック" w:hAnsi="ＭＳ ゴシック" w:hint="eastAsia"/>
        </w:rPr>
        <w:t>６　「火の神・誓いの言葉」等の例</w:t>
      </w:r>
    </w:p>
    <w:p w:rsidR="008445D1" w:rsidRPr="0006788E" w:rsidRDefault="008445D1">
      <w:pPr>
        <w:rPr>
          <w:rFonts w:ascii="ＭＳ ゴシック" w:eastAsia="ＭＳ ゴシック" w:hAnsi="ＭＳ ゴシック"/>
          <w:sz w:val="28"/>
          <w:szCs w:val="28"/>
        </w:rPr>
      </w:pPr>
      <w:r w:rsidRPr="0006788E">
        <w:rPr>
          <w:rFonts w:ascii="ＭＳ ゴシック" w:eastAsia="ＭＳ ゴシック" w:hAnsi="ＭＳ ゴシック" w:hint="eastAsia"/>
          <w:sz w:val="28"/>
          <w:szCs w:val="28"/>
        </w:rPr>
        <w:t>（１）火の神の言葉</w:t>
      </w:r>
    </w:p>
    <w:p w:rsidR="0006788E" w:rsidRPr="0006788E" w:rsidRDefault="008445D1" w:rsidP="0006788E">
      <w:pPr>
        <w:ind w:left="840" w:hangingChars="300" w:hanging="840"/>
        <w:rPr>
          <w:rFonts w:ascii="ＭＳ ゴシック" w:eastAsia="ＭＳ ゴシック" w:hAnsi="ＭＳ ゴシック"/>
          <w:sz w:val="28"/>
          <w:szCs w:val="28"/>
        </w:rPr>
      </w:pPr>
      <w:r w:rsidRPr="0006788E">
        <w:rPr>
          <w:rFonts w:ascii="ＭＳ ゴシック" w:eastAsia="ＭＳ ゴシック" w:hAnsi="ＭＳ ゴシック" w:hint="eastAsia"/>
          <w:sz w:val="28"/>
          <w:szCs w:val="28"/>
        </w:rPr>
        <w:t xml:space="preserve">　　</w:t>
      </w:r>
      <w:r w:rsidR="0006788E" w:rsidRPr="0006788E">
        <w:rPr>
          <w:rFonts w:ascii="ＭＳ ゴシック" w:eastAsia="ＭＳ ゴシック" w:hAnsi="ＭＳ ゴシック" w:hint="eastAsia"/>
          <w:sz w:val="28"/>
          <w:szCs w:val="28"/>
        </w:rPr>
        <w:t>①赤く染まった太陽が、遠く酉の山なみに沈み、夜のとばりも降りました。友情と団結を深め、力強く生きることを願ってここに集う皆さん。今ここにともされたキャンドルの火、この火は弱くとも、ひとたび燃えさかれば、全ての醜さを焼き尽くし、世の中を明るく、正しく、力強く生きるための情熱を得る大きな原動力となるものと信じます。聖なる火の下、今宵、楽しく過ごそうではありませんか。</w:t>
      </w:r>
    </w:p>
    <w:p w:rsidR="0006788E" w:rsidRPr="0006788E" w:rsidRDefault="0006788E" w:rsidP="0006788E">
      <w:pPr>
        <w:ind w:left="840" w:hangingChars="300" w:hanging="840"/>
        <w:rPr>
          <w:rFonts w:ascii="ＭＳ ゴシック" w:eastAsia="ＭＳ ゴシック" w:hAnsi="ＭＳ ゴシック"/>
          <w:sz w:val="28"/>
          <w:szCs w:val="28"/>
        </w:rPr>
      </w:pPr>
    </w:p>
    <w:p w:rsidR="0006788E" w:rsidRPr="0006788E" w:rsidRDefault="0006788E" w:rsidP="0006788E">
      <w:pPr>
        <w:ind w:leftChars="200" w:left="700" w:hangingChars="100" w:hanging="280"/>
        <w:rPr>
          <w:rFonts w:ascii="ＭＳ ゴシック" w:eastAsia="ＭＳ ゴシック" w:hAnsi="ＭＳ ゴシック"/>
          <w:sz w:val="28"/>
          <w:szCs w:val="28"/>
        </w:rPr>
      </w:pPr>
      <w:r w:rsidRPr="0006788E">
        <w:rPr>
          <w:rFonts w:ascii="ＭＳ ゴシック" w:eastAsia="ＭＳ ゴシック" w:hAnsi="ＭＳ ゴシック" w:hint="eastAsia"/>
          <w:sz w:val="28"/>
          <w:szCs w:val="28"/>
        </w:rPr>
        <w:t>②野山に獣を追い、海や川にその日の糧を求めて暮らしていた太古の人々によって発見されたこの火。原子の火がともされ始めた今日まで、火は長い長い人の世の歴史を守り、燃え続けてきました。ここにともる、このキャンドルの炎は、私たち人間の若き心です。そよ吹く風に、今にも消えるかと見えて消えず燃えさかればたちまち万物を焼き尽くす勢いを見せ、その限りを知らぬエネルギーは、無限の可能性を求めて止まぬ若人の情熱そのものです。聖なる火の下、今宵、楽しく過ごそうではありませんか。</w:t>
      </w:r>
    </w:p>
    <w:p w:rsidR="0006788E" w:rsidRPr="0006788E" w:rsidRDefault="0006788E" w:rsidP="0006788E">
      <w:pPr>
        <w:rPr>
          <w:rFonts w:ascii="ＭＳ ゴシック" w:eastAsia="ＭＳ ゴシック" w:hAnsi="ＭＳ ゴシック"/>
          <w:sz w:val="28"/>
          <w:szCs w:val="28"/>
        </w:rPr>
      </w:pPr>
    </w:p>
    <w:p w:rsidR="0006788E" w:rsidRPr="0006788E" w:rsidRDefault="0006788E" w:rsidP="0006788E">
      <w:pPr>
        <w:ind w:leftChars="200" w:left="700" w:hangingChars="100" w:hanging="280"/>
        <w:rPr>
          <w:rFonts w:ascii="ＭＳ ゴシック" w:eastAsia="ＭＳ ゴシック" w:hAnsi="ＭＳ ゴシック"/>
          <w:sz w:val="28"/>
          <w:szCs w:val="28"/>
        </w:rPr>
      </w:pPr>
      <w:r w:rsidRPr="0006788E">
        <w:rPr>
          <w:rFonts w:ascii="ＭＳ ゴシック" w:eastAsia="ＭＳ ゴシック" w:hAnsi="ＭＳ ゴシック" w:hint="eastAsia"/>
          <w:sz w:val="28"/>
          <w:szCs w:val="28"/>
        </w:rPr>
        <w:lastRenderedPageBreak/>
        <w:t>③この炎は、数千年もの長きに渡って活動し続ける那須の主峰・茶日岳から取ってきた御神火です。私たち人類の祖先は、この火の発見により、冬の寒さをしのぎ、野獣から命を守り、温かい食事を手に入れ、暗闇に光をともし、文明</w:t>
      </w:r>
      <w:r w:rsidR="003861FC">
        <w:rPr>
          <w:rFonts w:ascii="ＭＳ ゴシック" w:eastAsia="ＭＳ ゴシック" w:hAnsi="ＭＳ ゴシック" w:hint="eastAsia"/>
          <w:sz w:val="28"/>
          <w:szCs w:val="28"/>
        </w:rPr>
        <w:t>を築いてきました。やがてこの火は</w:t>
      </w:r>
      <w:bookmarkStart w:id="0" w:name="_GoBack"/>
      <w:bookmarkEnd w:id="0"/>
      <w:r w:rsidRPr="0006788E">
        <w:rPr>
          <w:rFonts w:ascii="ＭＳ ゴシック" w:eastAsia="ＭＳ ゴシック" w:hAnsi="ＭＳ ゴシック" w:hint="eastAsia"/>
          <w:sz w:val="28"/>
          <w:szCs w:val="28"/>
        </w:rPr>
        <w:t>人類に希望と幸福をもたらし、輝かしい文化と文明を創造しました。今夜は、こうした火の恵みに感謝しつつ、この火を囲み、楽しい思い出ができるよう、協力して充実した時間を過ごしましょう。</w:t>
      </w:r>
    </w:p>
    <w:p w:rsidR="0006788E" w:rsidRDefault="0006788E" w:rsidP="0006788E">
      <w:pPr>
        <w:rPr>
          <w:rFonts w:ascii="ＭＳ ゴシック" w:eastAsia="ＭＳ ゴシック" w:hAnsi="ＭＳ ゴシック"/>
          <w:sz w:val="28"/>
          <w:szCs w:val="28"/>
        </w:rPr>
      </w:pPr>
    </w:p>
    <w:p w:rsidR="0006788E" w:rsidRDefault="0006788E" w:rsidP="0006788E">
      <w:pPr>
        <w:rPr>
          <w:rFonts w:ascii="ＭＳ ゴシック" w:eastAsia="ＭＳ ゴシック" w:hAnsi="ＭＳ ゴシック"/>
          <w:sz w:val="28"/>
          <w:szCs w:val="28"/>
        </w:rPr>
      </w:pPr>
    </w:p>
    <w:p w:rsidR="0006788E" w:rsidRPr="0006788E" w:rsidRDefault="0006788E" w:rsidP="0006788E">
      <w:pPr>
        <w:rPr>
          <w:rFonts w:ascii="ＭＳ ゴシック" w:eastAsia="ＭＳ ゴシック" w:hAnsi="ＭＳ ゴシック"/>
          <w:sz w:val="28"/>
          <w:szCs w:val="28"/>
        </w:rPr>
      </w:pPr>
    </w:p>
    <w:p w:rsidR="0006788E" w:rsidRPr="0006788E" w:rsidRDefault="0006788E" w:rsidP="0006788E">
      <w:pPr>
        <w:rPr>
          <w:rFonts w:ascii="ＭＳ ゴシック" w:eastAsia="ＭＳ ゴシック" w:hAnsi="ＭＳ ゴシック"/>
          <w:sz w:val="28"/>
          <w:szCs w:val="28"/>
        </w:rPr>
      </w:pPr>
      <w:r w:rsidRPr="0006788E">
        <w:rPr>
          <w:rFonts w:ascii="ＭＳ ゴシック" w:eastAsia="ＭＳ ゴシック" w:hAnsi="ＭＳ ゴシック" w:hint="eastAsia"/>
          <w:sz w:val="28"/>
          <w:szCs w:val="28"/>
        </w:rPr>
        <w:t>（２）分火・誓いの言葉</w:t>
      </w:r>
    </w:p>
    <w:p w:rsidR="0006788E" w:rsidRPr="0006788E" w:rsidRDefault="0006788E" w:rsidP="0006788E">
      <w:pPr>
        <w:rPr>
          <w:rFonts w:ascii="ＭＳ ゴシック" w:eastAsia="ＭＳ ゴシック" w:hAnsi="ＭＳ ゴシック"/>
          <w:sz w:val="28"/>
          <w:szCs w:val="28"/>
        </w:rPr>
      </w:pPr>
    </w:p>
    <w:p w:rsidR="0006788E" w:rsidRPr="0006788E" w:rsidRDefault="0006788E" w:rsidP="0006788E">
      <w:pPr>
        <w:rPr>
          <w:rFonts w:ascii="ＭＳ ゴシック" w:eastAsia="ＭＳ ゴシック" w:hAnsi="ＭＳ ゴシック"/>
          <w:sz w:val="28"/>
          <w:szCs w:val="28"/>
        </w:rPr>
      </w:pPr>
      <w:r w:rsidRPr="0006788E">
        <w:rPr>
          <w:rFonts w:ascii="ＭＳ ゴシック" w:eastAsia="ＭＳ ゴシック" w:hAnsi="ＭＳ ゴシック" w:hint="eastAsia"/>
          <w:sz w:val="28"/>
          <w:szCs w:val="28"/>
        </w:rPr>
        <w:t>「友情の火」例：私たちはこの「友情の火」に、永遠の友情を誓います。</w:t>
      </w:r>
    </w:p>
    <w:p w:rsidR="0006788E" w:rsidRPr="0006788E" w:rsidRDefault="0006788E" w:rsidP="0006788E">
      <w:pPr>
        <w:ind w:left="2240" w:hangingChars="800" w:hanging="2240"/>
        <w:rPr>
          <w:rFonts w:ascii="ＭＳ ゴシック" w:eastAsia="ＭＳ ゴシック" w:hAnsi="ＭＳ ゴシック"/>
          <w:sz w:val="28"/>
          <w:szCs w:val="28"/>
        </w:rPr>
      </w:pPr>
      <w:r w:rsidRPr="0006788E">
        <w:rPr>
          <w:rFonts w:ascii="ＭＳ ゴシック" w:eastAsia="ＭＳ ゴシック" w:hAnsi="ＭＳ ゴシック" w:hint="eastAsia"/>
          <w:sz w:val="28"/>
          <w:szCs w:val="28"/>
        </w:rPr>
        <w:t xml:space="preserve">　　　　　　例：この火は「友情の火」です。私たちはこの宿泊体験で、これまで以上に友情を深め、多くの友達を作り、変わらぬ友情を持ち続けることをこの火に誓います。</w:t>
      </w:r>
    </w:p>
    <w:p w:rsidR="0006788E" w:rsidRPr="0006788E" w:rsidRDefault="0006788E" w:rsidP="0006788E">
      <w:pPr>
        <w:rPr>
          <w:rFonts w:ascii="ＭＳ ゴシック" w:eastAsia="ＭＳ ゴシック" w:hAnsi="ＭＳ ゴシック"/>
          <w:sz w:val="28"/>
          <w:szCs w:val="28"/>
        </w:rPr>
      </w:pPr>
    </w:p>
    <w:p w:rsidR="0006788E" w:rsidRPr="0006788E" w:rsidRDefault="0006788E" w:rsidP="0006788E">
      <w:pPr>
        <w:ind w:left="2240" w:hangingChars="800" w:hanging="2240"/>
        <w:rPr>
          <w:rFonts w:ascii="ＭＳ ゴシック" w:eastAsia="ＭＳ ゴシック" w:hAnsi="ＭＳ ゴシック"/>
          <w:sz w:val="28"/>
          <w:szCs w:val="28"/>
        </w:rPr>
      </w:pPr>
      <w:r w:rsidRPr="0006788E">
        <w:rPr>
          <w:rFonts w:ascii="ＭＳ ゴシック" w:eastAsia="ＭＳ ゴシック" w:hAnsi="ＭＳ ゴシック" w:hint="eastAsia"/>
          <w:sz w:val="28"/>
          <w:szCs w:val="28"/>
        </w:rPr>
        <w:t>「情熱の火」例：私たちはこの「情熱の火」の様に、燃え盛る情熱を持ち続けることを誓います。</w:t>
      </w:r>
    </w:p>
    <w:p w:rsidR="0006788E" w:rsidRPr="0006788E" w:rsidRDefault="0006788E" w:rsidP="0006788E">
      <w:pPr>
        <w:ind w:left="2240" w:hangingChars="800" w:hanging="2240"/>
        <w:rPr>
          <w:rFonts w:ascii="ＭＳ ゴシック" w:eastAsia="ＭＳ ゴシック" w:hAnsi="ＭＳ ゴシック"/>
          <w:sz w:val="28"/>
          <w:szCs w:val="28"/>
        </w:rPr>
      </w:pPr>
      <w:r w:rsidRPr="0006788E">
        <w:rPr>
          <w:rFonts w:ascii="ＭＳ ゴシック" w:eastAsia="ＭＳ ゴシック" w:hAnsi="ＭＳ ゴシック" w:hint="eastAsia"/>
          <w:sz w:val="28"/>
          <w:szCs w:val="28"/>
        </w:rPr>
        <w:t xml:space="preserve">　　　　　　例：この火は「情熱の火」です。私たちは何事にも熱い心で取り組み、困難に負けず、正々堂々と乗り越えることをこの火に誓います。</w:t>
      </w:r>
    </w:p>
    <w:p w:rsidR="0006788E" w:rsidRPr="0006788E" w:rsidRDefault="0006788E" w:rsidP="0006788E">
      <w:pPr>
        <w:ind w:left="2240" w:hangingChars="800" w:hanging="2240"/>
        <w:rPr>
          <w:rFonts w:ascii="ＭＳ ゴシック" w:eastAsia="ＭＳ ゴシック" w:hAnsi="ＭＳ ゴシック"/>
          <w:sz w:val="28"/>
          <w:szCs w:val="28"/>
        </w:rPr>
      </w:pPr>
      <w:r w:rsidRPr="0006788E">
        <w:rPr>
          <w:rFonts w:ascii="ＭＳ ゴシック" w:eastAsia="ＭＳ ゴシック" w:hAnsi="ＭＳ ゴシック" w:hint="eastAsia"/>
          <w:sz w:val="28"/>
          <w:szCs w:val="28"/>
        </w:rPr>
        <w:t>「平和の火」例：私たちはこの「平和の火」に、世界平和の実現に努力することを誓います。</w:t>
      </w:r>
    </w:p>
    <w:p w:rsidR="0006788E" w:rsidRPr="0006788E" w:rsidRDefault="0006788E" w:rsidP="0006788E">
      <w:pPr>
        <w:ind w:left="2240" w:hangingChars="800" w:hanging="2240"/>
        <w:rPr>
          <w:rFonts w:ascii="ＭＳ ゴシック" w:eastAsia="ＭＳ ゴシック" w:hAnsi="ＭＳ ゴシック"/>
          <w:sz w:val="28"/>
          <w:szCs w:val="28"/>
        </w:rPr>
      </w:pPr>
      <w:r w:rsidRPr="0006788E">
        <w:rPr>
          <w:rFonts w:ascii="ＭＳ ゴシック" w:eastAsia="ＭＳ ゴシック" w:hAnsi="ＭＳ ゴシック" w:hint="eastAsia"/>
          <w:sz w:val="28"/>
          <w:szCs w:val="28"/>
        </w:rPr>
        <w:t xml:space="preserve">　　　　　　例：この火は「平和の火」です。世界の平和のために、みんなが力を合わせ、よりよい未来を作り上げることを、この火に誓います。</w:t>
      </w:r>
    </w:p>
    <w:p w:rsidR="0006788E" w:rsidRPr="0006788E" w:rsidRDefault="0006788E" w:rsidP="0006788E">
      <w:pPr>
        <w:rPr>
          <w:rFonts w:ascii="ＭＳ ゴシック" w:eastAsia="ＭＳ ゴシック" w:hAnsi="ＭＳ ゴシック"/>
          <w:sz w:val="28"/>
          <w:szCs w:val="28"/>
        </w:rPr>
      </w:pPr>
    </w:p>
    <w:p w:rsidR="0006788E" w:rsidRPr="0006788E" w:rsidRDefault="0006788E" w:rsidP="0006788E">
      <w:pPr>
        <w:ind w:left="2240" w:hangingChars="800" w:hanging="2240"/>
        <w:rPr>
          <w:rFonts w:ascii="ＭＳ ゴシック" w:eastAsia="ＭＳ ゴシック" w:hAnsi="ＭＳ ゴシック"/>
          <w:sz w:val="28"/>
          <w:szCs w:val="28"/>
        </w:rPr>
      </w:pPr>
      <w:r w:rsidRPr="0006788E">
        <w:rPr>
          <w:rFonts w:ascii="ＭＳ ゴシック" w:eastAsia="ＭＳ ゴシック" w:hAnsi="ＭＳ ゴシック" w:hint="eastAsia"/>
          <w:sz w:val="28"/>
          <w:szCs w:val="28"/>
        </w:rPr>
        <w:t>「協力の火」例：私たちはこの「協力の火」のもとに、熱い協力の心を持ち続けることを誓います。</w:t>
      </w:r>
    </w:p>
    <w:p w:rsidR="0006788E" w:rsidRPr="0006788E" w:rsidRDefault="0006788E" w:rsidP="0006788E">
      <w:pPr>
        <w:ind w:left="2240" w:hangingChars="800" w:hanging="2240"/>
        <w:rPr>
          <w:rFonts w:ascii="ＭＳ ゴシック" w:eastAsia="ＭＳ ゴシック" w:hAnsi="ＭＳ ゴシック"/>
          <w:sz w:val="28"/>
          <w:szCs w:val="28"/>
        </w:rPr>
      </w:pPr>
      <w:r w:rsidRPr="0006788E">
        <w:rPr>
          <w:rFonts w:ascii="ＭＳ ゴシック" w:eastAsia="ＭＳ ゴシック" w:hAnsi="ＭＳ ゴシック" w:hint="eastAsia"/>
          <w:sz w:val="28"/>
          <w:szCs w:val="28"/>
        </w:rPr>
        <w:t xml:space="preserve">　　　　　　例：この火は「協力の火」です。一人一人が「みんなのために何かしよう」という心を大切にし、力を合わせて頑張ることをこの火に誓います。</w:t>
      </w:r>
    </w:p>
    <w:p w:rsidR="0006788E" w:rsidRDefault="0006788E" w:rsidP="0006788E">
      <w:pPr>
        <w:rPr>
          <w:rFonts w:ascii="ＭＳ ゴシック" w:eastAsia="ＭＳ ゴシック" w:hAnsi="ＭＳ ゴシック"/>
          <w:sz w:val="28"/>
          <w:szCs w:val="28"/>
        </w:rPr>
      </w:pPr>
    </w:p>
    <w:p w:rsidR="0006788E" w:rsidRPr="0006788E" w:rsidRDefault="0006788E" w:rsidP="0006788E">
      <w:pPr>
        <w:rPr>
          <w:rFonts w:ascii="ＭＳ ゴシック" w:eastAsia="ＭＳ ゴシック" w:hAnsi="ＭＳ ゴシック"/>
          <w:sz w:val="28"/>
          <w:szCs w:val="28"/>
        </w:rPr>
      </w:pPr>
      <w:r w:rsidRPr="0006788E">
        <w:rPr>
          <w:rFonts w:ascii="ＭＳ ゴシック" w:eastAsia="ＭＳ ゴシック" w:hAnsi="ＭＳ ゴシック" w:hint="eastAsia"/>
          <w:sz w:val="28"/>
          <w:szCs w:val="28"/>
        </w:rPr>
        <w:t>「団結の火」例：私たちはこの「団結の火」に、力強く団結することを誓います。</w:t>
      </w:r>
    </w:p>
    <w:p w:rsidR="0006788E" w:rsidRPr="0006788E" w:rsidRDefault="0006788E" w:rsidP="0006788E">
      <w:pPr>
        <w:ind w:left="2240" w:hangingChars="800" w:hanging="2240"/>
        <w:rPr>
          <w:rFonts w:ascii="ＭＳ ゴシック" w:eastAsia="ＭＳ ゴシック" w:hAnsi="ＭＳ ゴシック"/>
          <w:sz w:val="28"/>
          <w:szCs w:val="28"/>
        </w:rPr>
      </w:pPr>
      <w:r w:rsidRPr="0006788E">
        <w:rPr>
          <w:rFonts w:ascii="ＭＳ ゴシック" w:eastAsia="ＭＳ ゴシック" w:hAnsi="ＭＳ ゴシック" w:hint="eastAsia"/>
          <w:sz w:val="28"/>
          <w:szCs w:val="28"/>
        </w:rPr>
        <w:t xml:space="preserve">　　　　　　例：この火は「団結の火」です。「１本の矢では折れても、３本なら折れない」という言葉の通り、強い心でみんなが団結することをこの火に誓います。</w:t>
      </w:r>
    </w:p>
    <w:sectPr w:rsidR="0006788E" w:rsidRPr="0006788E" w:rsidSect="000D128A">
      <w:pgSz w:w="11906" w:h="16838" w:code="9"/>
      <w:pgMar w:top="680" w:right="851" w:bottom="680" w:left="851"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5948" w:rsidRDefault="00F95948" w:rsidP="0006788E">
      <w:r>
        <w:separator/>
      </w:r>
    </w:p>
  </w:endnote>
  <w:endnote w:type="continuationSeparator" w:id="0">
    <w:p w:rsidR="00F95948" w:rsidRDefault="00F95948" w:rsidP="00067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小塚ゴシックProM">
    <w:altName w:val="ＤＦ行書体"/>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5948" w:rsidRDefault="00F95948" w:rsidP="0006788E">
      <w:r>
        <w:separator/>
      </w:r>
    </w:p>
  </w:footnote>
  <w:footnote w:type="continuationSeparator" w:id="0">
    <w:p w:rsidR="00F95948" w:rsidRDefault="00F95948" w:rsidP="000678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C4FF5"/>
    <w:rsid w:val="00000516"/>
    <w:rsid w:val="00026232"/>
    <w:rsid w:val="0006788E"/>
    <w:rsid w:val="00075116"/>
    <w:rsid w:val="000D128A"/>
    <w:rsid w:val="001E0ED4"/>
    <w:rsid w:val="00253A5E"/>
    <w:rsid w:val="003861FC"/>
    <w:rsid w:val="00597B44"/>
    <w:rsid w:val="00705EA9"/>
    <w:rsid w:val="007C4FF5"/>
    <w:rsid w:val="007F2033"/>
    <w:rsid w:val="008271C0"/>
    <w:rsid w:val="008445D1"/>
    <w:rsid w:val="008C7BA4"/>
    <w:rsid w:val="009234A3"/>
    <w:rsid w:val="00982891"/>
    <w:rsid w:val="009B5F0D"/>
    <w:rsid w:val="00A617E1"/>
    <w:rsid w:val="00B179C6"/>
    <w:rsid w:val="00B35E96"/>
    <w:rsid w:val="00B45472"/>
    <w:rsid w:val="00C07298"/>
    <w:rsid w:val="00CA1C25"/>
    <w:rsid w:val="00CA5288"/>
    <w:rsid w:val="00D728E1"/>
    <w:rsid w:val="00D82706"/>
    <w:rsid w:val="00DC1FF7"/>
    <w:rsid w:val="00F139BD"/>
    <w:rsid w:val="00F36F50"/>
    <w:rsid w:val="00F70F1A"/>
    <w:rsid w:val="00F959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71C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0051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4">
    <w:name w:val="一太郎"/>
    <w:rsid w:val="00982891"/>
    <w:pPr>
      <w:widowControl w:val="0"/>
      <w:wordWrap w:val="0"/>
      <w:autoSpaceDE w:val="0"/>
      <w:autoSpaceDN w:val="0"/>
      <w:adjustRightInd w:val="0"/>
      <w:spacing w:line="251" w:lineRule="exact"/>
      <w:jc w:val="both"/>
    </w:pPr>
    <w:rPr>
      <w:rFonts w:ascii="Times New Roman" w:eastAsia="ＭＳ 明朝" w:hAnsi="Times New Roman" w:cs="ＭＳ 明朝"/>
      <w:spacing w:val="-3"/>
      <w:kern w:val="0"/>
      <w:szCs w:val="21"/>
    </w:rPr>
  </w:style>
  <w:style w:type="paragraph" w:styleId="a5">
    <w:name w:val="header"/>
    <w:basedOn w:val="a"/>
    <w:link w:val="a6"/>
    <w:uiPriority w:val="99"/>
    <w:semiHidden/>
    <w:unhideWhenUsed/>
    <w:rsid w:val="0006788E"/>
    <w:pPr>
      <w:tabs>
        <w:tab w:val="center" w:pos="4252"/>
        <w:tab w:val="right" w:pos="8504"/>
      </w:tabs>
      <w:snapToGrid w:val="0"/>
    </w:pPr>
  </w:style>
  <w:style w:type="character" w:customStyle="1" w:styleId="a6">
    <w:name w:val="ヘッダー (文字)"/>
    <w:basedOn w:val="a0"/>
    <w:link w:val="a5"/>
    <w:uiPriority w:val="99"/>
    <w:semiHidden/>
    <w:rsid w:val="0006788E"/>
  </w:style>
  <w:style w:type="paragraph" w:styleId="a7">
    <w:name w:val="footer"/>
    <w:basedOn w:val="a"/>
    <w:link w:val="a8"/>
    <w:uiPriority w:val="99"/>
    <w:semiHidden/>
    <w:unhideWhenUsed/>
    <w:rsid w:val="0006788E"/>
    <w:pPr>
      <w:tabs>
        <w:tab w:val="center" w:pos="4252"/>
        <w:tab w:val="right" w:pos="8504"/>
      </w:tabs>
      <w:snapToGrid w:val="0"/>
    </w:pPr>
  </w:style>
  <w:style w:type="character" w:customStyle="1" w:styleId="a8">
    <w:name w:val="フッター (文字)"/>
    <w:basedOn w:val="a0"/>
    <w:link w:val="a7"/>
    <w:uiPriority w:val="99"/>
    <w:semiHidden/>
    <w:rsid w:val="000678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468</Words>
  <Characters>2670</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ooya masanori</dc:creator>
  <cp:lastModifiedBy>FJ-USER</cp:lastModifiedBy>
  <cp:revision>3</cp:revision>
  <dcterms:created xsi:type="dcterms:W3CDTF">2010-02-26T05:31:00Z</dcterms:created>
  <dcterms:modified xsi:type="dcterms:W3CDTF">2012-03-29T07:42:00Z</dcterms:modified>
</cp:coreProperties>
</file>