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TÒA ÁN NHÂN DÂN ............................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Số: ………….......................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………….. , ngày ……. tháng ……. năm …………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GIẤY TRIỆU TẬP ĐƯƠNG SỰ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Ông/Bà: …………………………………….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Địa chỉ thường trú: …………………………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Tòa án nhân dân báo cho đương sự biết với tư cách: …......................... trong vụ án ly hôn …………...................................................................................................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Đúng …..... giờ …...... ngày …...... tháng ….... năm ….......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Phải có mặt tại Tòa án nhân dân …...................................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Địa chỉ: ……........................................................................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Để giải quyết vụ án ly hôn ……………................................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(Khi đến Tòa án, đương sự cầm theo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mẫu giấy triệu tập ly hôn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này và các giấy tờ khác có liên quan đến vụ án.)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TÒA ÁN NHÂN DÂN QUẬN ...............................................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Thẩm phán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2">
      <w:pPr>
        <w:spacing w:line="3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SG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h+WWVqRVw5EySQh31GR0dv2SmA==">CgMxLjA4AHIhMWdEbG43LXVpYmdMQVNJNDJOdGN3aHk5SUFKT3B1dWwt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5913efcb-a10b-45c2-9f4d-9bcecf9223b2</vt:lpwstr>
  </property>
</Properties>
</file>