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M01 – Space Travel</w:t>
        <w:tab/>
        <w:t xml:space="preserve">           </w:t>
        <w:tab/>
        <w:t xml:space="preserve">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Start each payload rolling down the ramp</w:t>
      </w:r>
    </w:p>
    <w:tbl>
      <w:tblPr>
        <w:tblStyle w:val="Table1"/>
        <w:tblW w:w="8895.0" w:type="dxa"/>
        <w:jc w:val="left"/>
        <w:tblLayout w:type="fixed"/>
        <w:tblLook w:val="0600"/>
      </w:tblPr>
      <w:tblGrid>
        <w:gridCol w:w="5100"/>
        <w:gridCol w:w="2760"/>
        <w:gridCol w:w="1035"/>
        <w:tblGridChange w:id="0">
          <w:tblGrid>
            <w:gridCol w:w="5100"/>
            <w:gridCol w:w="2760"/>
            <w:gridCol w:w="103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Vehicle Payload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22 pts.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Supply Payload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14 pts.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Crew Payload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10 pts.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M02 – Solar Panel Array     </w:t>
        <w:tab/>
        <w:t xml:space="preserve">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Angel your solar panel towards the opposite field</w:t>
      </w:r>
    </w:p>
    <w:tbl>
      <w:tblPr>
        <w:tblStyle w:val="Table2"/>
        <w:tblW w:w="11040.0" w:type="dxa"/>
        <w:jc w:val="left"/>
        <w:tblLayout w:type="fixed"/>
        <w:tblLook w:val="0600"/>
      </w:tblPr>
      <w:tblGrid>
        <w:gridCol w:w="4440"/>
        <w:gridCol w:w="2400"/>
        <w:gridCol w:w="2055"/>
        <w:gridCol w:w="2145"/>
        <w:tblGridChange w:id="0">
          <w:tblGrid>
            <w:gridCol w:w="4440"/>
            <w:gridCol w:w="2400"/>
            <w:gridCol w:w="2055"/>
            <w:gridCol w:w="2145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Your panel angled towards other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18 pts.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Both panels angled towards same field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22 pts.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12"/>
                <w:szCs w:val="12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12"/>
                <w:szCs w:val="12"/>
                <w:rtl w:val="0"/>
              </w:rPr>
              <w:t xml:space="preserve">Bonus: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12"/>
                <w:szCs w:val="12"/>
                <w:rtl w:val="0"/>
              </w:rPr>
              <w:t xml:space="preserve">Other team also gets 22 points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M03 – 3D Printing                  </w:t>
        <w:tab/>
        <w:t xml:space="preserve">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Eject the 2x4 brick by placing the Regolith into the printer</w:t>
      </w:r>
    </w:p>
    <w:tbl>
      <w:tblPr>
        <w:tblStyle w:val="Table3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95"/>
        <w:gridCol w:w="2235"/>
        <w:gridCol w:w="390"/>
        <w:gridCol w:w="1005"/>
        <w:tblGridChange w:id="0">
          <w:tblGrid>
            <w:gridCol w:w="5295"/>
            <w:gridCol w:w="2235"/>
            <w:gridCol w:w="390"/>
            <w:gridCol w:w="1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Ejected…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--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&amp; partly in the Northeast Planet Area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18 pts.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       OR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&amp; fully in the Northeast Planet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22 pts.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M04 – Crater Crossing        </w:t>
        <w:tab/>
        <w:t xml:space="preserve">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Cross from East to West past the flattened gate</w:t>
      </w:r>
    </w:p>
    <w:tbl>
      <w:tblPr>
        <w:tblStyle w:val="Table4"/>
        <w:tblW w:w="8880.0" w:type="dxa"/>
        <w:jc w:val="left"/>
        <w:tblLayout w:type="fixed"/>
        <w:tblLook w:val="0600"/>
      </w:tblPr>
      <w:tblGrid>
        <w:gridCol w:w="5115"/>
        <w:gridCol w:w="2745"/>
        <w:gridCol w:w="1020"/>
        <w:tblGridChange w:id="0">
          <w:tblGrid>
            <w:gridCol w:w="5115"/>
            <w:gridCol w:w="2745"/>
            <w:gridCol w:w="102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Crossed completely between the towers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18 pts.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M05 – Extraction                    </w:t>
        <w:tab/>
        <w:t xml:space="preserve">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Manipulate the core samples</w:t>
      </w:r>
    </w:p>
    <w:tbl>
      <w:tblPr>
        <w:tblStyle w:val="Table5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80"/>
        <w:gridCol w:w="2370"/>
        <w:gridCol w:w="165"/>
        <w:gridCol w:w="1395"/>
        <w:tblGridChange w:id="0">
          <w:tblGrid>
            <w:gridCol w:w="4980"/>
            <w:gridCol w:w="2370"/>
            <w:gridCol w:w="165"/>
            <w:gridCol w:w="1395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ind w:left="10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Move all four core samples off of axle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ind w:left="10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ind w:left="100" w:firstLine="0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16 pts.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ind w:left="10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Gas sample touching mat in Lander’s Circle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ind w:left="10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ind w:left="100" w:firstLine="0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10 pts.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ind w:left="10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Gas sample completely in base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ind w:left="10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ind w:left="100" w:firstLine="0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12 pts.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ind w:left="10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Water sample supported by Food Growth Chamber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ind w:left="10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ind w:left="100" w:firstLine="0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8 pts.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M06 – Space Station Modules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Move and insert the space station modules</w:t>
      </w:r>
    </w:p>
    <w:tbl>
      <w:tblPr>
        <w:tblStyle w:val="Table6"/>
        <w:tblW w:w="8880.0" w:type="dxa"/>
        <w:jc w:val="left"/>
        <w:tblLayout w:type="fixed"/>
        <w:tblLook w:val="0600"/>
      </w:tblPr>
      <w:tblGrid>
        <w:gridCol w:w="5115"/>
        <w:gridCol w:w="2745"/>
        <w:gridCol w:w="1020"/>
        <w:tblGridChange w:id="0">
          <w:tblGrid>
            <w:gridCol w:w="5115"/>
            <w:gridCol w:w="2745"/>
            <w:gridCol w:w="1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Cone Module completely in base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16 pts.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Tube Module into west side of Habitation Hub 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16 pts.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Dock Module into east side of Habitation Hub 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14 pts.</w:t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M07 – Space Walk Emergency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Move Gerhard's body into the Habitation Hub’s Airlock Chamber</w:t>
      </w:r>
    </w:p>
    <w:tbl>
      <w:tblPr>
        <w:tblStyle w:val="Table7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0"/>
        <w:gridCol w:w="2280"/>
        <w:gridCol w:w="1500"/>
        <w:tblGridChange w:id="0">
          <w:tblGrid>
            <w:gridCol w:w="5100"/>
            <w:gridCol w:w="2280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Body partly in chamber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18 pts.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Body fully in chamber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22 pts.</w:t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M08 – Aerobic Exercise</w:t>
        <w:tab/>
        <w:tab/>
        <w:t xml:space="preserve"> 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Advance the Exercise machines pointer using the handle assemblies</w:t>
      </w:r>
    </w:p>
    <w:tbl>
      <w:tblPr>
        <w:tblStyle w:val="Table8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15"/>
        <w:gridCol w:w="2040"/>
        <w:gridCol w:w="1710"/>
        <w:tblGridChange w:id="0">
          <w:tblGrid>
            <w:gridCol w:w="5115"/>
            <w:gridCol w:w="2040"/>
            <w:gridCol w:w="1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Pointer completely in orange (or on orange border)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22 pts.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Pointer completely in white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20 pts.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Pointer completely in gray (or on gray border)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18 pts.</w:t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M09 – Strength Exercise    </w:t>
        <w:tab/>
        <w:t xml:space="preserve">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 Lift the strength bar</w:t>
      </w:r>
    </w:p>
    <w:tbl>
      <w:tblPr>
        <w:tblStyle w:val="Table9"/>
        <w:tblW w:w="8880.0" w:type="dxa"/>
        <w:jc w:val="left"/>
        <w:tblLayout w:type="fixed"/>
        <w:tblLook w:val="0600"/>
      </w:tblPr>
      <w:tblGrid>
        <w:gridCol w:w="5100"/>
        <w:gridCol w:w="2760"/>
        <w:gridCol w:w="1020"/>
        <w:tblGridChange w:id="0">
          <w:tblGrid>
            <w:gridCol w:w="5100"/>
            <w:gridCol w:w="2760"/>
            <w:gridCol w:w="1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Strength bar lifted, strip's 4th hole in 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22 pts.</w:t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M10 – Food Production       </w:t>
        <w:tab/>
        <w:t xml:space="preserve">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 Spin the food growth chamber's colors using the push bar</w:t>
      </w:r>
    </w:p>
    <w:tbl>
      <w:tblPr>
        <w:tblStyle w:val="Table10"/>
        <w:tblW w:w="8880.0" w:type="dxa"/>
        <w:jc w:val="left"/>
        <w:tblLayout w:type="fixed"/>
        <w:tblLook w:val="0600"/>
      </w:tblPr>
      <w:tblGrid>
        <w:gridCol w:w="5100"/>
        <w:gridCol w:w="2760"/>
        <w:gridCol w:w="1020"/>
        <w:tblGridChange w:id="0">
          <w:tblGrid>
            <w:gridCol w:w="5100"/>
            <w:gridCol w:w="2760"/>
            <w:gridCol w:w="1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Gray weight dropped after green but before 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16 pts.</w:t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M11 – Escape Velocity          </w:t>
        <w:tab/>
        <w:t xml:space="preserve">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 Get the spacecraft to stay up by pressing the strike pad</w:t>
      </w:r>
    </w:p>
    <w:tbl>
      <w:tblPr>
        <w:tblStyle w:val="Table11"/>
        <w:tblW w:w="8880.0" w:type="dxa"/>
        <w:jc w:val="left"/>
        <w:tblLayout w:type="fixed"/>
        <w:tblLook w:val="0600"/>
      </w:tblPr>
      <w:tblGrid>
        <w:gridCol w:w="5115"/>
        <w:gridCol w:w="2745"/>
        <w:gridCol w:w="1020"/>
        <w:tblGridChange w:id="0">
          <w:tblGrid>
            <w:gridCol w:w="5115"/>
            <w:gridCol w:w="2745"/>
            <w:gridCol w:w="1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Spacecraft is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24 pts.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M12 – Satellite Orbits           </w:t>
        <w:tab/>
        <w:t xml:space="preserve">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 Move Satellite Parts</w:t>
      </w:r>
    </w:p>
    <w:tbl>
      <w:tblPr>
        <w:tblStyle w:val="Table12"/>
        <w:tblW w:w="8552.03187250996" w:type="dxa"/>
        <w:jc w:val="left"/>
        <w:tblLayout w:type="fixed"/>
        <w:tblLook w:val="0600"/>
      </w:tblPr>
      <w:tblGrid>
        <w:gridCol w:w="3753.9442231075695"/>
        <w:gridCol w:w="1988.8446215139445"/>
        <w:gridCol w:w="1988.8446215139445"/>
        <w:gridCol w:w="820.398406374502"/>
        <w:tblGridChange w:id="0">
          <w:tblGrid>
            <w:gridCol w:w="3753.9442231075695"/>
            <w:gridCol w:w="1988.8446215139445"/>
            <w:gridCol w:w="1988.8446215139445"/>
            <w:gridCol w:w="820.3984063745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How many satellite parts are between the two lines?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8 pts.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each</w:t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M13 – Observatory</w:t>
        <w:tab/>
        <w:t xml:space="preserve">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             </w:t>
        <w:tab/>
        <w:t xml:space="preserve">Move pointer tip</w:t>
      </w:r>
    </w:p>
    <w:tbl>
      <w:tblPr>
        <w:tblStyle w:val="Table13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15"/>
        <w:gridCol w:w="2040"/>
        <w:gridCol w:w="1710"/>
        <w:tblGridChange w:id="0">
          <w:tblGrid>
            <w:gridCol w:w="5115"/>
            <w:gridCol w:w="2040"/>
            <w:gridCol w:w="1710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Pointer completely in orange (or on orange border)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20 pts.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Pointer completely in white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18 pts.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Pointer completely in gray (or on gray border)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    /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16 pts.</w:t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M14 – Meteoroid Deflection 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Send meteoroids over the free line to touch the mat in the Meteoroid Catcher</w:t>
      </w:r>
    </w:p>
    <w:tbl>
      <w:tblPr>
        <w:tblStyle w:val="Table14"/>
        <w:tblW w:w="8895.0" w:type="dxa"/>
        <w:jc w:val="left"/>
        <w:tblLayout w:type="fixed"/>
        <w:tblLook w:val="0600"/>
      </w:tblPr>
      <w:tblGrid>
        <w:gridCol w:w="4545"/>
        <w:gridCol w:w="2400"/>
        <w:gridCol w:w="960"/>
        <w:gridCol w:w="990"/>
        <w:tblGridChange w:id="0">
          <w:tblGrid>
            <w:gridCol w:w="4545"/>
            <w:gridCol w:w="2400"/>
            <w:gridCol w:w="960"/>
            <w:gridCol w:w="99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How many meteoroids in the center section?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12 pts.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each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How many meteoroids in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sz w:val="20"/>
                <w:szCs w:val="20"/>
                <w:rtl w:val="0"/>
              </w:rPr>
              <w:t xml:space="preserve">either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side section?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lef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8 pts.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each</w:t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M15 – Lander Touch-down</w:t>
        <w:tab/>
        <w:t xml:space="preserve">           </w:t>
        <w:tab/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0"/>
          <w:szCs w:val="20"/>
          <w:rtl w:val="0"/>
        </w:rPr>
        <w:t xml:space="preserve">Move the lander</w:t>
      </w:r>
    </w:p>
    <w:tbl>
      <w:tblPr>
        <w:tblStyle w:val="Table15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50"/>
        <w:gridCol w:w="1980"/>
        <w:gridCol w:w="2055"/>
        <w:tblGridChange w:id="0">
          <w:tblGrid>
            <w:gridCol w:w="4950"/>
            <w:gridCol w:w="1980"/>
            <w:gridCol w:w="20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ind w:left="140" w:right="14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Make Lander in tact, touching mat in Target Circle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ind w:left="140" w:right="14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</w:t>
              <w:tab/>
              <w:t xml:space="preserve">/    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ind w:left="140" w:right="140" w:firstLine="0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22 pts.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ind w:left="140" w:right="14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Make Lander in tact, touching mat in Northeast Planet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ind w:left="140" w:right="14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</w:t>
              <w:tab/>
              <w:t xml:space="preserve">/   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ind w:left="140" w:right="140" w:firstLine="0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20 pts.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ind w:left="140" w:right="14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Move both parts of Lander completely in Base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ind w:left="140" w:right="140" w:firstLine="0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Yes</w:t>
              <w:tab/>
              <w:t xml:space="preserve">/   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ind w:left="140" w:right="140" w:firstLine="0"/>
              <w:jc w:val="right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0"/>
                <w:szCs w:val="20"/>
                <w:rtl w:val="0"/>
              </w:rPr>
              <w:t xml:space="preserve">OR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16 pts.</w:t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spacing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7785.0" w:type="dxa"/>
        <w:jc w:val="left"/>
        <w:tblLayout w:type="fixed"/>
        <w:tblLook w:val="0600"/>
      </w:tblPr>
      <w:tblGrid>
        <w:gridCol w:w="1665"/>
        <w:gridCol w:w="1500"/>
        <w:gridCol w:w="2025"/>
        <w:gridCol w:w="2595"/>
        <w:tblGridChange w:id="0">
          <w:tblGrid>
            <w:gridCol w:w="1665"/>
            <w:gridCol w:w="1500"/>
            <w:gridCol w:w="2025"/>
            <w:gridCol w:w="259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P01 - Penalties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Match/Round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Total Score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right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Roboto Condensed" w:cs="Roboto Condensed" w:eastAsia="Roboto Condensed" w:hAnsi="Roboto Condensed"/>
                <w:i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rtl w:val="0"/>
              </w:rPr>
              <w:t xml:space="preserve">-3 points each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Roboto Condensed" w:cs="Roboto Condensed" w:eastAsia="Roboto Condensed" w:hAnsi="Roboto Condensed"/>
                <w:i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rtl w:val="0"/>
              </w:rPr>
              <w:t xml:space="preserve">Missions - penalties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Roboto Condensed" w:cs="Roboto Condensed" w:eastAsia="Roboto Condensed" w:hAnsi="Roboto Condense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spacing w:line="240" w:lineRule="auto"/>
        <w:rPr>
          <w:rFonts w:ascii="Roboto Condensed" w:cs="Roboto Condensed" w:eastAsia="Roboto Condensed" w:hAnsi="Roboto Condensed"/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" w:top="72" w:left="576" w:right="57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ageBreakBefore w:val="0"/>
      <w:spacing w:line="240" w:lineRule="auto"/>
      <w:jc w:val="center"/>
      <w:rPr>
        <w:rFonts w:ascii="Roboto Condensed" w:cs="Roboto Condensed" w:eastAsia="Roboto Condensed" w:hAnsi="Roboto Condensed"/>
        <w:i w:val="1"/>
      </w:rPr>
    </w:pPr>
    <w:r w:rsidDel="00000000" w:rsidR="00000000" w:rsidRPr="00000000">
      <w:rPr>
        <w:rFonts w:ascii="Roboto Condensed" w:cs="Roboto Condensed" w:eastAsia="Roboto Condensed" w:hAnsi="Roboto Condensed"/>
        <w:i w:val="1"/>
        <w:rtl w:val="0"/>
      </w:rPr>
      <w:t xml:space="preserve">Too much info on this sheet? Try the half-sheet at fll18.jaredhk.com/printables</w:t>
    </w:r>
  </w:p>
  <w:p w:rsidR="00000000" w:rsidDel="00000000" w:rsidP="00000000" w:rsidRDefault="00000000" w:rsidRPr="00000000" w14:paraId="00000092">
    <w:pPr>
      <w:pageBreakBefore w:val="0"/>
      <w:rPr>
        <w:rFonts w:ascii="Roboto Condensed" w:cs="Roboto Condensed" w:eastAsia="Roboto Condensed" w:hAnsi="Roboto Condensed"/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ageBreakBefore w:val="0"/>
      <w:spacing w:line="240" w:lineRule="auto"/>
      <w:jc w:val="center"/>
      <w:rPr>
        <w:i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ageBreakBefore w:val="0"/>
      <w:spacing w:line="240" w:lineRule="auto"/>
      <w:jc w:val="center"/>
      <w:rPr>
        <w:rFonts w:ascii="Roboto Condensed" w:cs="Roboto Condensed" w:eastAsia="Roboto Condensed" w:hAnsi="Roboto Condensed"/>
      </w:rPr>
    </w:pPr>
    <w:r w:rsidDel="00000000" w:rsidR="00000000" w:rsidRPr="00000000">
      <w:rPr>
        <w:rFonts w:ascii="Roboto Condensed" w:cs="Roboto Condensed" w:eastAsia="Roboto Condensed" w:hAnsi="Roboto Condensed"/>
        <w:b w:val="1"/>
        <w:rtl w:val="0"/>
      </w:rPr>
      <w:t xml:space="preserve">FIRST® LEGO® League Scoring Sheet - INTO ORBIT</w:t>
      <w:br w:type="textWrapping"/>
    </w:r>
    <w:r w:rsidDel="00000000" w:rsidR="00000000" w:rsidRPr="00000000">
      <w:rPr>
        <w:rFonts w:ascii="Roboto Condensed" w:cs="Roboto Condensed" w:eastAsia="Roboto Condensed" w:hAnsi="Roboto Condensed"/>
        <w:i w:val="1"/>
        <w:rtl w:val="0"/>
      </w:rPr>
      <w:t xml:space="preserve">Powered by Jared Hasen-Klein’s Resource Hub - fll18.jaredhk.com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