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page" w:horzAnchor="margin" w:tblpX="0" w:tblpY="1536"/>
        <w:tblW w:w="938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3"/>
        <w:gridCol w:w="8391"/>
        <w:tblGridChange w:id="0">
          <w:tblGrid>
            <w:gridCol w:w="993"/>
            <w:gridCol w:w="8391"/>
          </w:tblGrid>
        </w:tblGridChange>
      </w:tblGrid>
      <w:tr>
        <w:trPr>
          <w:cantSplit w:val="0"/>
          <w:trHeight w:val="1474" w:hRule="atLeast"/>
          <w:tblHeader w:val="0"/>
        </w:trPr>
        <w:tc>
          <w:tcPr>
            <w:tcBorders>
              <w:bottom w:color="305590" w:space="0" w:sz="24" w:val="single"/>
            </w:tcBorders>
            <w:vAlign w:val="center"/>
          </w:tcPr>
          <w:p w:rsidR="00000000" w:rsidDel="00000000" w:rsidP="00000000" w:rsidRDefault="00000000" w:rsidRPr="00000000" w14:paraId="00000002">
            <w:pPr>
              <w:pStyle w:val="Title"/>
              <w:spacing w:after="0" w:before="0" w:lineRule="auto"/>
              <w:ind w:left="-109" w:firstLine="0"/>
              <w:rPr>
                <w:color w:val="44526a"/>
                <w:sz w:val="32"/>
                <w:szCs w:val="32"/>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-73024</wp:posOffset>
                  </wp:positionH>
                  <wp:positionV relativeFrom="paragraph">
                    <wp:posOffset>19050</wp:posOffset>
                  </wp:positionV>
                  <wp:extent cx="647700" cy="841375"/>
                  <wp:effectExtent b="0" l="0" r="0" t="0"/>
                  <wp:wrapNone/>
                  <wp:docPr id="2058200798" name="image3.png"/>
                  <a:graphic>
                    <a:graphicData uri="http://schemas.openxmlformats.org/drawingml/2006/picture">
                      <pic:pic>
                        <pic:nvPicPr>
                          <pic:cNvPr id="0" name="image3.png"/>
                          <pic:cNvPicPr preferRelativeResize="0"/>
                        </pic:nvPicPr>
                        <pic:blipFill>
                          <a:blip r:embed="rId7"/>
                          <a:srcRect b="0" l="0" r="2905" t="0"/>
                          <a:stretch>
                            <a:fillRect/>
                          </a:stretch>
                        </pic:blipFill>
                        <pic:spPr>
                          <a:xfrm>
                            <a:off x="0" y="0"/>
                            <a:ext cx="647700" cy="841375"/>
                          </a:xfrm>
                          <a:prstGeom prst="rect"/>
                          <a:ln/>
                        </pic:spPr>
                      </pic:pic>
                    </a:graphicData>
                  </a:graphic>
                </wp:anchor>
              </w:drawing>
            </w:r>
          </w:p>
        </w:tc>
        <w:tc>
          <w:tcPr>
            <w:tcBorders>
              <w:bottom w:color="305590" w:space="0" w:sz="24" w:val="single"/>
            </w:tcBorders>
            <w:shd w:fill="auto" w:val="clear"/>
            <w:vAlign w:val="center"/>
          </w:tcPr>
          <w:p w:rsidR="00000000" w:rsidDel="00000000" w:rsidP="00000000" w:rsidRDefault="00000000" w:rsidRPr="00000000" w14:paraId="00000003">
            <w:pPr>
              <w:pStyle w:val="Title"/>
              <w:spacing w:after="0" w:before="0" w:lineRule="auto"/>
              <w:ind w:left="175" w:firstLine="0"/>
              <w:rPr>
                <w:rFonts w:ascii="Palatino Linotype" w:cs="Palatino Linotype" w:eastAsia="Palatino Linotype" w:hAnsi="Palatino Linotype"/>
                <w:color w:val="000000"/>
                <w:sz w:val="28"/>
                <w:szCs w:val="28"/>
              </w:rPr>
            </w:pPr>
            <w:r w:rsidDel="00000000" w:rsidR="00000000" w:rsidRPr="00000000">
              <w:rPr>
                <w:rFonts w:ascii="Palatino Linotype" w:cs="Palatino Linotype" w:eastAsia="Palatino Linotype" w:hAnsi="Palatino Linotype"/>
                <w:color w:val="000000"/>
                <w:sz w:val="28"/>
                <w:szCs w:val="28"/>
                <w:rtl w:val="0"/>
              </w:rPr>
              <w:t xml:space="preserve">Al-Khidma: Jurnal Pengabdian Masyarakat</w:t>
            </w:r>
          </w:p>
          <w:p w:rsidR="00000000" w:rsidDel="00000000" w:rsidP="00000000" w:rsidRDefault="00000000" w:rsidRPr="00000000" w14:paraId="00000004">
            <w:pPr>
              <w:ind w:left="175" w:firstLine="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E-ISSN: </w:t>
            </w:r>
            <w:hyperlink r:id="rId8">
              <w:r w:rsidDel="00000000" w:rsidR="00000000" w:rsidRPr="00000000">
                <w:rPr>
                  <w:rFonts w:ascii="Palatino Linotype" w:cs="Palatino Linotype" w:eastAsia="Palatino Linotype" w:hAnsi="Palatino Linotype"/>
                  <w:color w:val="0000ff"/>
                  <w:u w:val="single"/>
                  <w:rtl w:val="0"/>
                </w:rPr>
                <w:t xml:space="preserve">2807-7903</w:t>
              </w:r>
            </w:hyperlink>
            <w:r w:rsidDel="00000000" w:rsidR="00000000" w:rsidRPr="00000000">
              <w:rPr>
                <w:rtl w:val="0"/>
              </w:rPr>
            </w:r>
          </w:p>
          <w:p w:rsidR="00000000" w:rsidDel="00000000" w:rsidP="00000000" w:rsidRDefault="00000000" w:rsidRPr="00000000" w14:paraId="00000005">
            <w:pPr>
              <w:ind w:left="175" w:firstLine="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Vol. 4 No. 2 Juli 2024</w:t>
            </w:r>
          </w:p>
          <w:p w:rsidR="00000000" w:rsidDel="00000000" w:rsidP="00000000" w:rsidRDefault="00000000" w:rsidRPr="00000000" w14:paraId="00000006">
            <w:pPr>
              <w:ind w:left="175" w:firstLine="0"/>
              <w:rPr>
                <w:rFonts w:ascii="Palatino Linotype" w:cs="Palatino Linotype" w:eastAsia="Palatino Linotype" w:hAnsi="Palatino Linotype"/>
                <w:color w:val="ffffff"/>
              </w:rPr>
            </w:pPr>
            <w:r w:rsidDel="00000000" w:rsidR="00000000" w:rsidRPr="00000000">
              <w:rPr>
                <w:rFonts w:ascii="Palatino Linotype" w:cs="Palatino Linotype" w:eastAsia="Palatino Linotype" w:hAnsi="Palatino Linotype"/>
                <w:color w:val="000000"/>
                <w:rtl w:val="0"/>
              </w:rPr>
              <w:t xml:space="preserve">Journal home page: </w:t>
            </w:r>
            <w:hyperlink r:id="rId9">
              <w:r w:rsidDel="00000000" w:rsidR="00000000" w:rsidRPr="00000000">
                <w:rPr>
                  <w:rFonts w:ascii="Palatino Linotype" w:cs="Palatino Linotype" w:eastAsia="Palatino Linotype" w:hAnsi="Palatino Linotype"/>
                  <w:color w:val="0000ff"/>
                  <w:u w:val="single"/>
                  <w:rtl w:val="0"/>
                </w:rPr>
                <w:t xml:space="preserve">https://jurnal.stiq-amuntai.ac.id/index.php/Al-khidma</w:t>
              </w:r>
            </w:hyperlink>
            <w:r w:rsidDel="00000000" w:rsidR="00000000" w:rsidRPr="00000000">
              <w:rPr>
                <w:rtl w:val="0"/>
              </w:rPr>
            </w:r>
          </w:p>
        </w:tc>
      </w:tr>
    </w:tbl>
    <w:p w:rsidR="00000000" w:rsidDel="00000000" w:rsidP="00000000" w:rsidRDefault="00000000" w:rsidRPr="00000000" w14:paraId="00000007">
      <w:pPr>
        <w:pStyle w:val="Title"/>
        <w:spacing w:after="0" w:before="0" w:lineRule="auto"/>
        <w:rPr>
          <w:rFonts w:ascii="Times New Roman" w:cs="Times New Roman" w:eastAsia="Times New Roman" w:hAnsi="Times New Roman"/>
          <w:color w:val="44526a"/>
          <w:sz w:val="24"/>
          <w:szCs w:val="24"/>
          <w:u w:val="single"/>
        </w:rPr>
      </w:pPr>
      <w:r w:rsidDel="00000000" w:rsidR="00000000" w:rsidRPr="00000000">
        <w:rPr>
          <w:rtl w:val="0"/>
        </w:rPr>
      </w:r>
    </w:p>
    <w:p w:rsidR="00000000" w:rsidDel="00000000" w:rsidP="00000000" w:rsidRDefault="00000000" w:rsidRPr="00000000" w14:paraId="00000008">
      <w:pPr>
        <w:spacing w:after="0" w:line="240" w:lineRule="auto"/>
        <w:rPr>
          <w:rFonts w:ascii="Palatino Linotype" w:cs="Palatino Linotype" w:eastAsia="Palatino Linotype" w:hAnsi="Palatino Linotype"/>
          <w:b w:val="1"/>
          <w:bCs w:val="1"/>
          <w:sz w:val="24"/>
          <w:szCs w:val="24"/>
          <w:u w:val="none"/>
        </w:rPr>
      </w:pPr>
      <w:r w:rsidDel="00000000" w:rsidR="00000000" w:rsidRPr="00000000">
        <w:rPr>
          <w:rFonts w:ascii="Palatino Linotype" w:cs="Palatino Linotype" w:eastAsia="Palatino Linotype" w:hAnsi="Palatino Linotype"/>
          <w:b w:val="1"/>
          <w:bCs w:val="1"/>
          <w:sz w:val="24"/>
          <w:szCs w:val="24"/>
          <w:u w:val="none"/>
          <w:rtl w:val="0"/>
        </w:rPr>
        <w:t xml:space="preserve">Judul Al Khidma: Jurnal Pengabdian Masyarakat Menggunakan Jenis Font Palatino Linotype, 12 Pt, Bold, Terdiri Dari 1</w:t>
      </w:r>
      <w:r w:rsidDel="00000000" w:rsidR="00000000" w:rsidRPr="00000000">
        <w:rPr>
          <w:rFonts w:ascii="Palatino Linotype" w:cs="Palatino Linotype" w:eastAsia="Palatino Linotype" w:hAnsi="Palatino Linotype"/>
          <w:b w:val="1"/>
          <w:bCs w:val="1"/>
          <w:sz w:val="24"/>
          <w:szCs w:val="24"/>
          <w:rtl w:val="0"/>
        </w:rPr>
        <w:t xml:space="preserve">0</w:t>
      </w:r>
      <w:r w:rsidDel="00000000" w:rsidR="00000000" w:rsidRPr="00000000">
        <w:rPr>
          <w:rFonts w:ascii="Palatino Linotype" w:cs="Palatino Linotype" w:eastAsia="Palatino Linotype" w:hAnsi="Palatino Linotype"/>
          <w:b w:val="1"/>
          <w:bCs w:val="1"/>
          <w:sz w:val="24"/>
          <w:szCs w:val="24"/>
          <w:u w:val="none"/>
          <w:rtl w:val="0"/>
        </w:rPr>
        <w:t xml:space="preserve">-20 Kata</w:t>
      </w:r>
    </w:p>
    <w:p w:rsidR="00000000" w:rsidDel="00000000" w:rsidP="00000000" w:rsidRDefault="00000000" w:rsidRPr="00000000" w14:paraId="00000009">
      <w:pPr>
        <w:spacing w:after="0" w:line="240" w:lineRule="auto"/>
        <w:rPr>
          <w:rFonts w:ascii="Palatino Linotype" w:cs="Palatino Linotype" w:eastAsia="Palatino Linotype" w:hAnsi="Palatino Linotype"/>
          <w:b w:val="1"/>
          <w:bCs w:val="1"/>
          <w:sz w:val="24"/>
          <w:szCs w:val="24"/>
          <w:u w:val="none"/>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b w:val="1"/>
          <w:bCs w:val="1"/>
          <w:color w:val="000000"/>
          <w:vertAlign w:val="superscript"/>
        </w:rPr>
      </w:pPr>
      <w:r w:rsidDel="00000000" w:rsidR="00000000" w:rsidRPr="00000000">
        <w:rPr>
          <w:rFonts w:ascii="Times New Roman" w:cs="Times New Roman" w:eastAsia="Times New Roman" w:hAnsi="Times New Roman"/>
          <w:b w:val="1"/>
          <w:bCs w:val="1"/>
          <w:color w:val="000000"/>
          <w:rtl w:val="0"/>
        </w:rPr>
        <w:t xml:space="preserve">Penulis Pertama</w:t>
      </w:r>
      <w:r w:rsidDel="00000000" w:rsidR="00000000" w:rsidRPr="00000000">
        <w:rPr>
          <w:rFonts w:ascii="Times New Roman" w:cs="Times New Roman" w:eastAsia="Times New Roman" w:hAnsi="Times New Roman"/>
          <w:b w:val="1"/>
          <w:bCs w:val="1"/>
          <w:color w:val="000000"/>
          <w:vertAlign w:val="superscript"/>
          <w:rtl w:val="0"/>
        </w:rPr>
        <w:t xml:space="preserve">1</w:t>
      </w:r>
      <w:r w:rsidDel="00000000" w:rsidR="00000000" w:rsidRPr="00000000">
        <w:rPr>
          <w:rFonts w:ascii="Quattrocento Sans" w:cs="Quattrocento Sans" w:eastAsia="Quattrocento Sans" w:hAnsi="Quattrocento Sans"/>
          <w:color w:val="000000"/>
          <w:vertAlign w:val="superscript"/>
          <w:rtl w:val="0"/>
        </w:rPr>
        <w:t xml:space="preserve">🖂</w:t>
      </w:r>
      <w:r w:rsidDel="00000000" w:rsidR="00000000" w:rsidRPr="00000000">
        <w:rPr>
          <w:b w:val="1"/>
          <w:bCs w:val="1"/>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Penulis Kedua</w:t>
      </w:r>
      <w:r w:rsidDel="00000000" w:rsidR="00000000" w:rsidRPr="00000000">
        <w:rPr>
          <w:rFonts w:ascii="Times New Roman" w:cs="Times New Roman" w:eastAsia="Times New Roman" w:hAnsi="Times New Roman"/>
          <w:b w:val="1"/>
          <w:bCs w:val="1"/>
          <w:color w:val="000000"/>
          <w:vertAlign w:val="superscript"/>
          <w:rtl w:val="0"/>
        </w:rPr>
        <w:t xml:space="preserve">2</w:t>
      </w:r>
    </w:p>
    <w:p w:rsidR="00000000" w:rsidDel="00000000" w:rsidP="00000000" w:rsidRDefault="00000000" w:rsidRPr="00000000" w14:paraId="0000000B">
      <w:pPr>
        <w:spacing w:after="0" w:line="240" w:lineRule="auto"/>
        <w:rPr>
          <w:b w:val="1"/>
          <w:bCs w:val="1"/>
          <w:color w:val="000000"/>
          <w:vertAlign w:val="superscript"/>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1,2</w:t>
      </w:r>
      <w:r w:rsidDel="00000000" w:rsidR="00000000" w:rsidRPr="00000000">
        <w:rPr>
          <w:rFonts w:ascii="Times New Roman" w:cs="Times New Roman" w:eastAsia="Times New Roman" w:hAnsi="Times New Roman"/>
          <w:sz w:val="20"/>
          <w:szCs w:val="20"/>
          <w:rtl w:val="0"/>
        </w:rPr>
        <w:t xml:space="preserve">Sekolah Tinggi Ilmu Qur’an (STIQ) Rakha Amuntai</w:t>
      </w:r>
    </w:p>
    <w:p w:rsidR="00000000" w:rsidDel="00000000" w:rsidP="00000000" w:rsidRDefault="00000000" w:rsidRPr="00000000" w14:paraId="0000000D">
      <w:pPr>
        <w:spacing w:after="0" w:line="240" w:lineRule="auto"/>
        <w:rPr>
          <w:sz w:val="20"/>
          <w:szCs w:val="20"/>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color w:val="0000ff"/>
          <w:u w:val="single"/>
        </w:rPr>
      </w:pPr>
      <w:r w:rsidDel="00000000" w:rsidR="00000000" w:rsidRPr="00000000">
        <w:rPr>
          <w:rFonts w:ascii="Quattrocento Sans" w:cs="Quattrocento Sans" w:eastAsia="Quattrocento Sans" w:hAnsi="Quattrocento Sans"/>
          <w:vertAlign w:val="superscript"/>
          <w:rtl w:val="0"/>
        </w:rPr>
        <w:t xml:space="preserve">🖂</w:t>
      </w:r>
      <w:r w:rsidDel="00000000" w:rsidR="00000000" w:rsidRPr="00000000">
        <w:rPr>
          <w:rFonts w:ascii="Times New Roman" w:cs="Times New Roman" w:eastAsia="Times New Roman" w:hAnsi="Times New Roman"/>
          <w:vertAlign w:val="superscript"/>
          <w:rtl w:val="0"/>
        </w:rPr>
        <w:t xml:space="preserve">1</w:t>
      </w:r>
      <w:hyperlink r:id="rId10">
        <w:r w:rsidDel="00000000" w:rsidR="00000000" w:rsidRPr="00000000">
          <w:rPr>
            <w:rFonts w:ascii="Times New Roman" w:cs="Times New Roman" w:eastAsia="Times New Roman" w:hAnsi="Times New Roman"/>
            <w:color w:val="0000ff"/>
            <w:u w:val="single"/>
            <w:rtl w:val="0"/>
          </w:rPr>
          <w:t xml:space="preserve">emailpenulispertama@gmail.com</w:t>
        </w:r>
      </w:hyperlink>
      <w:r w:rsidDel="00000000" w:rsidR="00000000" w:rsidRPr="00000000">
        <w:rPr>
          <w:rFonts w:ascii="Times New Roman" w:cs="Times New Roman" w:eastAsia="Times New Roman" w:hAnsi="Times New Roman"/>
          <w:color w:val="0070c0"/>
          <w:u w:val="single"/>
          <w:rtl w:val="0"/>
        </w:rPr>
        <w:t xml:space="preserve">,</w:t>
      </w:r>
      <w:r w:rsidDel="00000000" w:rsidR="00000000" w:rsidRPr="00000000">
        <w:rPr>
          <w:rFonts w:ascii="Times New Roman" w:cs="Times New Roman" w:eastAsia="Times New Roman" w:hAnsi="Times New Roman"/>
          <w:vertAlign w:val="superscript"/>
          <w:rtl w:val="0"/>
        </w:rPr>
        <w:t xml:space="preserve">2</w:t>
      </w:r>
      <w:hyperlink r:id="rId11">
        <w:r w:rsidDel="00000000" w:rsidR="00000000" w:rsidRPr="00000000">
          <w:rPr>
            <w:rFonts w:ascii="Times New Roman" w:cs="Times New Roman" w:eastAsia="Times New Roman" w:hAnsi="Times New Roman"/>
            <w:color w:val="0000ff"/>
            <w:u w:val="single"/>
            <w:rtl w:val="0"/>
          </w:rPr>
          <w:t xml:space="preserve">emailpenuliskedua@gmail.com</w:t>
        </w:r>
      </w:hyperlink>
      <w:r w:rsidDel="00000000" w:rsidR="00000000" w:rsidRPr="00000000">
        <w:rPr>
          <w:rtl w:val="0"/>
        </w:rPr>
      </w:r>
    </w:p>
    <w:p w:rsidR="00000000" w:rsidDel="00000000" w:rsidP="00000000" w:rsidRDefault="00000000" w:rsidRPr="00000000" w14:paraId="0000000F">
      <w:pPr>
        <w:spacing w:after="0" w:line="240" w:lineRule="auto"/>
        <w:rPr>
          <w:color w:val="0000ff"/>
          <w:u w:val="single"/>
        </w:rPr>
      </w:pPr>
      <w:r w:rsidDel="00000000" w:rsidR="00000000" w:rsidRPr="00000000">
        <w:rPr>
          <w:rtl w:val="0"/>
        </w:rPr>
      </w:r>
    </w:p>
    <w:p w:rsidR="00000000" w:rsidDel="00000000" w:rsidP="00000000" w:rsidRDefault="00000000" w:rsidRPr="00000000" w14:paraId="00000010">
      <w:pPr>
        <w:spacing w:after="0" w:line="240" w:lineRule="auto"/>
        <w:rPr>
          <w:color w:val="0000ff"/>
          <w:u w:val="single"/>
        </w:rPr>
      </w:pPr>
      <w:r w:rsidDel="00000000" w:rsidR="00000000" w:rsidRPr="00000000">
        <w:rPr>
          <w:rtl w:val="0"/>
        </w:rPr>
      </w:r>
    </w:p>
    <w:tbl>
      <w:tblPr>
        <w:tblStyle w:val="Table2"/>
        <w:tblW w:w="9356.0" w:type="dxa"/>
        <w:jc w:val="left"/>
        <w:tblBorders>
          <w:top w:color="1f497d" w:space="0" w:sz="12" w:val="single"/>
          <w:left w:color="1f497d" w:space="0" w:sz="12" w:val="single"/>
          <w:bottom w:color="1f497d" w:space="0" w:sz="12" w:val="single"/>
          <w:right w:color="1f497d" w:space="0" w:sz="12" w:val="single"/>
          <w:insideH w:color="1f497d" w:space="0" w:sz="12" w:val="single"/>
          <w:insideV w:color="1f497d" w:space="0" w:sz="12" w:val="single"/>
        </w:tblBorders>
        <w:tblLayout w:type="fixed"/>
        <w:tblLook w:val="0400"/>
      </w:tblPr>
      <w:tblGrid>
        <w:gridCol w:w="1978"/>
        <w:gridCol w:w="241"/>
        <w:gridCol w:w="6003"/>
        <w:gridCol w:w="1134"/>
        <w:tblGridChange w:id="0">
          <w:tblGrid>
            <w:gridCol w:w="1978"/>
            <w:gridCol w:w="241"/>
            <w:gridCol w:w="6003"/>
            <w:gridCol w:w="1134"/>
          </w:tblGrid>
        </w:tblGridChange>
      </w:tblGrid>
      <w:tr>
        <w:trPr>
          <w:cantSplit w:val="0"/>
          <w:trHeight w:val="283" w:hRule="atLeast"/>
          <w:tblHeader w:val="0"/>
        </w:trPr>
        <w:tc>
          <w:tcPr>
            <w:tcBorders>
              <w:top w:color="305590" w:space="0" w:sz="18" w:val="single"/>
              <w:left w:color="000000" w:space="0" w:sz="0" w:val="nil"/>
              <w:bottom w:color="305590" w:space="0" w:sz="18" w:val="single"/>
              <w:right w:color="000000" w:space="0" w:sz="0" w:val="nil"/>
            </w:tcBorders>
          </w:tcPr>
          <w:p w:rsidR="00000000" w:rsidDel="00000000" w:rsidP="00000000" w:rsidRDefault="00000000" w:rsidRPr="00000000" w14:paraId="00000011">
            <w:pPr>
              <w:ind w:left="52" w:hanging="109"/>
              <w:rPr>
                <w:rFonts w:ascii="Palatino Linotype" w:cs="Palatino Linotype" w:eastAsia="Palatino Linotype" w:hAnsi="Palatino Linotype"/>
                <w:b w:val="1"/>
                <w:bCs w:val="1"/>
                <w:color w:val="000000"/>
              </w:rPr>
            </w:pPr>
            <w:r w:rsidDel="00000000" w:rsidR="00000000" w:rsidRPr="00000000">
              <w:rPr>
                <w:rFonts w:ascii="Palatino Linotype" w:cs="Palatino Linotype" w:eastAsia="Palatino Linotype" w:hAnsi="Palatino Linotype"/>
                <w:b w:val="1"/>
                <w:bCs w:val="1"/>
                <w:color w:val="000000"/>
                <w:rtl w:val="0"/>
              </w:rPr>
              <w:t xml:space="preserve">ARTICLE INFO</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2">
            <w:pPr>
              <w:ind w:left="52" w:hanging="109"/>
              <w:rPr>
                <w:color w:val="0000ff"/>
                <w:u w:val="single"/>
              </w:rPr>
            </w:pPr>
            <w:r w:rsidDel="00000000" w:rsidR="00000000" w:rsidRPr="00000000">
              <w:rPr>
                <w:rtl w:val="0"/>
              </w:rPr>
            </w:r>
          </w:p>
        </w:tc>
        <w:tc>
          <w:tcPr>
            <w:gridSpan w:val="2"/>
            <w:tcBorders>
              <w:top w:color="305590" w:space="0" w:sz="18" w:val="single"/>
              <w:left w:color="000000" w:space="0" w:sz="0" w:val="nil"/>
              <w:bottom w:color="305590" w:space="0" w:sz="18" w:val="single"/>
              <w:right w:color="000000" w:space="0" w:sz="0" w:val="nil"/>
            </w:tcBorders>
          </w:tcPr>
          <w:p w:rsidR="00000000" w:rsidDel="00000000" w:rsidP="00000000" w:rsidRDefault="00000000" w:rsidRPr="00000000" w14:paraId="00000013">
            <w:pPr>
              <w:ind w:left="-57" w:firstLine="0"/>
              <w:rPr>
                <w:color w:val="0000ff"/>
                <w:u w:val="single"/>
              </w:rPr>
            </w:pPr>
            <w:r w:rsidDel="00000000" w:rsidR="00000000" w:rsidRPr="00000000">
              <w:rPr>
                <w:rFonts w:ascii="Palatino Linotype" w:cs="Palatino Linotype" w:eastAsia="Palatino Linotype" w:hAnsi="Palatino Linotype"/>
                <w:b w:val="1"/>
                <w:bCs w:val="1"/>
                <w:color w:val="000000"/>
                <w:rtl w:val="0"/>
              </w:rPr>
              <w:t xml:space="preserve">ABSTRAK</w:t>
            </w:r>
            <w:r w:rsidDel="00000000" w:rsidR="00000000" w:rsidRPr="00000000">
              <w:rPr>
                <w:rtl w:val="0"/>
              </w:rPr>
            </w:r>
          </w:p>
        </w:tc>
      </w:tr>
      <w:tr>
        <w:trPr>
          <w:cantSplit w:val="0"/>
          <w:trHeight w:val="3402" w:hRule="atLeast"/>
          <w:tblHeader w:val="0"/>
        </w:trPr>
        <w:tc>
          <w:tcPr>
            <w:vMerge w:val="restart"/>
            <w:tcBorders>
              <w:top w:color="305590" w:space="0" w:sz="18" w:val="single"/>
              <w:left w:color="000000" w:space="0" w:sz="0" w:val="nil"/>
              <w:right w:color="000000" w:space="0" w:sz="0" w:val="nil"/>
            </w:tcBorders>
          </w:tcPr>
          <w:p w:rsidR="00000000" w:rsidDel="00000000" w:rsidP="00000000" w:rsidRDefault="00000000" w:rsidRPr="00000000" w14:paraId="00000015">
            <w:pPr>
              <w:pBdr>
                <w:top w:space="0" w:sz="0" w:val="nil"/>
                <w:left w:color="1f497d" w:space="4" w:sz="12" w:val="single"/>
                <w:bottom w:space="0" w:sz="0" w:val="nil"/>
                <w:right w:space="0" w:sz="0" w:val="nil"/>
                <w:between w:space="0" w:sz="0" w:val="nil"/>
              </w:pBdr>
              <w:spacing w:after="60" w:before="60" w:lineRule="auto"/>
              <w:ind w:left="-57" w:right="57" w:firstLine="0"/>
              <w:rPr>
                <w:color w:val="000000"/>
                <w:sz w:val="18"/>
                <w:szCs w:val="18"/>
              </w:rPr>
            </w:pPr>
            <w:r w:rsidDel="00000000" w:rsidR="00000000" w:rsidRPr="00000000">
              <w:rPr>
                <w:rFonts w:ascii="Palatino Linotype" w:cs="Palatino Linotype" w:eastAsia="Palatino Linotype" w:hAnsi="Palatino Linotype"/>
                <w:b w:val="1"/>
                <w:bCs w:val="1"/>
                <w:color w:val="000000"/>
                <w:sz w:val="20"/>
                <w:szCs w:val="20"/>
                <w:rtl w:val="0"/>
              </w:rPr>
              <w:t xml:space="preserve">Article History:</w:t>
            </w:r>
            <w:r w:rsidDel="00000000" w:rsidR="00000000" w:rsidRPr="00000000">
              <w:rPr>
                <w:rtl w:val="0"/>
              </w:rPr>
            </w:r>
          </w:p>
          <w:p w:rsidR="00000000" w:rsidDel="00000000" w:rsidP="00000000" w:rsidRDefault="00000000" w:rsidRPr="00000000" w14:paraId="00000016">
            <w:pPr>
              <w:pBdr>
                <w:top w:space="0" w:sz="0" w:val="nil"/>
                <w:left w:color="1f497d" w:space="4" w:sz="12" w:val="single"/>
                <w:bottom w:space="0" w:sz="0" w:val="nil"/>
                <w:right w:space="0" w:sz="0" w:val="nil"/>
                <w:between w:space="0" w:sz="0" w:val="nil"/>
              </w:pBdr>
              <w:tabs>
                <w:tab w:val="left" w:leader="none" w:pos="1858"/>
              </w:tabs>
              <w:ind w:left="-57" w:right="-113"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Submitted: xx-Nov. 2024</w:t>
            </w:r>
          </w:p>
          <w:p w:rsidR="00000000" w:rsidDel="00000000" w:rsidP="00000000" w:rsidRDefault="00000000" w:rsidRPr="00000000" w14:paraId="00000017">
            <w:pPr>
              <w:pBdr>
                <w:top w:space="0" w:sz="0" w:val="nil"/>
                <w:left w:color="1f497d" w:space="4" w:sz="12" w:val="single"/>
                <w:bottom w:space="0" w:sz="0" w:val="nil"/>
                <w:right w:space="0" w:sz="0" w:val="nil"/>
                <w:between w:space="0" w:sz="0" w:val="nil"/>
              </w:pBdr>
              <w:tabs>
                <w:tab w:val="left" w:leader="none" w:pos="1858"/>
              </w:tabs>
              <w:ind w:left="-57" w:right="-113"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Revised: xx-Nov. 2024</w:t>
            </w:r>
          </w:p>
          <w:p w:rsidR="00000000" w:rsidDel="00000000" w:rsidP="00000000" w:rsidRDefault="00000000" w:rsidRPr="00000000" w14:paraId="00000018">
            <w:pPr>
              <w:pBdr>
                <w:top w:space="0" w:sz="0" w:val="nil"/>
                <w:left w:color="1f497d" w:space="4" w:sz="12" w:val="single"/>
                <w:bottom w:space="0" w:sz="0" w:val="nil"/>
                <w:right w:space="0" w:sz="0" w:val="nil"/>
                <w:between w:space="0" w:sz="0" w:val="nil"/>
              </w:pBdr>
              <w:tabs>
                <w:tab w:val="left" w:leader="none" w:pos="1858"/>
              </w:tabs>
              <w:ind w:left="-57" w:right="-113"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Accepted: xx-Des.2024</w:t>
            </w:r>
          </w:p>
          <w:p w:rsidR="00000000" w:rsidDel="00000000" w:rsidP="00000000" w:rsidRDefault="00000000" w:rsidRPr="00000000" w14:paraId="00000019">
            <w:pPr>
              <w:pBdr>
                <w:top w:space="0" w:sz="0" w:val="nil"/>
                <w:left w:color="1f497d" w:space="4" w:sz="12" w:val="single"/>
                <w:bottom w:space="0" w:sz="0" w:val="nil"/>
                <w:right w:space="0" w:sz="0" w:val="nil"/>
                <w:between w:space="0" w:sz="0" w:val="nil"/>
              </w:pBdr>
              <w:tabs>
                <w:tab w:val="left" w:leader="none" w:pos="1858"/>
              </w:tabs>
              <w:ind w:left="-57" w:right="-113"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Published: xx Des. 2024</w:t>
            </w:r>
          </w:p>
          <w:p w:rsidR="00000000" w:rsidDel="00000000" w:rsidP="00000000" w:rsidRDefault="00000000" w:rsidRPr="00000000" w14:paraId="0000001A">
            <w:pPr>
              <w:spacing w:line="276" w:lineRule="auto"/>
              <w:rPr>
                <w:color w:val="0000ff"/>
                <w:sz w:val="20"/>
                <w:szCs w:val="20"/>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60" w:lineRule="auto"/>
              <w:ind w:left="-57" w:right="57" w:firstLine="0"/>
              <w:rPr>
                <w:rFonts w:ascii="Palatino Linotype" w:cs="Palatino Linotype" w:eastAsia="Palatino Linotype" w:hAnsi="Palatino Linotype"/>
                <w:b w:val="1"/>
                <w:bCs w:val="1"/>
                <w:color w:val="000000"/>
                <w:sz w:val="20"/>
                <w:szCs w:val="20"/>
              </w:rPr>
            </w:pPr>
            <w:r w:rsidDel="00000000" w:rsidR="00000000" w:rsidRPr="00000000">
              <w:rPr>
                <w:rFonts w:ascii="Palatino Linotype" w:cs="Palatino Linotype" w:eastAsia="Palatino Linotype" w:hAnsi="Palatino Linotype"/>
                <w:b w:val="1"/>
                <w:bCs w:val="1"/>
                <w:color w:val="000000"/>
                <w:sz w:val="20"/>
                <w:szCs w:val="20"/>
                <w:rtl w:val="0"/>
              </w:rPr>
              <w:t xml:space="preserve">Kata Kunci:</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57" w:right="161"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Minimal 3 kata dan maksimal 5 kata atau frase kunci.</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p w:rsidR="00000000" w:rsidDel="00000000" w:rsidP="00000000" w:rsidRDefault="00000000" w:rsidRPr="00000000" w14:paraId="0000001E">
            <w:pPr>
              <w:spacing w:after="60" w:lineRule="auto"/>
              <w:ind w:left="-57" w:right="57" w:firstLine="0"/>
              <w:rPr>
                <w:rFonts w:ascii="Palatino Linotype" w:cs="Palatino Linotype" w:eastAsia="Palatino Linotype" w:hAnsi="Palatino Linotype"/>
                <w:b w:val="1"/>
                <w:bCs w:val="1"/>
                <w:color w:val="000000"/>
                <w:sz w:val="20"/>
                <w:szCs w:val="20"/>
              </w:rPr>
            </w:pPr>
            <w:r w:rsidDel="00000000" w:rsidR="00000000" w:rsidRPr="00000000">
              <w:rPr>
                <w:rFonts w:ascii="Palatino Linotype" w:cs="Palatino Linotype" w:eastAsia="Palatino Linotype" w:hAnsi="Palatino Linotype"/>
                <w:b w:val="1"/>
                <w:bCs w:val="1"/>
                <w:color w:val="000000"/>
                <w:sz w:val="20"/>
                <w:szCs w:val="20"/>
                <w:rtl w:val="0"/>
              </w:rPr>
              <w:t xml:space="preserve">Keywords:</w:t>
            </w:r>
          </w:p>
          <w:p w:rsidR="00000000" w:rsidDel="00000000" w:rsidP="00000000" w:rsidRDefault="00000000" w:rsidRPr="00000000" w14:paraId="0000001F">
            <w:pPr>
              <w:ind w:left="-57" w:right="161"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Minimum 3 words and maximum 5 key words or phrases.</w:t>
            </w:r>
          </w:p>
          <w:p w:rsidR="00000000" w:rsidDel="00000000" w:rsidP="00000000" w:rsidRDefault="00000000" w:rsidRPr="00000000" w14:paraId="00000020">
            <w:pPr>
              <w:spacing w:line="276" w:lineRule="auto"/>
              <w:rPr>
                <w:color w:val="000000"/>
                <w:sz w:val="20"/>
                <w:szCs w:val="20"/>
              </w:rPr>
            </w:pPr>
            <w:r w:rsidDel="00000000" w:rsidR="00000000" w:rsidRPr="00000000">
              <w:rPr>
                <w:rtl w:val="0"/>
              </w:rPr>
            </w:r>
          </w:p>
          <w:p w:rsidR="00000000" w:rsidDel="00000000" w:rsidP="00000000" w:rsidRDefault="00000000" w:rsidRPr="00000000" w14:paraId="00000021">
            <w:pPr>
              <w:spacing w:after="60" w:lineRule="auto"/>
              <w:ind w:left="-57" w:right="161" w:firstLine="0"/>
              <w:rPr>
                <w:rFonts w:ascii="Palatino Linotype" w:cs="Palatino Linotype" w:eastAsia="Palatino Linotype" w:hAnsi="Palatino Linotype"/>
                <w:b w:val="1"/>
                <w:bCs w:val="1"/>
                <w:color w:val="000000"/>
                <w:sz w:val="20"/>
                <w:szCs w:val="20"/>
              </w:rPr>
            </w:pPr>
            <w:r w:rsidDel="00000000" w:rsidR="00000000" w:rsidRPr="00000000">
              <w:rPr>
                <w:rFonts w:ascii="Palatino Linotype" w:cs="Palatino Linotype" w:eastAsia="Palatino Linotype" w:hAnsi="Palatino Linotype"/>
                <w:b w:val="1"/>
                <w:bCs w:val="1"/>
                <w:color w:val="000000"/>
                <w:sz w:val="20"/>
                <w:szCs w:val="20"/>
                <w:rtl w:val="0"/>
              </w:rPr>
              <w:t xml:space="preserve">Doi:</w:t>
            </w:r>
          </w:p>
          <w:p w:rsidR="00000000" w:rsidDel="00000000" w:rsidP="00000000" w:rsidRDefault="00000000" w:rsidRPr="00000000" w14:paraId="00000022">
            <w:pPr>
              <w:tabs>
                <w:tab w:val="left" w:leader="none" w:pos="1858"/>
              </w:tabs>
              <w:ind w:left="-57" w:right="-113" w:firstLine="0"/>
              <w:rPr>
                <w:rFonts w:ascii="Times New Roman" w:cs="Times New Roman" w:eastAsia="Times New Roman" w:hAnsi="Times New Roman"/>
                <w:color w:val="000000"/>
                <w:sz w:val="18"/>
                <w:szCs w:val="18"/>
              </w:rPr>
            </w:pPr>
            <w:hyperlink r:id="rId12">
              <w:r w:rsidDel="00000000" w:rsidR="00000000" w:rsidRPr="00000000">
                <w:rPr>
                  <w:rFonts w:ascii="Times New Roman" w:cs="Times New Roman" w:eastAsia="Times New Roman" w:hAnsi="Times New Roman"/>
                  <w:color w:val="1155cc"/>
                  <w:sz w:val="18"/>
                  <w:szCs w:val="18"/>
                  <w:u w:val="single"/>
                  <w:rtl w:val="0"/>
                </w:rPr>
                <w:t xml:space="preserve">10.35931/ak.v4i2.xxxx</w:t>
              </w:r>
            </w:hyperlink>
            <w:r w:rsidDel="00000000" w:rsidR="00000000" w:rsidRPr="00000000">
              <w:rPr>
                <w:rtl w:val="0"/>
              </w:rPr>
            </w:r>
          </w:p>
          <w:p w:rsidR="00000000" w:rsidDel="00000000" w:rsidP="00000000" w:rsidRDefault="00000000" w:rsidRPr="00000000" w14:paraId="00000023">
            <w:pPr>
              <w:pBdr>
                <w:top w:space="0" w:sz="0" w:val="nil"/>
                <w:left w:color="1f497d" w:space="4" w:sz="12" w:val="single"/>
                <w:bottom w:space="0" w:sz="0" w:val="nil"/>
                <w:right w:space="0" w:sz="0" w:val="nil"/>
                <w:between w:space="0" w:sz="0" w:val="nil"/>
              </w:pBdr>
              <w:spacing w:before="60" w:lineRule="auto"/>
              <w:ind w:left="-57" w:right="57" w:firstLine="0"/>
              <w:rPr>
                <w:rFonts w:ascii="Palatino Linotype" w:cs="Palatino Linotype" w:eastAsia="Palatino Linotype" w:hAnsi="Palatino Linotype"/>
                <w:b w:val="1"/>
                <w:bCs w:val="1"/>
                <w:color w:val="000000"/>
                <w:sz w:val="20"/>
                <w:szCs w:val="20"/>
              </w:rPr>
            </w:pPr>
            <w:r w:rsidDel="00000000" w:rsidR="00000000" w:rsidRPr="00000000">
              <w:rPr>
                <w:rtl w:val="0"/>
              </w:rPr>
            </w:r>
          </w:p>
        </w:tc>
        <w:tc>
          <w:tcPr>
            <w:vMerge w:val="restart"/>
            <w:tcBorders>
              <w:top w:color="000000" w:space="0" w:sz="0" w:val="nil"/>
              <w:left w:color="000000" w:space="0" w:sz="0" w:val="nil"/>
              <w:right w:color="000000" w:space="0" w:sz="0" w:val="nil"/>
            </w:tcBorders>
          </w:tcPr>
          <w:p w:rsidR="00000000" w:rsidDel="00000000" w:rsidP="00000000" w:rsidRDefault="00000000" w:rsidRPr="00000000" w14:paraId="00000024">
            <w:pPr>
              <w:ind w:left="-57" w:right="161" w:firstLine="0"/>
              <w:rPr>
                <w:rFonts w:ascii="Palatino Linotype" w:cs="Palatino Linotype" w:eastAsia="Palatino Linotype" w:hAnsi="Palatino Linotype"/>
                <w:b w:val="1"/>
                <w:bCs w:val="1"/>
                <w:color w:val="000000"/>
                <w:sz w:val="20"/>
                <w:szCs w:val="20"/>
              </w:rPr>
            </w:pPr>
            <w:r w:rsidDel="00000000" w:rsidR="00000000" w:rsidRPr="00000000">
              <w:rPr>
                <w:rtl w:val="0"/>
              </w:rPr>
            </w:r>
          </w:p>
          <w:p w:rsidR="00000000" w:rsidDel="00000000" w:rsidP="00000000" w:rsidRDefault="00000000" w:rsidRPr="00000000" w14:paraId="00000025">
            <w:pPr>
              <w:rPr>
                <w:color w:val="0000ff"/>
                <w:u w:val="single"/>
              </w:rPr>
            </w:pPr>
            <w:r w:rsidDel="00000000" w:rsidR="00000000" w:rsidRPr="00000000">
              <w:rPr>
                <w:rtl w:val="0"/>
              </w:rPr>
            </w:r>
          </w:p>
        </w:tc>
        <w:tc>
          <w:tcPr>
            <w:gridSpan w:val="2"/>
            <w:tcBorders>
              <w:top w:color="305590" w:space="0" w:sz="18" w:val="single"/>
              <w:left w:color="000000" w:space="0" w:sz="0" w:val="nil"/>
              <w:bottom w:color="305590" w:space="0" w:sz="18" w:val="single"/>
              <w:right w:color="000000" w:space="0" w:sz="0" w:val="nil"/>
            </w:tcBorders>
          </w:tcPr>
          <w:p w:rsidR="00000000" w:rsidDel="00000000" w:rsidP="00000000" w:rsidRDefault="00000000" w:rsidRPr="00000000" w14:paraId="00000026">
            <w:pPr>
              <w:spacing w:before="60" w:lineRule="auto"/>
              <w:ind w:left="-57" w:right="-57" w:firstLine="0"/>
              <w:jc w:val="both"/>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Abstrak ditulis menggunakan Bahasa Indonesia dan Bahasa Inggris, dengan penulisan huruf Times New Roman 10 point, rata kiri kanan (justify), italic, dan Jarak baris antar kalimat adalah 1,0 spasi dengan before 0 pt dan after 0 pt. Jumlah kata minimal 150 dan maksimal 250 kata. </w:t>
            </w:r>
            <w:r w:rsidDel="00000000" w:rsidR="00000000" w:rsidRPr="00000000">
              <w:rPr>
                <w:rFonts w:ascii="Times New Roman" w:cs="Times New Roman" w:eastAsia="Times New Roman" w:hAnsi="Times New Roman"/>
                <w:b w:val="1"/>
                <w:bCs w:val="1"/>
                <w:i w:val="1"/>
                <w:iCs w:val="1"/>
                <w:color w:val="000000"/>
                <w:sz w:val="20"/>
                <w:szCs w:val="20"/>
                <w:rtl w:val="0"/>
              </w:rPr>
              <w:t xml:space="preserve">Abstrak </w:t>
            </w:r>
            <w:r w:rsidDel="00000000" w:rsidR="00000000" w:rsidRPr="00000000">
              <w:rPr>
                <w:rFonts w:ascii="Times New Roman" w:cs="Times New Roman" w:eastAsia="Times New Roman" w:hAnsi="Times New Roman"/>
                <w:b w:val="1"/>
                <w:bCs w:val="1"/>
                <w:i w:val="1"/>
                <w:iCs w:val="1"/>
                <w:sz w:val="20"/>
                <w:szCs w:val="20"/>
                <w:rtl w:val="0"/>
              </w:rPr>
              <w:t xml:space="preserve">berisi: tujuan kegiatan pengabdian, metode </w:t>
            </w:r>
            <w:r w:rsidDel="00000000" w:rsidR="00000000" w:rsidRPr="00000000">
              <w:rPr>
                <w:rFonts w:ascii="Times New Roman" w:cs="Times New Roman" w:eastAsia="Times New Roman" w:hAnsi="Times New Roman"/>
                <w:b w:val="1"/>
                <w:bCs w:val="1"/>
                <w:i w:val="1"/>
                <w:iCs w:val="1"/>
                <w:color w:val="000000"/>
                <w:sz w:val="20"/>
                <w:szCs w:val="20"/>
                <w:rtl w:val="0"/>
              </w:rPr>
              <w:t xml:space="preserve">kegiatan pengabdian</w:t>
            </w:r>
            <w:r w:rsidDel="00000000" w:rsidR="00000000" w:rsidRPr="00000000">
              <w:rPr>
                <w:rFonts w:ascii="Times New Roman" w:cs="Times New Roman" w:eastAsia="Times New Roman" w:hAnsi="Times New Roman"/>
                <w:b w:val="1"/>
                <w:bCs w:val="1"/>
                <w:i w:val="1"/>
                <w:iCs w:val="1"/>
                <w:sz w:val="20"/>
                <w:szCs w:val="20"/>
                <w:rtl w:val="0"/>
              </w:rPr>
              <w:t xml:space="preserve">, hasil </w:t>
            </w:r>
            <w:r w:rsidDel="00000000" w:rsidR="00000000" w:rsidRPr="00000000">
              <w:rPr>
                <w:rFonts w:ascii="Times New Roman" w:cs="Times New Roman" w:eastAsia="Times New Roman" w:hAnsi="Times New Roman"/>
                <w:b w:val="1"/>
                <w:bCs w:val="1"/>
                <w:i w:val="1"/>
                <w:iCs w:val="1"/>
                <w:color w:val="000000"/>
                <w:sz w:val="20"/>
                <w:szCs w:val="20"/>
                <w:rtl w:val="0"/>
              </w:rPr>
              <w:t xml:space="preserve">kegiatan pengabdian. </w:t>
            </w:r>
            <w:r w:rsidDel="00000000" w:rsidR="00000000" w:rsidRPr="00000000">
              <w:rPr>
                <w:rFonts w:ascii="Times New Roman" w:cs="Times New Roman" w:eastAsia="Times New Roman" w:hAnsi="Times New Roman"/>
                <w:i w:val="1"/>
                <w:iCs w:val="1"/>
                <w:color w:val="000000"/>
                <w:sz w:val="20"/>
                <w:szCs w:val="20"/>
                <w:rtl w:val="0"/>
              </w:rPr>
              <w:t xml:space="preserve">Abstrak tidak memuat kutipan referensi. Hindari menggunakan jargon dan singkatan yang tidak biasa. Abstrak harus akurat, singkat, dan jelas, serta spesifik.</w:t>
            </w:r>
          </w:p>
          <w:p w:rsidR="00000000" w:rsidDel="00000000" w:rsidP="00000000" w:rsidRDefault="00000000" w:rsidRPr="00000000" w14:paraId="00000027">
            <w:pPr>
              <w:spacing w:before="60" w:lineRule="auto"/>
              <w:ind w:left="-57" w:right="-57" w:firstLine="0"/>
              <w:jc w:val="both"/>
              <w:rPr>
                <w:i w:val="1"/>
                <w:iCs w:val="1"/>
                <w:color w:val="000000"/>
                <w:sz w:val="20"/>
                <w:szCs w:val="20"/>
                <w:u w:val="none"/>
              </w:rPr>
            </w:pPr>
            <w:r w:rsidDel="00000000" w:rsidR="00000000" w:rsidRPr="00000000">
              <w:rPr>
                <w:rtl w:val="0"/>
              </w:rPr>
            </w:r>
          </w:p>
        </w:tc>
      </w:tr>
      <w:tr>
        <w:trPr>
          <w:cantSplit w:val="0"/>
          <w:trHeight w:val="283" w:hRule="atLeast"/>
          <w:tblHeader w:val="0"/>
        </w:trPr>
        <w:tc>
          <w:tcPr>
            <w:vMerge w:val="continue"/>
            <w:tcBorders>
              <w:top w:color="305590" w:space="0" w:sz="18" w:val="single"/>
              <w:left w:color="000000" w:space="0" w:sz="0" w:val="nil"/>
              <w:right w:color="000000" w:space="0" w:sz="0" w:val="nil"/>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u w:val="none"/>
              </w:rPr>
            </w:pPr>
            <w:r w:rsidDel="00000000" w:rsidR="00000000" w:rsidRPr="00000000">
              <w:rPr>
                <w:rtl w:val="0"/>
              </w:rPr>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u w:val="none"/>
              </w:rPr>
            </w:pPr>
            <w:r w:rsidDel="00000000" w:rsidR="00000000" w:rsidRPr="00000000">
              <w:rPr>
                <w:rtl w:val="0"/>
              </w:rPr>
            </w:r>
          </w:p>
        </w:tc>
        <w:tc>
          <w:tcPr>
            <w:gridSpan w:val="2"/>
            <w:tcBorders>
              <w:top w:color="305590" w:space="0" w:sz="18" w:val="single"/>
              <w:left w:color="000000" w:space="0" w:sz="0" w:val="nil"/>
              <w:bottom w:color="305590" w:space="0" w:sz="18" w:val="single"/>
              <w:right w:color="000000" w:space="0" w:sz="0" w:val="nil"/>
            </w:tcBorders>
          </w:tcPr>
          <w:p w:rsidR="00000000" w:rsidDel="00000000" w:rsidP="00000000" w:rsidRDefault="00000000" w:rsidRPr="00000000" w14:paraId="0000002B">
            <w:pPr>
              <w:ind w:left="-57" w:firstLine="0"/>
              <w:rPr>
                <w:color w:val="0000ff"/>
                <w:u w:val="single"/>
              </w:rPr>
            </w:pPr>
            <w:r w:rsidDel="00000000" w:rsidR="00000000" w:rsidRPr="00000000">
              <w:rPr>
                <w:rFonts w:ascii="Palatino Linotype" w:cs="Palatino Linotype" w:eastAsia="Palatino Linotype" w:hAnsi="Palatino Linotype"/>
                <w:b w:val="1"/>
                <w:bCs w:val="1"/>
                <w:rtl w:val="0"/>
              </w:rPr>
              <w:t xml:space="preserve">ABSTRACT</w:t>
            </w:r>
            <w:r w:rsidDel="00000000" w:rsidR="00000000" w:rsidRPr="00000000">
              <w:rPr>
                <w:rtl w:val="0"/>
              </w:rPr>
            </w:r>
          </w:p>
        </w:tc>
      </w:tr>
      <w:tr>
        <w:trPr>
          <w:cantSplit w:val="0"/>
          <w:trHeight w:val="1417" w:hRule="atLeast"/>
          <w:tblHeader w:val="0"/>
        </w:trPr>
        <w:tc>
          <w:tcPr>
            <w:vMerge w:val="continue"/>
            <w:tcBorders>
              <w:top w:color="305590" w:space="0" w:sz="18" w:val="single"/>
              <w:left w:color="000000" w:space="0" w:sz="0" w:val="nil"/>
              <w:right w:color="000000" w:space="0" w:sz="0" w:val="nil"/>
            </w:tcBorders>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u w:val="single"/>
              </w:rPr>
            </w:pPr>
            <w:r w:rsidDel="00000000" w:rsidR="00000000" w:rsidRPr="00000000">
              <w:rPr>
                <w:rtl w:val="0"/>
              </w:rPr>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u w:val="single"/>
              </w:rPr>
            </w:pPr>
            <w:r w:rsidDel="00000000" w:rsidR="00000000" w:rsidRPr="00000000">
              <w:rPr>
                <w:rtl w:val="0"/>
              </w:rPr>
            </w:r>
          </w:p>
        </w:tc>
        <w:tc>
          <w:tcPr>
            <w:gridSpan w:val="2"/>
            <w:tcBorders>
              <w:top w:color="305590" w:space="0" w:sz="12" w:val="single"/>
              <w:left w:color="000000" w:space="0" w:sz="0" w:val="nil"/>
              <w:right w:color="000000" w:space="0" w:sz="0" w:val="nil"/>
            </w:tcBorders>
          </w:tcPr>
          <w:p w:rsidR="00000000" w:rsidDel="00000000" w:rsidP="00000000" w:rsidRDefault="00000000" w:rsidRPr="00000000" w14:paraId="0000002F">
            <w:pPr>
              <w:spacing w:before="60" w:lineRule="auto"/>
              <w:ind w:left="-57" w:right="-57" w:firstLine="0"/>
              <w:jc w:val="both"/>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The abstract is written in English and Indonesian, using Times New Roman 10 point font, justified, italic, and the line spacing between sentences is 1.15 spaces with before 0 pt and after 0 pt. The minimum number of words is 150 and the maximum is 300 words. </w:t>
            </w:r>
            <w:r w:rsidDel="00000000" w:rsidR="00000000" w:rsidRPr="00000000">
              <w:rPr>
                <w:rFonts w:ascii="Times New Roman" w:cs="Times New Roman" w:eastAsia="Times New Roman" w:hAnsi="Times New Roman"/>
                <w:b w:val="1"/>
                <w:bCs w:val="1"/>
                <w:i w:val="1"/>
                <w:iCs w:val="1"/>
                <w:color w:val="000000"/>
                <w:sz w:val="20"/>
                <w:szCs w:val="20"/>
                <w:rtl w:val="0"/>
              </w:rPr>
              <w:t xml:space="preserve">The abstract contains: the purpose of the implementation or service, the method of service activities, the results of service activities</w:t>
            </w:r>
            <w:r w:rsidDel="00000000" w:rsidR="00000000" w:rsidRPr="00000000">
              <w:rPr>
                <w:rFonts w:ascii="Times New Roman" w:cs="Times New Roman" w:eastAsia="Times New Roman" w:hAnsi="Times New Roman"/>
                <w:i w:val="1"/>
                <w:iCs w:val="1"/>
                <w:color w:val="000000"/>
                <w:sz w:val="20"/>
                <w:szCs w:val="20"/>
                <w:rtl w:val="0"/>
              </w:rPr>
              <w:t xml:space="preserve">. The abstract does not contain reference citations. Avoid using jargon and unusual abbreviations. The abstract must be accurate, concise, and clear, and specific.</w:t>
            </w:r>
          </w:p>
          <w:p w:rsidR="00000000" w:rsidDel="00000000" w:rsidP="00000000" w:rsidRDefault="00000000" w:rsidRPr="00000000" w14:paraId="00000030">
            <w:pPr>
              <w:spacing w:before="60" w:lineRule="auto"/>
              <w:ind w:left="-57" w:right="-57" w:firstLine="0"/>
              <w:jc w:val="both"/>
              <w:rPr/>
            </w:pPr>
            <w:r w:rsidDel="00000000" w:rsidR="00000000" w:rsidRPr="00000000">
              <w:rPr>
                <w:rtl w:val="0"/>
              </w:rPr>
            </w:r>
          </w:p>
          <w:p w:rsidR="00000000" w:rsidDel="00000000" w:rsidP="00000000" w:rsidRDefault="00000000" w:rsidRPr="00000000" w14:paraId="00000031">
            <w:pPr>
              <w:spacing w:before="60" w:lineRule="auto"/>
              <w:ind w:left="-57" w:right="-57" w:firstLine="0"/>
              <w:jc w:val="both"/>
              <w:rPr/>
            </w:pPr>
            <w:r w:rsidDel="00000000" w:rsidR="00000000" w:rsidRPr="00000000">
              <w:rPr>
                <w:rtl w:val="0"/>
              </w:rPr>
            </w:r>
          </w:p>
          <w:p w:rsidR="00000000" w:rsidDel="00000000" w:rsidP="00000000" w:rsidRDefault="00000000" w:rsidRPr="00000000" w14:paraId="00000032">
            <w:pPr>
              <w:spacing w:before="60" w:lineRule="auto"/>
              <w:ind w:left="-57" w:right="-57" w:firstLine="0"/>
              <w:jc w:val="both"/>
              <w:rPr/>
            </w:pPr>
            <w:r w:rsidDel="00000000" w:rsidR="00000000" w:rsidRPr="00000000">
              <w:rPr>
                <w:rtl w:val="0"/>
              </w:rPr>
            </w:r>
          </w:p>
          <w:p w:rsidR="00000000" w:rsidDel="00000000" w:rsidP="00000000" w:rsidRDefault="00000000" w:rsidRPr="00000000" w14:paraId="00000033">
            <w:pPr>
              <w:spacing w:before="60" w:lineRule="auto"/>
              <w:ind w:left="-57" w:right="-57" w:firstLine="0"/>
              <w:jc w:val="both"/>
              <w:rPr/>
            </w:pPr>
            <w:r w:rsidDel="00000000" w:rsidR="00000000" w:rsidRPr="00000000">
              <w:rPr>
                <w:rtl w:val="0"/>
              </w:rPr>
            </w:r>
          </w:p>
          <w:p w:rsidR="00000000" w:rsidDel="00000000" w:rsidP="00000000" w:rsidRDefault="00000000" w:rsidRPr="00000000" w14:paraId="00000034">
            <w:pPr>
              <w:spacing w:before="60" w:lineRule="auto"/>
              <w:ind w:left="-57" w:right="-57" w:firstLine="0"/>
              <w:jc w:val="both"/>
              <w:rPr>
                <w:i w:val="1"/>
                <w:iCs w:val="1"/>
                <w:color w:val="000000"/>
                <w:sz w:val="20"/>
                <w:szCs w:val="20"/>
                <w:u w:val="none"/>
              </w:rPr>
            </w:pPr>
            <w:r w:rsidDel="00000000" w:rsidR="00000000" w:rsidRPr="00000000">
              <w:rPr>
                <w:rtl w:val="0"/>
              </w:rPr>
            </w:r>
          </w:p>
        </w:tc>
      </w:tr>
      <w:tr>
        <w:trPr>
          <w:cantSplit w:val="0"/>
          <w:trHeight w:val="454" w:hRule="atLeast"/>
          <w:tblHeader w:val="0"/>
        </w:trPr>
        <w:tc>
          <w:tcPr>
            <w:vMerge w:val="continue"/>
            <w:tcBorders>
              <w:top w:color="305590" w:space="0" w:sz="18" w:val="single"/>
              <w:left w:color="000000" w:space="0" w:sz="0" w:val="nil"/>
              <w:right w:color="000000" w:space="0" w:sz="0" w:val="nil"/>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u w:val="none"/>
              </w:rPr>
            </w:pPr>
            <w:r w:rsidDel="00000000" w:rsidR="00000000" w:rsidRPr="00000000">
              <w:rPr>
                <w:rtl w:val="0"/>
              </w:rPr>
            </w:r>
          </w:p>
        </w:tc>
        <w:tc>
          <w:tcPr>
            <w:tcBorders>
              <w:top w:color="305590" w:space="0" w:sz="12" w:val="single"/>
              <w:left w:color="000000" w:space="0" w:sz="0" w:val="nil"/>
              <w:bottom w:color="305590" w:space="0" w:sz="18" w:val="single"/>
              <w:right w:color="000000" w:space="0" w:sz="0" w:val="nil"/>
            </w:tcBorders>
            <w:vAlign w:val="center"/>
          </w:tcPr>
          <w:p w:rsidR="00000000" w:rsidDel="00000000" w:rsidP="00000000" w:rsidRDefault="00000000" w:rsidRPr="00000000" w14:paraId="00000037">
            <w:pPr>
              <w:ind w:firstLine="3706"/>
              <w:jc w:val="center"/>
              <w:rPr>
                <w:color w:val="000000"/>
                <w:sz w:val="16"/>
                <w:szCs w:val="16"/>
              </w:rPr>
            </w:pPr>
            <w:r w:rsidDel="00000000" w:rsidR="00000000" w:rsidRPr="00000000">
              <w:rPr>
                <w:rtl w:val="0"/>
              </w:rPr>
            </w:r>
          </w:p>
          <w:p w:rsidR="00000000" w:rsidDel="00000000" w:rsidP="00000000" w:rsidRDefault="00000000" w:rsidRPr="00000000" w14:paraId="00000038">
            <w:pPr>
              <w:ind w:left="1644" w:right="-510" w:hanging="347.99999999999983"/>
              <w:jc w:val="center"/>
              <w:rPr>
                <w:color w:val="0000ff"/>
                <w:u w:val="single"/>
              </w:rPr>
            </w:pPr>
            <w:r w:rsidDel="00000000" w:rsidR="00000000" w:rsidRPr="00000000">
              <w:rPr>
                <w:color w:val="333333"/>
                <w:sz w:val="16"/>
                <w:szCs w:val="16"/>
                <w:highlight w:val="white"/>
                <w:rtl w:val="0"/>
              </w:rPr>
              <w:t xml:space="preserve">.</w:t>
            </w:r>
            <w:r w:rsidDel="00000000" w:rsidR="00000000" w:rsidRPr="00000000">
              <w:rPr>
                <w:rtl w:val="0"/>
              </w:rPr>
            </w:r>
          </w:p>
        </w:tc>
        <w:tc>
          <w:tcPr>
            <w:tcBorders>
              <w:top w:color="305590" w:space="0" w:sz="18" w:val="single"/>
              <w:left w:color="000000" w:space="0" w:sz="0" w:val="nil"/>
              <w:bottom w:color="305590" w:space="0" w:sz="18" w:val="single"/>
              <w:right w:color="000000" w:space="0" w:sz="0" w:val="nil"/>
            </w:tcBorders>
            <w:vAlign w:val="center"/>
          </w:tcPr>
          <w:p w:rsidR="00000000" w:rsidDel="00000000" w:rsidP="00000000" w:rsidRDefault="00000000" w:rsidRPr="00000000" w14:paraId="00000039">
            <w:pPr>
              <w:ind w:left="1505" w:right="-249" w:firstLine="2407"/>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Copyright © 2025 Author(s)</w:t>
            </w:r>
          </w:p>
          <w:p w:rsidR="00000000" w:rsidDel="00000000" w:rsidP="00000000" w:rsidRDefault="00000000" w:rsidRPr="00000000" w14:paraId="0000003A">
            <w:pPr>
              <w:ind w:left="1644" w:right="-510" w:hanging="2124"/>
              <w:jc w:val="center"/>
              <w:rPr>
                <w:rFonts w:ascii="Times New Roman" w:cs="Times New Roman" w:eastAsia="Times New Roman" w:hAnsi="Times New Roman"/>
                <w:color w:val="0000ff"/>
                <w:u w:val="single"/>
              </w:rPr>
            </w:pPr>
            <w:r w:rsidDel="00000000" w:rsidR="00000000" w:rsidRPr="00000000">
              <w:rPr>
                <w:rFonts w:ascii="Times New Roman" w:cs="Times New Roman" w:eastAsia="Times New Roman" w:hAnsi="Times New Roman"/>
                <w:color w:val="333333"/>
                <w:sz w:val="16"/>
                <w:szCs w:val="16"/>
                <w:highlight w:val="white"/>
                <w:rtl w:val="0"/>
              </w:rPr>
              <w:t xml:space="preserve">Work published below </w:t>
            </w:r>
            <w:hyperlink r:id="rId13">
              <w:r w:rsidDel="00000000" w:rsidR="00000000" w:rsidRPr="00000000">
                <w:rPr>
                  <w:rFonts w:ascii="Times New Roman" w:cs="Times New Roman" w:eastAsia="Times New Roman" w:hAnsi="Times New Roman"/>
                  <w:color w:val="0000ff"/>
                  <w:sz w:val="16"/>
                  <w:szCs w:val="16"/>
                  <w:highlight w:val="white"/>
                  <w:u w:val="single"/>
                  <w:rtl w:val="0"/>
                </w:rPr>
                <w:t xml:space="preserve">Lisensi Creative Commons Atribusi-BerbagiSerupa 4.0 Internasional.</w:t>
              </w:r>
            </w:hyperlink>
            <w:r w:rsidDel="00000000" w:rsidR="00000000" w:rsidRPr="00000000">
              <w:rPr>
                <w:rtl w:val="0"/>
              </w:rPr>
            </w:r>
          </w:p>
        </w:tc>
        <w:tc>
          <w:tcPr>
            <w:tcBorders>
              <w:top w:color="305590" w:space="0" w:sz="18" w:val="single"/>
              <w:left w:color="000000" w:space="0" w:sz="0" w:val="nil"/>
              <w:bottom w:color="305590" w:space="0" w:sz="18" w:val="single"/>
              <w:right w:color="000000" w:space="0" w:sz="0" w:val="nil"/>
            </w:tcBorders>
            <w:vAlign w:val="center"/>
          </w:tcPr>
          <w:p w:rsidR="00000000" w:rsidDel="00000000" w:rsidP="00000000" w:rsidRDefault="00000000" w:rsidRPr="00000000" w14:paraId="0000003B">
            <w:pPr>
              <w:jc w:val="center"/>
              <w:rPr>
                <w:color w:val="0000ff"/>
                <w:u w:val="single"/>
              </w:rPr>
            </w:pPr>
            <w:r w:rsidDel="00000000" w:rsidR="00000000" w:rsidRPr="00000000">
              <w:rPr>
                <w:color w:val="000000"/>
                <w:sz w:val="20"/>
                <w:szCs w:val="20"/>
              </w:rPr>
              <w:drawing>
                <wp:inline distB="0" distT="0" distL="0" distR="0">
                  <wp:extent cx="626745" cy="220980"/>
                  <wp:effectExtent b="0" l="0" r="0" t="0"/>
                  <wp:docPr id="2058200800"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626745" cy="2209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C">
      <w:pPr>
        <w:spacing w:after="0" w:line="240" w:lineRule="auto"/>
        <w:rPr>
          <w:color w:val="0000ff"/>
          <w:u w:val="single"/>
        </w:rPr>
      </w:pPr>
      <w:r w:rsidDel="00000000" w:rsidR="00000000" w:rsidRPr="00000000">
        <w:rPr>
          <w:rtl w:val="0"/>
        </w:rPr>
      </w:r>
    </w:p>
    <w:p w:rsidR="00000000" w:rsidDel="00000000" w:rsidP="00000000" w:rsidRDefault="00000000" w:rsidRPr="00000000" w14:paraId="0000003D">
      <w:pPr>
        <w:tabs>
          <w:tab w:val="left" w:leader="none" w:pos="928"/>
        </w:tabs>
        <w:spacing w:after="0" w:line="360" w:lineRule="auto"/>
        <w:jc w:val="both"/>
        <w:rPr>
          <w:color w:val="0000ff"/>
          <w:u w:val="single"/>
        </w:rPr>
      </w:pPr>
      <w:r w:rsidDel="00000000" w:rsidR="00000000" w:rsidRPr="00000000">
        <w:rPr>
          <w:rtl w:val="0"/>
        </w:rPr>
      </w:r>
    </w:p>
    <w:p w:rsidR="00000000" w:rsidDel="00000000" w:rsidP="00000000" w:rsidRDefault="00000000" w:rsidRPr="00000000" w14:paraId="0000003E">
      <w:pPr>
        <w:tabs>
          <w:tab w:val="left" w:leader="none" w:pos="928"/>
        </w:tabs>
        <w:spacing w:after="0" w:line="360" w:lineRule="auto"/>
        <w:jc w:val="both"/>
        <w:rPr>
          <w:color w:val="0000ff"/>
          <w:u w:val="singl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PENDAHULUAN </w:t>
      </w:r>
      <w:r w:rsidDel="00000000" w:rsidR="00000000" w:rsidRPr="00000000">
        <w:rPr>
          <w:rFonts w:ascii="Times New Roman" w:cs="Times New Roman" w:eastAsia="Times New Roman" w:hAnsi="Times New Roman"/>
          <w:b w:val="0"/>
          <w:bCs w:val="0"/>
          <w:i w:val="0"/>
          <w:iCs w:val="0"/>
          <w:smallCaps w:val="0"/>
          <w:strike w:val="0"/>
          <w:color w:val="548dd4"/>
          <w:sz w:val="22"/>
          <w:szCs w:val="22"/>
          <w:u w:val="none"/>
          <w:shd w:fill="auto" w:val="clear"/>
          <w:vertAlign w:val="baseline"/>
          <w:rtl w:val="0"/>
        </w:rPr>
        <w:t xml:space="preserve">(11 Pt)</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Artikel diketik pada kertas A4 (210x297 mm) dengan format 1 kolom dengan margin: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kiri 2,5 cm, atas 2,5 cm, bawah 2,5 cm dan kanan 2 cm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Font yang digunakan: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Times New Roman 11 pt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Jika terdapat tulisan dengan Bahasa Arab font yang digunakan: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Traditional Arabic 16pt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Setiap penggunaan Bahasa Asing (kecuali Bahasa Arab) agar dicetak miring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italic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Margin setiap awal paragraph: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1.27 cm (first line)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Jarak baris antar kalimat: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1,5 spasi dengan before 0 pt dan after 0 pt dengan format rata kanan kiri (justify)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Simpan file dengan format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RTF atau DOCX, bukan PDF, kemudian ganti nama file menjadi “nama Penulis - Al Khidma”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Naskah jurnal yang dikirimkan merupakan hasil penelitian atau kajian konseptual dengan jumlah kata 4.000-8.000 kata atau 10-20 halaman.  Pendahuluan</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mencakup latar belakang suatu permasalahan, urgensi kegiatan pengabdian, alasan mengapa penting menulis kegiatan pengabdian, manfaat dan rasionalisasi kegiatan (penelitian atau pengabdian). Penting pula untuk dipahami bagi penulis bahwa pada bagian</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pendahuluan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tidak menggunakan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sub-pendahuluan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spacing w:after="0" w:line="360" w:lineRule="auto"/>
        <w:ind w:right="454"/>
        <w:jc w:val="both"/>
        <w:rPr>
          <w:b w:val="1"/>
          <w:bCs w:val="1"/>
          <w:color w:val="000000"/>
        </w:rPr>
      </w:pPr>
      <w:r w:rsidDel="00000000" w:rsidR="00000000" w:rsidRPr="00000000">
        <w:rPr>
          <w:rFonts w:ascii="Times New Roman" w:cs="Times New Roman" w:eastAsia="Times New Roman" w:hAnsi="Times New Roman"/>
          <w:b w:val="1"/>
          <w:bCs w:val="1"/>
          <w:rtl w:val="0"/>
        </w:rPr>
        <w:t xml:space="preserve">METODE PENGABDIAN</w:t>
      </w:r>
      <w:r w:rsidDel="00000000" w:rsidR="00000000" w:rsidRPr="00000000">
        <w:rPr>
          <w:b w:val="1"/>
          <w:bCs w:val="1"/>
          <w:rtl w:val="0"/>
        </w:rPr>
        <w:t xml:space="preserve"> </w:t>
      </w:r>
      <w:r w:rsidDel="00000000" w:rsidR="00000000" w:rsidRPr="00000000">
        <w:rPr>
          <w:color w:val="548dd4"/>
          <w:rtl w:val="0"/>
        </w:rPr>
        <w:t xml:space="preserve">(11 Pt)</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Metode Pengabdian menjelaskan tentang: metode pelaksanaan yang digunakan dalam kegiatan pengabdian. Metode diuraikan dengan jelas dan terperinci, tahapan pelaksanaan secara jelas dan terperinci, objek kegiatan dan tempat pelaksanaan kegiatan.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Sebaiknya dihindari pengorganisasian penulisan ke dalam “anak sub-judul” pada bagian Metode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Namun, jika tidak bisa dihindari, cara penulisannya dapat dilihat pada bagian “Hasil dan Pembahasan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Sub Judul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Font Times New Roman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11 pt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rata kanan kiri (justify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1,5 Spasi)</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widowControl w:val="0"/>
        <w:spacing w:after="0" w:line="360" w:lineRule="auto"/>
        <w:jc w:val="both"/>
        <w:rPr>
          <w:b w:val="1"/>
          <w:bCs w:val="1"/>
        </w:rPr>
      </w:pPr>
      <w:r w:rsidDel="00000000" w:rsidR="00000000" w:rsidRPr="00000000">
        <w:rPr>
          <w:rFonts w:ascii="Times New Roman" w:cs="Times New Roman" w:eastAsia="Times New Roman" w:hAnsi="Times New Roman"/>
          <w:b w:val="1"/>
          <w:bCs w:val="1"/>
          <w:color w:val="000000"/>
          <w:rtl w:val="0"/>
        </w:rPr>
        <w:t xml:space="preserve">HASIL DAN PEMBAHASAN </w:t>
      </w:r>
      <w:r w:rsidDel="00000000" w:rsidR="00000000" w:rsidRPr="00000000">
        <w:rPr>
          <w:rFonts w:ascii="Times New Roman" w:cs="Times New Roman" w:eastAsia="Times New Roman" w:hAnsi="Times New Roman"/>
          <w:color w:val="548dd4"/>
          <w:rtl w:val="0"/>
        </w:rPr>
        <w:t xml:space="preserve">(</w:t>
      </w:r>
      <w:r w:rsidDel="00000000" w:rsidR="00000000" w:rsidRPr="00000000">
        <w:rPr>
          <w:color w:val="548dd4"/>
          <w:rtl w:val="0"/>
        </w:rPr>
        <w:t xml:space="preserve">11 Pt)</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Hasil menguraikan tentang pelaksanaan seluruh tahapan kegiatan pengabdian. Penulisan juga dilengkapi dengan </w:t>
      </w:r>
      <w:r w:rsidDel="00000000" w:rsidR="00000000" w:rsidRPr="00000000">
        <w:rPr>
          <w:rFonts w:ascii="Lustria" w:cs="Lustria" w:eastAsia="Lustria" w:hAnsi="Lustria"/>
          <w:b w:val="0"/>
          <w:bCs w:val="0"/>
          <w:i w:val="0"/>
          <w:iCs w:val="0"/>
          <w:smallCaps w:val="0"/>
          <w:strike w:val="0"/>
          <w:color w:val="000000"/>
          <w:sz w:val="22"/>
          <w:szCs w:val="22"/>
          <w:u w:val="none"/>
          <w:shd w:fill="auto" w:val="clear"/>
          <w:vertAlign w:val="baseline"/>
          <w:rtl w:val="0"/>
        </w:rPr>
        <w:t xml:space="preserve">gambar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Tabel, atau grafik </w:t>
      </w:r>
      <w:r w:rsidDel="00000000" w:rsidR="00000000" w:rsidRPr="00000000">
        <w:rPr>
          <w:rFonts w:ascii="Lustria" w:cs="Lustria" w:eastAsia="Lustria" w:hAnsi="Lustria"/>
          <w:b w:val="0"/>
          <w:bCs w:val="0"/>
          <w:i w:val="0"/>
          <w:iCs w:val="0"/>
          <w:smallCaps w:val="0"/>
          <w:strike w:val="0"/>
          <w:color w:val="000000"/>
          <w:sz w:val="22"/>
          <w:szCs w:val="22"/>
          <w:u w:val="none"/>
          <w:shd w:fill="auto" w:val="clear"/>
          <w:vertAlign w:val="baseline"/>
          <w:rtl w:val="0"/>
        </w:rPr>
        <w:t xml:space="preserve">bagan, dsb</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Pembahasan berisi tentang dampak kegiatan pengabdian bagi mitra pengabdian dan analisisnya diperkuat dengan teori dan data yang mendukung dan memperkuat hasil pengabdian. Pada bagian ini, Penulis diminta untuk menekankan analisis kondisi sebelum dan sesudah program/kegiatan pelibatan masyarakat dilaksanakan. Analisis harus dilengkapi dengan pembahasan lebih lanjut tentang partisipasi masyarakat serta dampak yang diperoleh masyarakat.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Meskipun Artikel Jurnal ini mengatur format Sub judul, Sub judul pendukung dan seterusnya, penulis sedapat mungkin dihindari penggunaannya. Adapun jika menggunakan berikut caranya:</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425.19685039370086"/>
        <w:jc w:val="both"/>
        <w:rPr>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Sub Judul</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Judul bagian bab harus ditulis dengan huruf kapital di setiap awal katanya, cetak tebal (bold),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before text -0,75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dan diberi nomor dengan angka latin (A,B,C,dst).</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 judul pendukung pertama</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Judul sub bab ditulis dengan huruf kecil (lower case) dengan huruf kapital di awal kata, tidak di cetak tebal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bold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dan diletakkan menjorok ke dalam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before text 0,5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Sub judul diberi nomor yang diawali oleh nomor bagian (1,2,3, dst).</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283"/>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 judul pendukung kedua</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719.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Judul sub bab ditulis dengan huruf kecil (lower case) dengan huruf kapital di awal kata, tidak di cetak tebal (bold), dan diletakkan menjorok ke dalam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before text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Sub judul diberi huruf kapital kecil (a,b,c, dst).</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719.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Format</w:t>
      </w:r>
      <w:r w:rsidDel="00000000" w:rsidR="00000000" w:rsidRPr="00000000">
        <w:rPr>
          <w:rFonts w:ascii="Times New Roman" w:cs="Times New Roman" w:eastAsia="Times New Roman" w:hAnsi="Times New Roman"/>
          <w:b w:val="1"/>
          <w:bCs w:val="1"/>
          <w:i w:val="0"/>
          <w:iCs w:val="0"/>
          <w:smallCaps w:val="0"/>
          <w:strike w:val="0"/>
          <w:color w:val="a6a6a6"/>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Memasukkan Gambar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Hasil berupa gambar, atau data yang dibuat gambar/skema/grafik/diagram/sejenisnya, pemaparannya juga mengikuti aturan yang ada; format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wrap text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menggunakan jenis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line with text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judul atau nama gambar diletakkan di bawah gambar. Sebagai contoh, dapat dilihat di bawah ini.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48dd4"/>
          <w:sz w:val="22"/>
          <w:szCs w:val="22"/>
          <w:u w:val="none"/>
          <w:shd w:fill="auto" w:val="clear"/>
          <w:vertAlign w:val="baseline"/>
          <w:rtl w:val="0"/>
        </w:rPr>
        <w:t xml:space="preserve">(spasi)</w:t>
      </w:r>
      <w:r w:rsidDel="00000000" w:rsidR="00000000" w:rsidRPr="00000000">
        <w:rPr>
          <w:rtl w:val="0"/>
        </w:rPr>
      </w:r>
    </w:p>
    <w:p w:rsidR="00000000" w:rsidDel="00000000" w:rsidP="00000000" w:rsidRDefault="00000000" w:rsidRPr="00000000" w14:paraId="00000052">
      <w:pPr>
        <w:spacing w:after="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0" distT="0" distL="0" distR="0">
            <wp:extent cx="1576686" cy="2228382"/>
            <wp:effectExtent b="0" l="0" r="0" t="0"/>
            <wp:docPr id="2058200799"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1576686" cy="2228382"/>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after="0" w:line="36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Gambar 1. </w:t>
      </w:r>
      <w:r w:rsidDel="00000000" w:rsidR="00000000" w:rsidRPr="00000000">
        <w:rPr>
          <w:rFonts w:ascii="Times New Roman" w:cs="Times New Roman" w:eastAsia="Times New Roman" w:hAnsi="Times New Roman"/>
          <w:color w:val="000000"/>
          <w:rtl w:val="0"/>
        </w:rPr>
        <w:t xml:space="preserve">Cover Jurnal Al Khidma</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548dd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48dd4"/>
          <w:sz w:val="22"/>
          <w:szCs w:val="22"/>
          <w:u w:val="none"/>
          <w:shd w:fill="auto" w:val="clear"/>
          <w:vertAlign w:val="baseline"/>
          <w:rtl w:val="0"/>
        </w:rPr>
        <w:t xml:space="preserve">(spasi)</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548dd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972195" cy="1771854"/>
            <wp:docPr id="2058200794" name=""/>
            <a:graphic>
              <a:graphicData uri="http://schemas.openxmlformats.org/drawingml/2006/chart">
                <c:chart r:id="rId16"/>
              </a:graphicData>
            </a:graphic>
          </wp:inline>
        </w:drawing>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Gambar 1.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Contoh Grafik</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548dd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48dd4"/>
          <w:sz w:val="22"/>
          <w:szCs w:val="22"/>
          <w:u w:val="none"/>
          <w:shd w:fill="auto" w:val="clear"/>
          <w:vertAlign w:val="baseline"/>
          <w:rtl w:val="0"/>
        </w:rPr>
        <w:t xml:space="preserve">(spasi)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Jika terdapat tabel, tinggi tabel (Height) adalah 0.7 cm, pada kategori tabel huruf ditebalkan (bold), dan penulisan nama tabel di bagian atas. Dan untuk sumber diletakkan pada bagian bawah sebelah kiri. Sebagai contoh, dapat dilihat pada Tabel 1.</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Tabel 1</w:t>
      </w:r>
      <w:r w:rsidDel="00000000" w:rsidR="00000000" w:rsidRPr="00000000">
        <w:rPr>
          <w:rFonts w:ascii="Times New Roman" w:cs="Times New Roman" w:eastAsia="Times New Roman" w:hAnsi="Times New Roman"/>
          <w:color w:val="000000"/>
          <w:rtl w:val="0"/>
        </w:rPr>
        <w:t xml:space="preserve">. Data Kategori</w:t>
      </w:r>
      <w:r w:rsidDel="00000000" w:rsidR="00000000" w:rsidRPr="00000000">
        <w:rPr>
          <w:rtl w:val="0"/>
        </w:rPr>
      </w:r>
    </w:p>
    <w:tbl>
      <w:tblPr>
        <w:tblStyle w:val="Table3"/>
        <w:tblW w:w="6804.0" w:type="dxa"/>
        <w:jc w:val="center"/>
        <w:tblBorders>
          <w:insideH w:color="000000" w:space="0" w:sz="8" w:val="single"/>
        </w:tblBorders>
        <w:tblLayout w:type="fixed"/>
        <w:tblLook w:val="0400"/>
      </w:tblPr>
      <w:tblGrid>
        <w:gridCol w:w="1701"/>
        <w:gridCol w:w="1701"/>
        <w:gridCol w:w="1701"/>
        <w:gridCol w:w="1701"/>
        <w:tblGridChange w:id="0">
          <w:tblGrid>
            <w:gridCol w:w="1701"/>
            <w:gridCol w:w="1701"/>
            <w:gridCol w:w="1701"/>
            <w:gridCol w:w="1701"/>
          </w:tblGrid>
        </w:tblGridChange>
      </w:tblGrid>
      <w:tr>
        <w:trPr>
          <w:cantSplit w:val="0"/>
          <w:trHeight w:val="397" w:hRule="atLeast"/>
          <w:tblHeader w:val="0"/>
        </w:trPr>
        <w:tc>
          <w:tcPr>
            <w:tcBorders>
              <w:top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Kategori 1</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5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Kategori 2</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Kategori 3</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Kategori 4</w:t>
            </w:r>
            <w:r w:rsidDel="00000000" w:rsidR="00000000" w:rsidRPr="00000000">
              <w:rPr>
                <w:rtl w:val="0"/>
              </w:rPr>
            </w:r>
          </w:p>
        </w:tc>
      </w:tr>
      <w:tr>
        <w:trPr>
          <w:cantSplit w:val="0"/>
          <w:trHeight w:val="397" w:hRule="atLeast"/>
          <w:tblHeader w:val="0"/>
        </w:trPr>
        <w:tc>
          <w:tcPr>
            <w:tcBorders>
              <w:top w:color="000000" w:space="0" w:sz="8" w:val="single"/>
            </w:tcBorders>
            <w:tcMar>
              <w:top w:w="0.0" w:type="dxa"/>
              <w:left w:w="108.0" w:type="dxa"/>
              <w:bottom w:w="0.0" w:type="dxa"/>
              <w:right w:w="108.0" w:type="dxa"/>
            </w:tcMar>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top w:color="000000" w:space="0" w:sz="8" w:val="single"/>
            </w:tcBorders>
            <w:tcMar>
              <w:top w:w="0.0" w:type="dxa"/>
              <w:left w:w="108.0" w:type="dxa"/>
              <w:bottom w:w="0.0" w:type="dxa"/>
              <w:right w:w="108.0" w:type="dxa"/>
            </w:tcMar>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top w:color="000000" w:space="0" w:sz="8" w:val="single"/>
            </w:tcBorders>
            <w:tcMar>
              <w:top w:w="0.0" w:type="dxa"/>
              <w:left w:w="108.0" w:type="dxa"/>
              <w:bottom w:w="0.0" w:type="dxa"/>
              <w:right w:w="108.0" w:type="dxa"/>
            </w:tcMar>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top w:color="000000" w:space="0" w:sz="8" w:val="single"/>
            </w:tcBorders>
            <w:tcMar>
              <w:top w:w="0.0" w:type="dxa"/>
              <w:left w:w="108.0" w:type="dxa"/>
              <w:bottom w:w="0.0" w:type="dxa"/>
              <w:right w:w="108.0" w:type="dxa"/>
            </w:tcMar>
            <w:vAlign w:val="center"/>
          </w:tcPr>
          <w:p w:rsidR="00000000" w:rsidDel="00000000" w:rsidP="00000000" w:rsidRDefault="00000000" w:rsidRPr="00000000" w14:paraId="0000006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r>
      <w:tr>
        <w:trPr>
          <w:cantSplit w:val="0"/>
          <w:trHeight w:val="397" w:hRule="atLeast"/>
          <w:tblHeader w:val="0"/>
        </w:trPr>
        <w:tc>
          <w:tcPr>
            <w:tcMar>
              <w:top w:w="0.0" w:type="dxa"/>
              <w:left w:w="108.0" w:type="dxa"/>
              <w:bottom w:w="0.0" w:type="dxa"/>
              <w:right w:w="108.0" w:type="dxa"/>
            </w:tcMar>
            <w:vAlign w:val="center"/>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r>
      <w:tr>
        <w:trPr>
          <w:cantSplit w:val="0"/>
          <w:trHeight w:val="397" w:hRule="atLeast"/>
          <w:tblHeader w:val="0"/>
        </w:trPr>
        <w:tc>
          <w:tcPr>
            <w:tcBorders>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6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r>
      <w:tr>
        <w:trPr>
          <w:cantSplit w:val="0"/>
          <w:trHeight w:val="397" w:hRule="atLeast"/>
          <w:tblHeader w:val="0"/>
        </w:trPr>
        <w:tc>
          <w:tcPr>
            <w:tcBorders>
              <w:top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c>
          <w:tcPr>
            <w:tcBorders>
              <w:top w:color="000000" w:space="0" w:sz="8" w:val="single"/>
              <w:bottom w:color="000000" w:space="0" w:sz="8" w:val="single"/>
            </w:tcBorders>
            <w:tcMar>
              <w:top w:w="0.0" w:type="dxa"/>
              <w:left w:w="108.0" w:type="dxa"/>
              <w:bottom w:w="0.0" w:type="dxa"/>
              <w:right w:w="108.0" w:type="dxa"/>
            </w:tcMar>
            <w:vAlign w:val="center"/>
          </w:tcPr>
          <w:p w:rsidR="00000000" w:rsidDel="00000000" w:rsidP="00000000" w:rsidRDefault="00000000" w:rsidRPr="00000000" w14:paraId="0000006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xxxxx</w:t>
            </w:r>
            <w:r w:rsidDel="00000000" w:rsidR="00000000" w:rsidRPr="00000000">
              <w:rPr>
                <w:rtl w:val="0"/>
              </w:rPr>
            </w:r>
          </w:p>
        </w:tc>
      </w:tr>
    </w:tbl>
    <w:p w:rsidR="00000000" w:rsidDel="00000000" w:rsidP="00000000" w:rsidRDefault="00000000" w:rsidRPr="00000000" w14:paraId="0000006F">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Sumber</w:t>
      </w:r>
      <w:r w:rsidDel="00000000" w:rsidR="00000000" w:rsidRPr="00000000">
        <w:rPr>
          <w:rFonts w:ascii="Times New Roman" w:cs="Times New Roman" w:eastAsia="Times New Roman" w:hAnsi="Times New Roman"/>
          <w:color w:val="000000"/>
          <w:rtl w:val="0"/>
        </w:rPr>
        <w:t xml:space="preserve">: Data Statistik Kehutanan Tahun 2022</w:t>
      </w:r>
      <w:r w:rsidDel="00000000" w:rsidR="00000000" w:rsidRPr="00000000">
        <w:rPr>
          <w:rtl w:val="0"/>
        </w:rPr>
      </w:r>
    </w:p>
    <w:p w:rsidR="00000000" w:rsidDel="00000000" w:rsidP="00000000" w:rsidRDefault="00000000" w:rsidRPr="00000000" w14:paraId="00000070">
      <w:pPr>
        <w:spacing w:after="0" w:line="360" w:lineRule="auto"/>
        <w:jc w:val="center"/>
        <w:rPr>
          <w:rFonts w:ascii="Times New Roman" w:cs="Times New Roman" w:eastAsia="Times New Roman" w:hAnsi="Times New Roman"/>
          <w:color w:val="548dd4"/>
          <w:sz w:val="24"/>
          <w:szCs w:val="24"/>
        </w:rPr>
      </w:pPr>
      <w:r w:rsidDel="00000000" w:rsidR="00000000" w:rsidRPr="00000000">
        <w:rPr>
          <w:rFonts w:ascii="Times New Roman" w:cs="Times New Roman" w:eastAsia="Times New Roman" w:hAnsi="Times New Roman"/>
          <w:color w:val="548dd4"/>
          <w:rtl w:val="0"/>
        </w:rPr>
        <w:t xml:space="preserve">(spasi)</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Apabila hasil penelitian berupa wawancara maka di cetak miring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italic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pasi tanda petik dua (“) di awal dan akhir kalimat serta menggunakan first line (1,27 cm) dan hanging (1,27 cm). seperti contoh berikut:</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“Baik wartawan laki-laki dan wartawan perempuan tidak terdapat perbedaan, karena tugas masing-masing yang sama, hanya bedanya pada bidang penempatan dari perusahaan masing-masing. Namun untuk di bidang hukum dan kriminal itu mayoritas laki-laki sedangkan ekonomi dan pendidikan biasanya perempuan. Dengan kita yang tidak membedakan sikap maupun perlakuan yang khusus terhadap wartawan perempuan, maka sesama wartawan dan wartawan pun dapat menciptakan rasa saling menghormati satu sama lain sehingga tidak ada lagi bias gender di dunia kewartawanan.”</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spacing w:after="0" w:line="360" w:lineRule="auto"/>
        <w:rPr>
          <w:b w:val="1"/>
          <w:bCs w:val="1"/>
          <w:color w:val="000000"/>
        </w:rPr>
      </w:pPr>
      <w:r w:rsidDel="00000000" w:rsidR="00000000" w:rsidRPr="00000000">
        <w:rPr>
          <w:rFonts w:ascii="Times New Roman" w:cs="Times New Roman" w:eastAsia="Times New Roman" w:hAnsi="Times New Roman"/>
          <w:b w:val="1"/>
          <w:bCs w:val="1"/>
          <w:color w:val="000000"/>
          <w:rtl w:val="0"/>
        </w:rPr>
        <w:t xml:space="preserve">KESIMPULAN </w:t>
      </w:r>
      <w:r w:rsidDel="00000000" w:rsidR="00000000" w:rsidRPr="00000000">
        <w:rPr>
          <w:color w:val="548dd4"/>
          <w:rtl w:val="0"/>
        </w:rPr>
        <w:t xml:space="preserve">(11 Pt)</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Bagian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kesimpulan memberikan rangkuman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singkat atas hasil kegiatan pengabdian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tentang dampak dan manfaat kegiatan pemberdayaan masyarakat dan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solusi atas permasalahan yang dihadapi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Berikan saran untuk pemberdayaan masyarakat selanjutnya.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ont Times New Roman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11 pt,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rata kanan kiri (justify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1,5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pasi)</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spacing w:after="0" w:line="360" w:lineRule="auto"/>
        <w:rPr>
          <w:color w:val="548dd4"/>
        </w:rPr>
      </w:pPr>
      <w:r w:rsidDel="00000000" w:rsidR="00000000" w:rsidRPr="00000000">
        <w:rPr>
          <w:rFonts w:ascii="Times New Roman" w:cs="Times New Roman" w:eastAsia="Times New Roman" w:hAnsi="Times New Roman"/>
          <w:b w:val="1"/>
          <w:bCs w:val="1"/>
          <w:color w:val="000000"/>
          <w:rtl w:val="0"/>
        </w:rPr>
        <w:t xml:space="preserve">DAFTAR PUSTAKA </w:t>
      </w:r>
      <w:r w:rsidDel="00000000" w:rsidR="00000000" w:rsidRPr="00000000">
        <w:rPr>
          <w:color w:val="548dd4"/>
          <w:rtl w:val="0"/>
        </w:rPr>
        <w:t xml:space="preserve">(11 Pt)</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Semua rujukan-rujukan yang ada di dalam artikel harus didaftarkan di bagian daftar pustaka. Referensi yang di gunakan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minimal 15 (12 Artikel Jurnal dan 3 Buku)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dan merupakan sumber rujukan primer yang diterbitkan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dalam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10 tahun terakhir. Disarankan untuk mengutip 2 artikel yang telah terpublikasi di </w:t>
      </w:r>
      <w:r w:rsidDel="00000000" w:rsidR="00000000" w:rsidRPr="00000000">
        <w:rPr>
          <w:rFonts w:ascii="Times New Roman" w:cs="Times New Roman" w:eastAsia="Times New Roman" w:hAnsi="Times New Roman"/>
          <w:b w:val="1"/>
          <w:bCs w:val="1"/>
          <w:i w:val="0"/>
          <w:iCs w:val="0"/>
          <w:smallCaps w:val="0"/>
          <w:strike w:val="0"/>
          <w:color w:val="333333"/>
          <w:sz w:val="22"/>
          <w:szCs w:val="22"/>
          <w:u w:val="none"/>
          <w:shd w:fill="auto" w:val="clear"/>
          <w:vertAlign w:val="baseline"/>
          <w:rtl w:val="0"/>
        </w:rPr>
        <w:t xml:space="preserve">Al-Khidma: Jurnal Pengabdian Masyarakat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Penulisan referensi juga disarankan menggunakan program aplikasi manajemen referensi yaitu Zotero dan menggunakan model sistem dari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Chicago Manual of Style 17</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edition (full note)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atau Footnote.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spacing w:after="0" w:lineRule="auto"/>
        <w:rPr>
          <w:rFonts w:ascii="Garamond" w:cs="Garamond" w:eastAsia="Garamond" w:hAnsi="Garamond"/>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6838" w:w="11906" w:orient="portrait"/>
      <w:pgMar w:bottom="1418" w:top="1418" w:left="1418" w:right="1134" w:header="680" w:footer="6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ustria">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4818"/>
      </w:tabs>
      <w:spacing w:after="0" w:before="0" w:line="240" w:lineRule="auto"/>
      <w:ind w:left="283" w:right="0" w:firstLine="0"/>
      <w:jc w:val="left"/>
      <w:rPr>
        <w:rFonts w:ascii="Palatino Linotype" w:cs="Palatino Linotype" w:eastAsia="Palatino Linotype" w:hAnsi="Palatino Linotype"/>
        <w:b w:val="1"/>
        <w:bCs w:val="1"/>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ffffff"/>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Palatino Linotype" w:cs="Palatino Linotype" w:eastAsia="Palatino Linotype" w:hAnsi="Palatino Linotype"/>
        <w:b w:val="1"/>
        <w:bCs w:val="1"/>
        <w:i w:val="0"/>
        <w:iCs w:val="0"/>
        <w:smallCaps w:val="0"/>
        <w:strike w:val="0"/>
        <w:color w:val="000000"/>
        <w:sz w:val="22"/>
        <w:szCs w:val="22"/>
        <w:u w:val="none"/>
        <w:shd w:fill="auto" w:val="clear"/>
        <w:vertAlign w:val="baseline"/>
        <w:rtl w:val="0"/>
      </w:rPr>
      <w:tab/>
      <w:t xml:space="preserve">Al- Khidma: Jurnal Pengabdian Masyarakat – Vol. 4 No. 2 2024</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-12699</wp:posOffset>
              </wp:positionH>
              <wp:positionV relativeFrom="paragraph">
                <wp:posOffset>-50799</wp:posOffset>
              </wp:positionV>
              <wp:extent cx="457200" cy="314960"/>
              <wp:effectExtent b="0" l="0" r="0" t="0"/>
              <wp:wrapNone/>
              <wp:docPr id="2058200797" name=""/>
              <a:graphic>
                <a:graphicData uri="http://schemas.microsoft.com/office/word/2010/wordprocessingShape">
                  <wps:wsp>
                    <wps:cNvSpPr/>
                    <wps:cNvPr id="4" name="Shape 4"/>
                    <wps:spPr>
                      <a:xfrm>
                        <a:off x="5130100" y="3635220"/>
                        <a:ext cx="431800" cy="289560"/>
                      </a:xfrm>
                      <a:prstGeom prst="rect">
                        <a:avLst/>
                      </a:prstGeom>
                      <a:solidFill>
                        <a:srgbClr val="366092"/>
                      </a:solidFill>
                      <a:ln cap="flat" cmpd="sng" w="25400">
                        <a:solidFill>
                          <a:srgbClr val="36609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-12699</wp:posOffset>
              </wp:positionH>
              <wp:positionV relativeFrom="paragraph">
                <wp:posOffset>-50799</wp:posOffset>
              </wp:positionV>
              <wp:extent cx="457200" cy="314960"/>
              <wp:effectExtent b="0" l="0" r="0" t="0"/>
              <wp:wrapNone/>
              <wp:docPr id="205820079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457200" cy="3149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9071"/>
      </w:tabs>
      <w:spacing w:after="0" w:before="0" w:line="240" w:lineRule="auto"/>
      <w:ind w:left="0" w:right="283" w:firstLine="0"/>
      <w:jc w:val="right"/>
      <w:rPr>
        <w:rFonts w:ascii="Palatino Linotype" w:cs="Palatino Linotype" w:eastAsia="Palatino Linotype" w:hAnsi="Palatino Linotype"/>
        <w:b w:val="1"/>
        <w:bCs w:val="1"/>
        <w:i w:val="0"/>
        <w:iCs w:val="0"/>
        <w:smallCaps w:val="0"/>
        <w:strike w:val="0"/>
        <w:color w:val="ffffff"/>
        <w:sz w:val="22"/>
        <w:szCs w:val="22"/>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2"/>
        <w:szCs w:val="22"/>
        <w:u w:val="none"/>
        <w:shd w:fill="auto" w:val="clear"/>
        <w:vertAlign w:val="baseline"/>
        <w:rtl w:val="0"/>
      </w:rPr>
      <w:tab/>
      <w:t xml:space="preserve">Al-Khidma: Jurnal Pengabdian Masyarakat – Vol. 4 No. 2 2024</w:t>
    </w:r>
    <w:r w:rsidDel="00000000" w:rsidR="00000000" w:rsidRPr="00000000">
      <w:rPr>
        <w:rFonts w:ascii="Palatino Linotype" w:cs="Palatino Linotype" w:eastAsia="Palatino Linotype" w:hAnsi="Palatino Linotype"/>
        <w:b w:val="1"/>
        <w:bCs w:val="1"/>
        <w:i w:val="0"/>
        <w:iCs w:val="0"/>
        <w:smallCaps w:val="0"/>
        <w:strike w:val="0"/>
        <w:color w:val="ffffff"/>
        <w:sz w:val="22"/>
        <w:szCs w:val="22"/>
        <w:u w:val="none"/>
        <w:shd w:fill="auto" w:val="clear"/>
        <w:vertAlign w:val="baseline"/>
        <w:rtl w:val="0"/>
      </w:rPr>
      <w:tab/>
    </w:r>
    <w:r w:rsidDel="00000000" w:rsidR="00000000" w:rsidRPr="00000000">
      <w:rPr>
        <w:rFonts w:ascii="Palatino Linotype" w:cs="Palatino Linotype" w:eastAsia="Palatino Linotype" w:hAnsi="Palatino Linotype"/>
        <w:b w:val="1"/>
        <w:bCs w:val="1"/>
        <w:i w:val="0"/>
        <w:iCs w:val="0"/>
        <w:smallCaps w:val="0"/>
        <w:strike w:val="0"/>
        <w:color w:val="ffffff"/>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5473700</wp:posOffset>
              </wp:positionH>
              <wp:positionV relativeFrom="paragraph">
                <wp:posOffset>-63499</wp:posOffset>
              </wp:positionV>
              <wp:extent cx="457400" cy="314960"/>
              <wp:effectExtent b="0" l="0" r="0" t="0"/>
              <wp:wrapNone/>
              <wp:docPr id="2058200795" name=""/>
              <a:graphic>
                <a:graphicData uri="http://schemas.microsoft.com/office/word/2010/wordprocessingShape">
                  <wps:wsp>
                    <wps:cNvSpPr/>
                    <wps:cNvPr id="2" name="Shape 2"/>
                    <wps:spPr>
                      <a:xfrm>
                        <a:off x="5130000" y="3635220"/>
                        <a:ext cx="432000" cy="289560"/>
                      </a:xfrm>
                      <a:prstGeom prst="rect">
                        <a:avLst/>
                      </a:prstGeom>
                      <a:solidFill>
                        <a:srgbClr val="366092"/>
                      </a:solidFill>
                      <a:ln cap="flat" cmpd="sng" w="25400">
                        <a:solidFill>
                          <a:srgbClr val="36609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5473700</wp:posOffset>
              </wp:positionH>
              <wp:positionV relativeFrom="paragraph">
                <wp:posOffset>-63499</wp:posOffset>
              </wp:positionV>
              <wp:extent cx="457400" cy="314960"/>
              <wp:effectExtent b="0" l="0" r="0" t="0"/>
              <wp:wrapNone/>
              <wp:docPr id="205820079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457400" cy="31496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9071"/>
      </w:tabs>
      <w:spacing w:after="0" w:before="0" w:line="240" w:lineRule="auto"/>
      <w:ind w:left="0" w:right="283" w:firstLine="0"/>
      <w:jc w:val="right"/>
      <w:rPr>
        <w:rFonts w:ascii="Palatino Linotype" w:cs="Palatino Linotype" w:eastAsia="Palatino Linotype" w:hAnsi="Palatino Linotype"/>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rPr>
        <w:rFonts w:ascii="Palatino Linotype" w:cs="Palatino Linotype" w:eastAsia="Palatino Linotype" w:hAnsi="Palatino Linotype"/>
        <w:b w:val="1"/>
        <w:bCs w:val="1"/>
        <w:i w:val="0"/>
        <w:iCs w:val="0"/>
        <w:smallCaps w:val="0"/>
        <w:strike w:val="0"/>
        <w:color w:val="000000"/>
        <w:sz w:val="22"/>
        <w:szCs w:val="22"/>
        <w:u w:val="none"/>
        <w:shd w:fill="auto" w:val="clear"/>
        <w:vertAlign w:val="baseline"/>
        <w:rtl w:val="0"/>
      </w:rPr>
      <w:t xml:space="preserve">Al-Khidma: Jurnal Pengabdian Masyarakat – Vol. 4 No. 2 2024</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 </w:t>
    </w:r>
    <w:r w:rsidDel="00000000" w:rsidR="00000000" w:rsidRPr="00000000">
      <w:rPr>
        <w:rFonts w:ascii="Palatino Linotype" w:cs="Palatino Linotype" w:eastAsia="Palatino Linotype" w:hAnsi="Palatino Linotype"/>
        <w:b w:val="1"/>
        <w:bCs w:val="1"/>
        <w:i w:val="0"/>
        <w:iCs w:val="0"/>
        <w:smallCaps w:val="0"/>
        <w:strike w:val="0"/>
        <w:color w:val="ffffff"/>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5473700</wp:posOffset>
              </wp:positionH>
              <wp:positionV relativeFrom="paragraph">
                <wp:posOffset>-50799</wp:posOffset>
              </wp:positionV>
              <wp:extent cx="457400" cy="314960"/>
              <wp:effectExtent b="0" l="0" r="0" t="0"/>
              <wp:wrapNone/>
              <wp:docPr id="2058200796" name=""/>
              <a:graphic>
                <a:graphicData uri="http://schemas.microsoft.com/office/word/2010/wordprocessingShape">
                  <wps:wsp>
                    <wps:cNvSpPr/>
                    <wps:cNvPr id="3" name="Shape 3"/>
                    <wps:spPr>
                      <a:xfrm>
                        <a:off x="5130000" y="3635220"/>
                        <a:ext cx="432000" cy="289560"/>
                      </a:xfrm>
                      <a:prstGeom prst="rect">
                        <a:avLst/>
                      </a:prstGeom>
                      <a:solidFill>
                        <a:srgbClr val="366092"/>
                      </a:solidFill>
                      <a:ln cap="flat" cmpd="sng" w="25400">
                        <a:solidFill>
                          <a:srgbClr val="36609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5473700</wp:posOffset>
              </wp:positionH>
              <wp:positionV relativeFrom="paragraph">
                <wp:posOffset>-50799</wp:posOffset>
              </wp:positionV>
              <wp:extent cx="457400" cy="314960"/>
              <wp:effectExtent b="0" l="0" r="0" t="0"/>
              <wp:wrapNone/>
              <wp:docPr id="205820079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457400" cy="3149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Penulis 01, Penulis 02: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Judul dari Artikel</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Penulis 01, Penulis 02: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Judul dari Artikel</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upperLetter"/>
      <w:lvlText w:val="%1."/>
      <w:lvlJc w:val="left"/>
      <w:pPr>
        <w:ind w:left="720" w:hanging="360"/>
      </w:pPr>
      <w:rPr>
        <w:rFonts w:ascii="Times New Roman" w:cs="Times New Roman" w:eastAsia="Times New Roman" w:hAnsi="Times New Roman"/>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b w:val="0"/>
        <w:bCs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0"/>
      <w:numFmt w:val="lowerLetter"/>
      <w:lvlText w:val="%1."/>
      <w:lvlJc w:val="left"/>
      <w:pPr>
        <w:ind w:left="720" w:hanging="360"/>
      </w:pPr>
      <w:rPr>
        <w:b w:val="0"/>
        <w:bCs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rsid w:val="00B31595"/>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pPr>
      <w:keepNext w:val="1"/>
      <w:keepLines w:val="1"/>
      <w:spacing w:after="120" w:before="480"/>
    </w:pPr>
    <w:rPr>
      <w:b w:val="1"/>
      <w:sz w:val="72"/>
      <w:szCs w:val="72"/>
    </w:rPr>
  </w:style>
  <w:style w:type="character" w:styleId="Strong">
    <w:name w:val="Strong"/>
    <w:basedOn w:val="DefaultParagraphFont"/>
    <w:uiPriority w:val="22"/>
    <w:qFormat w:val="1"/>
    <w:rsid w:val="00E66559"/>
    <w:rPr>
      <w:b w:val="1"/>
      <w:bCs w:val="1"/>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character" w:styleId="TitleChar" w:customStyle="1">
    <w:name w:val="Title Char"/>
    <w:basedOn w:val="DefaultParagraphFont"/>
    <w:link w:val="Title"/>
    <w:uiPriority w:val="10"/>
    <w:rsid w:val="00317FBD"/>
    <w:rPr>
      <w:b w:val="1"/>
      <w:sz w:val="72"/>
      <w:szCs w:val="72"/>
    </w:rPr>
  </w:style>
  <w:style w:type="paragraph" w:styleId="BodyText">
    <w:name w:val="Body Text"/>
    <w:basedOn w:val="Normal"/>
    <w:link w:val="BodyTextChar"/>
    <w:uiPriority w:val="99"/>
    <w:semiHidden w:val="1"/>
    <w:unhideWhenUsed w:val="1"/>
    <w:rsid w:val="00317FBD"/>
    <w:pPr>
      <w:widowControl w:val="0"/>
      <w:autoSpaceDE w:val="0"/>
      <w:autoSpaceDN w:val="0"/>
      <w:spacing w:after="100" w:afterAutospacing="1" w:before="100" w:beforeAutospacing="1" w:line="240" w:lineRule="auto"/>
    </w:pPr>
    <w:rPr>
      <w:rFonts w:ascii="Carlito" w:cs="Times New Roman" w:eastAsia="Times New Roman" w:hAnsi="Carlito"/>
      <w:sz w:val="24"/>
      <w:szCs w:val="24"/>
      <w:lang w:eastAsia="en-US"/>
    </w:rPr>
  </w:style>
  <w:style w:type="character" w:styleId="BodyTextChar" w:customStyle="1">
    <w:name w:val="Body Text Char"/>
    <w:basedOn w:val="DefaultParagraphFont"/>
    <w:link w:val="BodyText"/>
    <w:uiPriority w:val="99"/>
    <w:semiHidden w:val="1"/>
    <w:rsid w:val="00317FBD"/>
    <w:rPr>
      <w:rFonts w:ascii="Carlito" w:cs="Times New Roman" w:eastAsia="Times New Roman" w:hAnsi="Carlito"/>
      <w:sz w:val="24"/>
      <w:szCs w:val="24"/>
      <w:lang w:eastAsia="en-US"/>
    </w:rPr>
  </w:style>
  <w:style w:type="paragraph" w:styleId="NormalWeb">
    <w:name w:val="Normal (Web)"/>
    <w:basedOn w:val="Normal"/>
    <w:uiPriority w:val="99"/>
    <w:unhideWhenUsed w:val="1"/>
    <w:rsid w:val="00317FBD"/>
    <w:pPr>
      <w:spacing w:after="100" w:afterAutospacing="1" w:before="100" w:beforeAutospacing="1" w:line="240" w:lineRule="auto"/>
    </w:pPr>
    <w:rPr>
      <w:rFonts w:ascii="Times New Roman" w:cs="Times New Roman" w:eastAsia="Times New Roman" w:hAnsi="Times New Roman"/>
      <w:sz w:val="24"/>
      <w:szCs w:val="24"/>
      <w:lang w:val="en-ID"/>
    </w:rPr>
  </w:style>
  <w:style w:type="character" w:styleId="ShortAbstract" w:customStyle="1">
    <w:name w:val="Short Abstract"/>
    <w:rsid w:val="00480C41"/>
    <w:rPr>
      <w:rFonts w:ascii="Times New Roman" w:cs="Times New Roman" w:eastAsia="Times New Roman" w:hAnsi="Times New Roman" w:hint="default"/>
      <w:sz w:val="20"/>
    </w:rPr>
  </w:style>
  <w:style w:type="character" w:styleId="Hyperlink">
    <w:name w:val="Hyperlink"/>
    <w:basedOn w:val="DefaultParagraphFont"/>
    <w:uiPriority w:val="99"/>
    <w:unhideWhenUsed w:val="1"/>
    <w:rsid w:val="00D908D3"/>
    <w:rPr>
      <w:color w:val="0000ff" w:themeColor="hyperlink"/>
      <w:u w:val="single"/>
    </w:rPr>
  </w:style>
  <w:style w:type="character" w:styleId="UnresolvedMention">
    <w:name w:val="Unresolved Mention"/>
    <w:basedOn w:val="DefaultParagraphFont"/>
    <w:uiPriority w:val="99"/>
    <w:semiHidden w:val="1"/>
    <w:unhideWhenUsed w:val="1"/>
    <w:rsid w:val="00D908D3"/>
    <w:rPr>
      <w:color w:val="605e5c"/>
      <w:shd w:color="auto" w:fill="e1dfdd" w:val="clear"/>
    </w:rPr>
  </w:style>
  <w:style w:type="paragraph" w:styleId="Header">
    <w:name w:val="header"/>
    <w:basedOn w:val="Normal"/>
    <w:link w:val="HeaderChar"/>
    <w:uiPriority w:val="99"/>
    <w:unhideWhenUsed w:val="1"/>
    <w:rsid w:val="00262A7D"/>
    <w:pPr>
      <w:tabs>
        <w:tab w:val="center" w:pos="4513"/>
        <w:tab w:val="right" w:pos="9026"/>
      </w:tabs>
      <w:spacing w:after="0" w:line="240" w:lineRule="auto"/>
    </w:pPr>
  </w:style>
  <w:style w:type="character" w:styleId="HeaderChar" w:customStyle="1">
    <w:name w:val="Header Char"/>
    <w:basedOn w:val="DefaultParagraphFont"/>
    <w:link w:val="Header"/>
    <w:uiPriority w:val="99"/>
    <w:rsid w:val="00262A7D"/>
  </w:style>
  <w:style w:type="paragraph" w:styleId="Footer">
    <w:name w:val="footer"/>
    <w:basedOn w:val="Normal"/>
    <w:link w:val="FooterChar"/>
    <w:uiPriority w:val="99"/>
    <w:unhideWhenUsed w:val="1"/>
    <w:rsid w:val="00262A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262A7D"/>
  </w:style>
  <w:style w:type="table" w:styleId="TableGrid">
    <w:name w:val="Table Grid"/>
    <w:basedOn w:val="TableNormal"/>
    <w:uiPriority w:val="39"/>
    <w:rsid w:val="000307B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975B95"/>
    <w:rPr>
      <w:sz w:val="16"/>
      <w:szCs w:val="16"/>
    </w:rPr>
  </w:style>
  <w:style w:type="paragraph" w:styleId="CommentText">
    <w:name w:val="annotation text"/>
    <w:basedOn w:val="Normal"/>
    <w:link w:val="CommentTextChar"/>
    <w:uiPriority w:val="99"/>
    <w:semiHidden w:val="1"/>
    <w:unhideWhenUsed w:val="1"/>
    <w:rsid w:val="00975B95"/>
    <w:pPr>
      <w:spacing w:line="240" w:lineRule="auto"/>
    </w:pPr>
    <w:rPr>
      <w:sz w:val="20"/>
      <w:szCs w:val="20"/>
    </w:rPr>
  </w:style>
  <w:style w:type="character" w:styleId="CommentTextChar" w:customStyle="1">
    <w:name w:val="Comment Text Char"/>
    <w:basedOn w:val="DefaultParagraphFont"/>
    <w:link w:val="CommentText"/>
    <w:uiPriority w:val="99"/>
    <w:semiHidden w:val="1"/>
    <w:rsid w:val="00975B95"/>
    <w:rPr>
      <w:sz w:val="20"/>
      <w:szCs w:val="20"/>
    </w:rPr>
  </w:style>
  <w:style w:type="paragraph" w:styleId="CommentSubject">
    <w:name w:val="annotation subject"/>
    <w:basedOn w:val="CommentText"/>
    <w:next w:val="CommentText"/>
    <w:link w:val="CommentSubjectChar"/>
    <w:uiPriority w:val="99"/>
    <w:semiHidden w:val="1"/>
    <w:unhideWhenUsed w:val="1"/>
    <w:rsid w:val="00975B95"/>
    <w:rPr>
      <w:b w:val="1"/>
      <w:bCs w:val="1"/>
    </w:rPr>
  </w:style>
  <w:style w:type="character" w:styleId="CommentSubjectChar" w:customStyle="1">
    <w:name w:val="Comment Subject Char"/>
    <w:basedOn w:val="CommentTextChar"/>
    <w:link w:val="CommentSubject"/>
    <w:uiPriority w:val="99"/>
    <w:semiHidden w:val="1"/>
    <w:rsid w:val="00975B95"/>
    <w:rPr>
      <w:b w:val="1"/>
      <w:bCs w:val="1"/>
      <w:sz w:val="20"/>
      <w:szCs w:val="20"/>
    </w:rPr>
  </w:style>
  <w:style w:type="paragraph" w:styleId="NoSpacing">
    <w:name w:val="No Spacing"/>
    <w:uiPriority w:val="1"/>
    <w:qFormat w:val="1"/>
    <w:rsid w:val="001E439E"/>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mailto:emailpenuliskedua@gmail.com" TargetMode="External"/><Relationship Id="rId22" Type="http://schemas.openxmlformats.org/officeDocument/2006/relationships/footer" Target="footer1.xml"/><Relationship Id="rId10" Type="http://schemas.openxmlformats.org/officeDocument/2006/relationships/hyperlink" Target="mailto:emailpenulispertama@gmail.com" TargetMode="External"/><Relationship Id="rId21" Type="http://schemas.openxmlformats.org/officeDocument/2006/relationships/footer" Target="footer3.xml"/><Relationship Id="rId13" Type="http://schemas.openxmlformats.org/officeDocument/2006/relationships/hyperlink" Target="https://creativecommons.org/licenses/by-sa/4.0/" TargetMode="External"/><Relationship Id="rId12" Type="http://schemas.openxmlformats.org/officeDocument/2006/relationships/hyperlink" Target="http://dx.doi.org/10.35931/ak.vXiX.XXX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urnal.stiq-amuntai.ac.id/index.php/Al-khidma" TargetMode="External"/><Relationship Id="rId15" Type="http://schemas.openxmlformats.org/officeDocument/2006/relationships/image" Target="media/image2.png"/><Relationship Id="rId14" Type="http://schemas.openxmlformats.org/officeDocument/2006/relationships/image" Target="media/image1.png"/><Relationship Id="rId17" Type="http://schemas.openxmlformats.org/officeDocument/2006/relationships/header" Target="header2.xml"/><Relationship Id="rId16" Type="http://schemas.openxmlformats.org/officeDocument/2006/relationships/chart" Target="charts/chart1.xm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image" Target="media/image3.png"/><Relationship Id="rId8" Type="http://schemas.openxmlformats.org/officeDocument/2006/relationships/hyperlink" Target="https://issn.perpusnas.go.id/terbit/detail/20210811021171411"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Lustria-regular.ttf"/><Relationship Id="rId12" Type="http://schemas.openxmlformats.org/officeDocument/2006/relationships/font" Target="fonts/QuattrocentoSans-boldItalic.ttf"/><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9" Type="http://schemas.openxmlformats.org/officeDocument/2006/relationships/font" Target="fonts/QuattrocentoSan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Contoh Grafik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solidFill>
              <a:schemeClr val="accent1"/>
            </a:solidFill>
            <a:ln>
              <a:noFill/>
            </a:ln>
            <a:effectLst/>
          </c:spPr>
          <c:invertIfNegative val="0"/>
          <c:cat>
            <c:strRef>
              <c:f>Sheet1!$A$2:$A$15</c:f>
              <c:strCache>
                <c:ptCount val="6"/>
                <c:pt idx="0">
                  <c:v>SS</c:v>
                </c:pt>
                <c:pt idx="1">
                  <c:v>NN</c:v>
                </c:pt>
                <c:pt idx="2">
                  <c:v>LN</c:v>
                </c:pt>
                <c:pt idx="3">
                  <c:v>MA</c:v>
                </c:pt>
                <c:pt idx="4">
                  <c:v>FR</c:v>
                </c:pt>
                <c:pt idx="5">
                  <c:v>Md</c:v>
                </c:pt>
              </c:strCache>
              <c:extLst/>
            </c:strRef>
          </c:cat>
          <c:val>
            <c:numRef>
              <c:f>Sheet1!$B$2:$B$15</c:f>
              <c:numCache>
                <c:formatCode>General</c:formatCode>
                <c:ptCount val="6"/>
                <c:pt idx="0">
                  <c:v>9</c:v>
                </c:pt>
                <c:pt idx="1">
                  <c:v>9</c:v>
                </c:pt>
                <c:pt idx="2">
                  <c:v>9</c:v>
                </c:pt>
                <c:pt idx="3">
                  <c:v>9</c:v>
                </c:pt>
                <c:pt idx="4">
                  <c:v>9</c:v>
                </c:pt>
                <c:pt idx="5">
                  <c:v>9</c:v>
                </c:pt>
              </c:numCache>
              <c:extLst/>
            </c:numRef>
          </c:val>
          <c:extLst>
            <c:ext xmlns:c16="http://schemas.microsoft.com/office/drawing/2014/chart" uri="{C3380CC4-5D6E-409C-BE32-E72D297353CC}">
              <c16:uniqueId val="{00000000-93B5-4758-8676-232ECBD26FA5}"/>
            </c:ext>
          </c:extLst>
        </c:ser>
        <c:ser>
          <c:idx val="1"/>
          <c:order val="1"/>
          <c:tx>
            <c:strRef>
              <c:f>Sheet1!$C$1</c:f>
              <c:strCache>
                <c:ptCount val="1"/>
                <c:pt idx="0">
                  <c:v>Posttest</c:v>
                </c:pt>
              </c:strCache>
            </c:strRef>
          </c:tx>
          <c:spPr>
            <a:solidFill>
              <a:schemeClr val="accent2"/>
            </a:solidFill>
            <a:ln>
              <a:noFill/>
            </a:ln>
            <a:effectLst/>
          </c:spPr>
          <c:invertIfNegative val="0"/>
          <c:cat>
            <c:strRef>
              <c:f>Sheet1!$A$2:$A$15</c:f>
              <c:strCache>
                <c:ptCount val="6"/>
                <c:pt idx="0">
                  <c:v>SS</c:v>
                </c:pt>
                <c:pt idx="1">
                  <c:v>NN</c:v>
                </c:pt>
                <c:pt idx="2">
                  <c:v>LN</c:v>
                </c:pt>
                <c:pt idx="3">
                  <c:v>MA</c:v>
                </c:pt>
                <c:pt idx="4">
                  <c:v>FR</c:v>
                </c:pt>
                <c:pt idx="5">
                  <c:v>Md</c:v>
                </c:pt>
              </c:strCache>
              <c:extLst/>
            </c:strRef>
          </c:cat>
          <c:val>
            <c:numRef>
              <c:f>Sheet1!$C$2:$C$15</c:f>
              <c:numCache>
                <c:formatCode>General</c:formatCode>
                <c:ptCount val="6"/>
                <c:pt idx="0">
                  <c:v>10</c:v>
                </c:pt>
                <c:pt idx="1">
                  <c:v>9</c:v>
                </c:pt>
                <c:pt idx="2">
                  <c:v>10</c:v>
                </c:pt>
                <c:pt idx="3">
                  <c:v>10</c:v>
                </c:pt>
                <c:pt idx="4">
                  <c:v>10</c:v>
                </c:pt>
                <c:pt idx="5">
                  <c:v>10</c:v>
                </c:pt>
              </c:numCache>
              <c:extLst/>
            </c:numRef>
          </c:val>
          <c:extLst>
            <c:ext xmlns:c16="http://schemas.microsoft.com/office/drawing/2014/chart" uri="{C3380CC4-5D6E-409C-BE32-E72D297353CC}">
              <c16:uniqueId val="{00000001-93B5-4758-8676-232ECBD26FA5}"/>
            </c:ext>
          </c:extLst>
        </c:ser>
        <c:dLbls>
          <c:showLegendKey val="0"/>
          <c:showVal val="0"/>
          <c:showCatName val="0"/>
          <c:showSerName val="0"/>
          <c:showPercent val="0"/>
          <c:showBubbleSize val="0"/>
        </c:dLbls>
        <c:gapWidth val="219"/>
        <c:overlap val="-27"/>
        <c:axId val="1553004911"/>
        <c:axId val="1553005743"/>
      </c:barChart>
      <c:catAx>
        <c:axId val="155300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005743"/>
        <c:crosses val="autoZero"/>
        <c:auto val="1"/>
        <c:lblAlgn val="ctr"/>
        <c:lblOffset val="100"/>
        <c:noMultiLvlLbl val="0"/>
      </c:catAx>
      <c:valAx>
        <c:axId val="1553005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004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hsrjb+EtsLnc/KQNXLM2Tk/dtw==">CgMxLjA4AHIhMWZXZENiN0xkcHZTb2drN2RfamFVc24xU0tSUmlMdWlP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2024-12-24T06:01:00Z</dcterms:created>
  <dc:creator>Al-Khidma: Jurnal Pengabdian Masyarakat Vol. 4 No. 2 Juli 2024</dc:creator>
</cp:coreProperties>
</file>