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hd w:fill="ffffff" w:val="clear"/>
        <w:spacing w:after="0" w:before="140" w:line="384.0000000000000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Không ghi vào khu vựcnày</w:t>
      </w:r>
    </w:p>
    <w:p w:rsidR="00000000" w:rsidDel="00000000" w:rsidP="00000000" w:rsidRDefault="00000000" w:rsidRPr="00000000" w14:paraId="00000003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CƠ QUAN CẤP TRÊN...  </w:t>
      </w:r>
    </w:p>
    <w:p w:rsidR="00000000" w:rsidDel="00000000" w:rsidP="00000000" w:rsidRDefault="00000000" w:rsidRPr="00000000" w14:paraId="00000004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CƠ QUAN QUYẾT ĐỊNH HOÀN TRẢ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05">
      <w:pPr>
        <w:shd w:fill="ffffff" w:val="clear"/>
        <w:spacing w:after="0" w:line="288" w:lineRule="auto"/>
        <w:jc w:val="both"/>
        <w:rPr>
          <w:rFonts w:ascii="Arial" w:cs="Arial" w:eastAsia="Arial" w:hAnsi="Arial"/>
          <w:b w:val="1"/>
          <w:bCs w:val="1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​​</w:t>
      </w:r>
    </w:p>
    <w:p w:rsidR="00000000" w:rsidDel="00000000" w:rsidP="00000000" w:rsidRDefault="00000000" w:rsidRPr="00000000" w14:paraId="00000007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LỆNH HOÀN TRẢ KHOẢN THU NGÂN SÁCH NHÀ NƯỚC</w:t>
      </w:r>
    </w:p>
    <w:p w:rsidR="00000000" w:rsidDel="00000000" w:rsidP="00000000" w:rsidRDefault="00000000" w:rsidRPr="00000000" w14:paraId="00000008">
      <w:pPr>
        <w:shd w:fill="ffffff" w:val="clear"/>
        <w:spacing w:after="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Căn cứ Quyết định về việc hoàn thuế số ……… ngày ………….. của …………………………………………………………….</w:t>
      </w:r>
    </w:p>
    <w:p w:rsidR="00000000" w:rsidDel="00000000" w:rsidP="00000000" w:rsidRDefault="00000000" w:rsidRPr="00000000" w14:paraId="0000000A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Yêu cầu KBNN (nơi trực tiếp hoàn trả):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Tỉnh, TP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0B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Hoàn trả cho: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Mã số thuế: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0C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Địa chỉ:..........................................................................Tỉnh/Thành phố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0D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Hình thức hoàn trả bằng:  Tiền mặt     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Chuyển khoản   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c</w:t>
      </w:r>
    </w:p>
    <w:p w:rsidR="00000000" w:rsidDel="00000000" w:rsidP="00000000" w:rsidRDefault="00000000" w:rsidRPr="00000000" w14:paraId="0000000E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Chuyển tiền vào tài khoản số: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Tại Ngân hàng (KBNN) (B):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0F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(hoặc) trả tiền mặt cho: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Số CMND/HC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cấp ngày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tại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10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Lý do hoàn trả: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11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Niên độ ngân sách của khoản thu được hoàn trả: 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Nội dung khoản hoàn trả:</w:t>
      </w:r>
    </w:p>
    <w:tbl>
      <w:tblPr>
        <w:tblStyle w:val="Table1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  <w:tblGridChange w:id="0">
          <w:tblGrid>
            <w:gridCol w:w="1170"/>
            <w:gridCol w:w="1170"/>
            <w:gridCol w:w="1170"/>
            <w:gridCol w:w="1170"/>
            <w:gridCol w:w="1170"/>
            <w:gridCol w:w="1170"/>
            <w:gridCol w:w="1170"/>
            <w:gridCol w:w="1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hd w:fill="ffffff" w:val="clear"/>
              <w:spacing w:after="40" w:before="40" w:line="288" w:lineRule="auto"/>
              <w:ind w:left="-140" w:firstLine="0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Nội dung </w:t>
            </w:r>
          </w:p>
          <w:p w:rsidR="00000000" w:rsidDel="00000000" w:rsidP="00000000" w:rsidRDefault="00000000" w:rsidRPr="00000000" w14:paraId="00000014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khoản nộp NSNN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Mã Chương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Mã</w:t>
            </w:r>
          </w:p>
          <w:p w:rsidR="00000000" w:rsidDel="00000000" w:rsidP="00000000" w:rsidRDefault="00000000" w:rsidRPr="00000000" w14:paraId="00000017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trike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trike w:val="1"/>
                <w:sz w:val="14"/>
                <w:szCs w:val="14"/>
                <w:rtl w:val="0"/>
              </w:rPr>
              <w:t xml:space="preserve">NDKT (TM)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KBNN nơi thu NSNN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Mã ĐBHC(1)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Số tiền đã nộp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40.0" w:type="dxa"/>
              <w:bottom w:w="10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hd w:fill="ffffff" w:val="clear"/>
              <w:spacing w:after="40" w:before="4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Số tiền được hoàn trả(2)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spacing w:after="0" w:line="288" w:lineRule="auto"/>
              <w:ind w:left="-140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hd w:fill="ffffff" w:val="clear"/>
              <w:spacing w:after="0" w:line="288" w:lineRule="auto"/>
              <w:ind w:left="-140" w:firstLine="0"/>
              <w:jc w:val="right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Tổng cộng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C">
      <w:pPr>
        <w:shd w:fill="ffffff" w:val="clear"/>
        <w:spacing w:after="0" w:before="10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Tổng số tiền hoàn trả ghi bằng chữ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3D">
      <w:pPr>
        <w:shd w:fill="ffffff" w:val="clear"/>
        <w:spacing w:after="0" w:before="6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</w:p>
    <w:p w:rsidR="00000000" w:rsidDel="00000000" w:rsidP="00000000" w:rsidRDefault="00000000" w:rsidRPr="00000000" w14:paraId="0000003E">
      <w:pPr>
        <w:shd w:fill="ffffff" w:val="clear"/>
        <w:spacing w:after="0" w:before="100" w:line="288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Ngày……tháng…..năm…….</w:t>
      </w:r>
    </w:p>
    <w:p w:rsidR="00000000" w:rsidDel="00000000" w:rsidP="00000000" w:rsidRDefault="00000000" w:rsidRPr="00000000" w14:paraId="0000003F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NGƯỜI LẬP</w:t>
      </w:r>
      <w:r w:rsidDel="00000000" w:rsidR="00000000" w:rsidRPr="00000000">
        <w:rPr>
          <w:rFonts w:ascii="Arial" w:cs="Arial" w:eastAsia="Arial" w:hAnsi="Arial"/>
          <w:b w:val="1"/>
          <w:bCs w:val="1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THỦ TRƯỞNG</w:t>
      </w:r>
    </w:p>
    <w:p w:rsidR="00000000" w:rsidDel="00000000" w:rsidP="00000000" w:rsidRDefault="00000000" w:rsidRPr="00000000" w14:paraId="00000040">
      <w:pPr>
        <w:shd w:fill="ffffff" w:val="clear"/>
        <w:spacing w:after="0" w:before="40" w:line="288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(Ký, ghi họ tên)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(Ký tên, đóng dấu)</w:t>
      </w:r>
    </w:p>
    <w:p w:rsidR="00000000" w:rsidDel="00000000" w:rsidP="00000000" w:rsidRDefault="00000000" w:rsidRPr="00000000" w14:paraId="00000041">
      <w:pPr>
        <w:shd w:fill="ffffff" w:val="clear"/>
        <w:spacing w:after="0" w:before="100" w:line="288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hd w:fill="ffffff" w:val="clear"/>
        <w:spacing w:after="0" w:line="288" w:lineRule="auto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hd w:fill="ffffff" w:val="clear"/>
        <w:spacing w:after="0" w:line="288" w:lineRule="auto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PHẦN KBNN HẠCH TOÁN HOÀN TRẢ</w:t>
      </w:r>
    </w:p>
    <w:tbl>
      <w:tblPr>
        <w:tblStyle w:val="Table2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before="10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Mã quỹ: ​Mã ĐBHC: ​</w:t>
            </w:r>
          </w:p>
          <w:p w:rsidR="00000000" w:rsidDel="00000000" w:rsidP="00000000" w:rsidRDefault="00000000" w:rsidRPr="00000000" w14:paraId="00000046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Mã KBNN:​</w: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1. Hạch toán phần hoàn trả:</w:t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Niên độ hạch toán hoàn trả​ ​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Giảm thu NSNN  c         </w:t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Chi NSNN c    Chương …….. Khoản …. ….. TM​</w:t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0" w:line="277.7142857142857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hd w:fill="ffffff" w:val="clear"/>
              <w:spacing w:after="40" w:before="40" w:line="288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Mã </w:t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before="40" w:line="288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nguồn 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hd w:fill="ffffff" w:val="clear"/>
              <w:spacing w:after="40" w:before="40" w:line="288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Định khoản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hd w:fill="ffffff" w:val="clear"/>
              <w:spacing w:after="40" w:before="40" w:line="288" w:lineRule="auto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Số tiền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hd w:fill="ffffff" w:val="clear"/>
              <w:spacing w:after="0" w:line="288" w:lineRule="auto"/>
              <w:ind w:firstLine="42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hd w:fill="ffffff" w:val="clear"/>
              <w:spacing w:after="0" w:line="288" w:lineRule="auto"/>
              <w:ind w:firstLine="42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Có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hd w:fill="ffffff" w:val="clear"/>
              <w:spacing w:after="0" w:line="384.00000000000006" w:lineRule="auto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Hạch toán báo Nợ KB hoàn trả (nếu có):</w:t>
            </w:r>
          </w:p>
          <w:p w:rsidR="00000000" w:rsidDel="00000000" w:rsidP="00000000" w:rsidRDefault="00000000" w:rsidRPr="00000000" w14:paraId="00000069">
            <w:pPr>
              <w:shd w:fill="ffffff" w:val="clear"/>
              <w:spacing w:after="0" w:line="384.00000000000006" w:lineRule="auto"/>
              <w:jc w:val="both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- Tại KBNN:​Mã KB:​</w:t>
            </w:r>
          </w:p>
          <w:p w:rsidR="00000000" w:rsidDel="00000000" w:rsidP="00000000" w:rsidRDefault="00000000" w:rsidRPr="00000000" w14:paraId="0000006A">
            <w:pPr>
              <w:shd w:fill="ffffff" w:val="clear"/>
              <w:spacing w:after="0" w:before="40" w:line="288" w:lineRule="auto"/>
              <w:ind w:right="8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- Tại KBNN:​Mã KB:​</w:t>
            </w:r>
          </w:p>
          <w:p w:rsidR="00000000" w:rsidDel="00000000" w:rsidP="00000000" w:rsidRDefault="00000000" w:rsidRPr="00000000" w14:paraId="0000006B">
            <w:pPr>
              <w:shd w:fill="ffffff" w:val="clear"/>
              <w:spacing w:after="0" w:before="40" w:line="288" w:lineRule="auto"/>
              <w:ind w:right="8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Có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hd w:fill="ffffff" w:val="clear"/>
              <w:spacing w:after="0" w:before="4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hd w:fill="ffffff" w:val="clear"/>
              <w:spacing w:after="0" w:line="288" w:lineRule="auto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hd w:fill="ffffff" w:val="clear"/>
              <w:spacing w:after="0" w:before="10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NGƯỜI NHẬN TIỀN</w:t>
            </w:r>
          </w:p>
          <w:p w:rsidR="00000000" w:rsidDel="00000000" w:rsidP="00000000" w:rsidRDefault="00000000" w:rsidRPr="00000000" w14:paraId="0000007D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(Ký, ghi rõ họ tên)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hd w:fill="ffffff" w:val="clear"/>
              <w:spacing w:after="0" w:before="10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KBNN HOÀN TRẢ (A)</w:t>
            </w:r>
          </w:p>
          <w:p w:rsidR="00000000" w:rsidDel="00000000" w:rsidP="00000000" w:rsidRDefault="00000000" w:rsidRPr="00000000" w14:paraId="0000007F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Ngày........tháng ......năm ......</w:t>
            </w:r>
          </w:p>
          <w:p w:rsidR="00000000" w:rsidDel="00000000" w:rsidP="00000000" w:rsidRDefault="00000000" w:rsidRPr="00000000" w14:paraId="00000080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Thủ quỹ      Kế toán    Kế toán trưởng    Giám đốc </w:t>
            </w:r>
          </w:p>
          <w:p w:rsidR="00000000" w:rsidDel="00000000" w:rsidP="00000000" w:rsidRDefault="00000000" w:rsidRPr="00000000" w14:paraId="00000081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hd w:fill="ffffff" w:val="clear"/>
              <w:spacing w:after="0" w:before="10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NGÂN HÀNG (KBNN) B</w:t>
            </w:r>
          </w:p>
          <w:p w:rsidR="00000000" w:rsidDel="00000000" w:rsidP="00000000" w:rsidRDefault="00000000" w:rsidRPr="00000000" w14:paraId="00000083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Ngày........tháng ......năm ......</w:t>
            </w:r>
          </w:p>
          <w:p w:rsidR="00000000" w:rsidDel="00000000" w:rsidP="00000000" w:rsidRDefault="00000000" w:rsidRPr="00000000" w14:paraId="00000084">
            <w:pPr>
              <w:shd w:fill="ffffff" w:val="clear"/>
              <w:spacing w:after="0" w:line="288" w:lineRule="auto"/>
              <w:ind w:left="-140" w:firstLine="0"/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Kế toán           Kế toán trưởng     </w:t>
            </w:r>
          </w:p>
        </w:tc>
      </w:tr>
    </w:tbl>
    <w:p w:rsidR="00000000" w:rsidDel="00000000" w:rsidP="00000000" w:rsidRDefault="00000000" w:rsidRPr="00000000" w14:paraId="00000085">
      <w:pPr>
        <w:shd w:fill="ffffff" w:val="clear"/>
        <w:spacing w:after="0" w:before="40" w:line="288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Ghi chú: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(1) Cột KBNN nơi thu: chỉ ghi khi có khoản chi hoàn trả hộ các KBNN khác, cơ quan thu không phải ghi cột “mã địa bàn thu”; </w:t>
      </w:r>
    </w:p>
    <w:p w:rsidR="00000000" w:rsidDel="00000000" w:rsidP="00000000" w:rsidRDefault="00000000" w:rsidRPr="00000000" w14:paraId="00000086">
      <w:pPr>
        <w:shd w:fill="ffffff" w:val="clear"/>
        <w:spacing w:after="0" w:before="40" w:line="288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(2) Trường hợp thực hiện bù trừ nợ thuế, chỉ ghi số tiền NNT còn được hoàn trả sau khi cơ quan thuế bù trừ./.</w:t>
      </w:r>
    </w:p>
    <w:p w:rsidR="00000000" w:rsidDel="00000000" w:rsidP="00000000" w:rsidRDefault="00000000" w:rsidRPr="00000000" w14:paraId="00000087">
      <w:pPr>
        <w:shd w:fill="ffffff" w:val="clear"/>
        <w:spacing w:after="0" w:before="140" w:line="384.00000000000006" w:lineRule="auto"/>
        <w:ind w:right="280" w:firstLine="420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88">
      <w:pPr>
        <w:shd w:fill="ffffff" w:val="clear"/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a3MrTjlaaA2XOEFcjf7ZA7O/wQ==">CgMxLjA4AHIhMWZWd0pkU3lXZmZONGVlaC1XVTJDTzljYmQxS0FIeldf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