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line="431.9999885559082" w:lineRule="auto"/>
        <w:rPr>
          <w:rFonts w:ascii="Arial" w:cs="Arial" w:eastAsia="Arial" w:hAnsi="Arial"/>
          <w:color w:val="333333"/>
        </w:rPr>
      </w:pPr>
      <w:r w:rsidDel="00000000" w:rsidR="00000000" w:rsidRPr="00000000">
        <w:rPr>
          <w:rFonts w:ascii="Arial" w:cs="Arial" w:eastAsia="Arial" w:hAnsi="Arial"/>
          <w:color w:val="333333"/>
          <w:rtl w:val="0"/>
        </w:rPr>
        <w:t xml:space="preserve">Skjema for ansvarlig innkjøp og leverandøroppfølging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line="431.9999885559082" w:lineRule="auto"/>
        <w:rPr>
          <w:rFonts w:ascii="Arial" w:cs="Arial" w:eastAsia="Arial" w:hAnsi="Arial"/>
          <w:i w:val="1"/>
          <w:iCs w:val="1"/>
          <w:color w:val="555555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Dette skjemaet skal brukes for å strukturere innkjøpsprosesser og følge opp leverandører med fokus på bærekraft, risikovurdering og samsvar med juridiske krav.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60"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SKJEMA FOR ANSVARLIG INNKJØP OG LEVERANDØROPPFØLGING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Dette skjemaet skal brukes for å strukturere innkjøpsprosesser og følge opp leverandører med fokus på bærekraft, risikovurdering og samsvar med juridiske krav.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Leverandørens navn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Leverandørens kontaktinformasjon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Risikovurdering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Beskriv leverandørens arbeid med bærekraft (miljø, menneskerettigheter, arbeidsforhold)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Identifiserte risikoer eller utfordringer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Foreslåtte tiltak eller krav for forbedring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Ansvarlig for oppfølging (navn og rolle)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Dato for oppfølging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Signatur fra ansvarlig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b w:val="1"/>
          <w:bCs w:val="1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33333"/>
          <w:sz w:val="22"/>
          <w:szCs w:val="22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431.9999885559082" w:lineRule="auto"/>
        <w:rPr>
          <w:rFonts w:ascii="Arial" w:cs="Arial" w:eastAsia="Arial" w:hAnsi="Arial"/>
          <w:color w:val="333333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333333"/>
          <w:sz w:val="22"/>
          <w:szCs w:val="22"/>
          <w:rtl w:val="0"/>
        </w:rPr>
        <w:t xml:space="preserve"> 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