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20A88" w14:textId="77777777" w:rsidR="00C947FF" w:rsidRPr="00BF37A9" w:rsidRDefault="00C947FF" w:rsidP="00C947FF">
      <w:pPr>
        <w:spacing w:after="0" w:line="240" w:lineRule="auto"/>
        <w:jc w:val="center"/>
        <w:rPr>
          <w:b/>
          <w:color w:val="17365D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879F85C" wp14:editId="7A39D329">
            <wp:simplePos x="0" y="0"/>
            <wp:positionH relativeFrom="margin">
              <wp:posOffset>5481320</wp:posOffset>
            </wp:positionH>
            <wp:positionV relativeFrom="margin">
              <wp:posOffset>95885</wp:posOffset>
            </wp:positionV>
            <wp:extent cx="1043305" cy="373380"/>
            <wp:effectExtent l="0" t="0" r="4445" b="7620"/>
            <wp:wrapSquare wrapText="bothSides"/>
            <wp:docPr id="7553484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34840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43305" cy="373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766C1E9" wp14:editId="5C29BE6A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108710" cy="739140"/>
            <wp:effectExtent l="0" t="0" r="0" b="3810"/>
            <wp:wrapSquare wrapText="bothSides"/>
            <wp:docPr id="3417702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2E96">
        <w:rPr>
          <w:b/>
          <w:color w:val="17365D"/>
          <w:sz w:val="21"/>
        </w:rPr>
        <w:t>FOMLIG 2027 </w:t>
      </w:r>
      <w:r w:rsidRPr="00B42E96">
        <w:rPr>
          <w:b/>
          <w:color w:val="17365D"/>
          <w:sz w:val="21"/>
        </w:rPr>
        <w:br/>
      </w:r>
      <w:r w:rsidRPr="00BF37A9">
        <w:rPr>
          <w:b/>
          <w:color w:val="17365D"/>
          <w:szCs w:val="20"/>
        </w:rPr>
        <w:t xml:space="preserve">The Fifth International Workshop on the Future of </w:t>
      </w:r>
    </w:p>
    <w:p w14:paraId="58CAD5D4" w14:textId="77777777" w:rsidR="00C947FF" w:rsidRPr="00BF37A9" w:rsidRDefault="00C947FF" w:rsidP="00C947FF">
      <w:pPr>
        <w:spacing w:after="0" w:line="240" w:lineRule="auto"/>
        <w:jc w:val="center"/>
        <w:rPr>
          <w:sz w:val="18"/>
          <w:szCs w:val="20"/>
        </w:rPr>
      </w:pPr>
      <w:r w:rsidRPr="00BF37A9">
        <w:rPr>
          <w:b/>
          <w:color w:val="17365D"/>
          <w:szCs w:val="20"/>
        </w:rPr>
        <w:t>Machine Learning in Geotechnics</w:t>
      </w:r>
    </w:p>
    <w:p w14:paraId="672A6659" w14:textId="77777777" w:rsidR="00C52388" w:rsidRDefault="00C52388" w:rsidP="00B42E96">
      <w:pPr>
        <w:pBdr>
          <w:bottom w:val="single" w:sz="14" w:space="0" w:color="F4B183"/>
        </w:pBdr>
        <w:spacing w:after="140"/>
      </w:pPr>
    </w:p>
    <w:p w14:paraId="7ED006D4" w14:textId="77777777" w:rsidR="00C947FF" w:rsidRDefault="00C947FF" w:rsidP="00B42E96">
      <w:pPr>
        <w:pBdr>
          <w:bottom w:val="single" w:sz="14" w:space="0" w:color="F4B183"/>
        </w:pBdr>
        <w:spacing w:after="140"/>
      </w:pPr>
    </w:p>
    <w:p w14:paraId="115B045E" w14:textId="77777777" w:rsidR="00F91D26" w:rsidRDefault="00F91D26" w:rsidP="00F91D26">
      <w:pPr>
        <w:spacing w:after="0"/>
        <w:jc w:val="center"/>
      </w:pPr>
      <w:r>
        <w:rPr>
          <w:b/>
          <w:color w:val="2F5597"/>
          <w:sz w:val="18"/>
        </w:rPr>
        <w:t>ABSTRACT SUBMISSION</w:t>
      </w:r>
    </w:p>
    <w:p w14:paraId="63B6D36D" w14:textId="0B3CF253" w:rsidR="00F91D26" w:rsidRPr="00894EEE" w:rsidRDefault="00F91D26" w:rsidP="00F91D26">
      <w:pPr>
        <w:spacing w:before="80"/>
        <w:jc w:val="center"/>
        <w:rPr>
          <w:rFonts w:ascii="Times New Roman Bold" w:hAnsi="Times New Roman Bold" w:cs="Times New Roman"/>
          <w:b/>
          <w:caps/>
          <w:sz w:val="28"/>
          <w:szCs w:val="28"/>
        </w:rPr>
      </w:pPr>
      <w:r w:rsidRPr="00894EEE">
        <w:rPr>
          <w:rFonts w:ascii="Times New Roman Bold" w:hAnsi="Times New Roman Bold" w:cs="Times New Roman"/>
          <w:b/>
          <w:caps/>
          <w:color w:val="151B21"/>
          <w:sz w:val="28"/>
          <w:szCs w:val="28"/>
        </w:rPr>
        <w:t>Title of paper Here</w:t>
      </w:r>
    </w:p>
    <w:p w14:paraId="77D9F1DB" w14:textId="77777777" w:rsidR="00F91D26" w:rsidRDefault="00F91D26" w:rsidP="00F91D26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206906" w14:textId="77777777" w:rsidR="00F91D26" w:rsidRPr="00894EEE" w:rsidRDefault="00F91D26" w:rsidP="00F91D26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894EEE">
        <w:rPr>
          <w:rFonts w:ascii="Times New Roman" w:hAnsi="Times New Roman" w:cs="Times New Roman"/>
          <w:b/>
          <w:szCs w:val="20"/>
        </w:rPr>
        <w:t>Authors here</w:t>
      </w:r>
    </w:p>
    <w:p w14:paraId="1969FECC" w14:textId="77777777" w:rsidR="00F91D26" w:rsidRDefault="00F91D26" w:rsidP="00F91D26">
      <w:pPr>
        <w:spacing w:after="120" w:line="240" w:lineRule="auto"/>
        <w:jc w:val="center"/>
        <w:rPr>
          <w:rFonts w:ascii="Times New Roman" w:hAnsi="Times New Roman" w:cs="Times New Roman"/>
          <w:i/>
          <w:szCs w:val="20"/>
        </w:rPr>
      </w:pPr>
      <w:r w:rsidRPr="00894EEE">
        <w:rPr>
          <w:rFonts w:ascii="Times New Roman" w:hAnsi="Times New Roman" w:cs="Times New Roman"/>
          <w:i/>
          <w:szCs w:val="20"/>
        </w:rPr>
        <w:t>Affiliations here</w:t>
      </w:r>
    </w:p>
    <w:p w14:paraId="12609614" w14:textId="77777777" w:rsidR="00F91D26" w:rsidRDefault="00F91D26" w:rsidP="00F91D26">
      <w:pPr>
        <w:spacing w:after="120" w:line="240" w:lineRule="auto"/>
        <w:jc w:val="center"/>
        <w:rPr>
          <w:rFonts w:ascii="Times New Roman" w:hAnsi="Times New Roman" w:cs="Times New Roman"/>
          <w:i/>
          <w:szCs w:val="20"/>
        </w:rPr>
      </w:pPr>
    </w:p>
    <w:p w14:paraId="1E6A3910" w14:textId="77777777" w:rsidR="00F91D26" w:rsidRDefault="00F91D26" w:rsidP="00F91D26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4EEE">
        <w:rPr>
          <w:rFonts w:ascii="Times New Roman" w:hAnsi="Times New Roman" w:cs="Times New Roman"/>
          <w:b/>
          <w:sz w:val="24"/>
          <w:szCs w:val="24"/>
        </w:rPr>
        <w:t>ABSTRACT</w:t>
      </w:r>
    </w:p>
    <w:p w14:paraId="6C1BCC56" w14:textId="77777777" w:rsidR="00F91D26" w:rsidRDefault="00F91D26" w:rsidP="00F91D26">
      <w:pPr>
        <w:spacing w:after="120" w:line="240" w:lineRule="auto"/>
        <w:jc w:val="both"/>
        <w:rPr>
          <w:rFonts w:ascii="Times New Roman" w:hAnsi="Times New Roman" w:cs="Times New Roman"/>
          <w:szCs w:val="20"/>
        </w:rPr>
      </w:pPr>
      <w:r w:rsidRPr="00894EEE">
        <w:rPr>
          <w:rFonts w:ascii="Times New Roman" w:hAnsi="Times New Roman" w:cs="Times New Roman"/>
          <w:szCs w:val="20"/>
        </w:rPr>
        <w:t xml:space="preserve">Content here, </w:t>
      </w:r>
    </w:p>
    <w:p w14:paraId="017B01EC" w14:textId="77777777" w:rsidR="00F91D26" w:rsidRDefault="00F91D26" w:rsidP="00F91D26">
      <w:pPr>
        <w:spacing w:after="120" w:line="240" w:lineRule="auto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All text in T</w:t>
      </w:r>
      <w:r w:rsidRPr="00894EEE">
        <w:rPr>
          <w:rFonts w:ascii="Times New Roman" w:hAnsi="Times New Roman" w:cs="Times New Roman"/>
          <w:szCs w:val="20"/>
        </w:rPr>
        <w:t xml:space="preserve">imes </w:t>
      </w:r>
      <w:r>
        <w:rPr>
          <w:rFonts w:ascii="Times New Roman" w:hAnsi="Times New Roman" w:cs="Times New Roman"/>
          <w:szCs w:val="20"/>
        </w:rPr>
        <w:t>N</w:t>
      </w:r>
      <w:r w:rsidRPr="00894EEE">
        <w:rPr>
          <w:rFonts w:ascii="Times New Roman" w:hAnsi="Times New Roman" w:cs="Times New Roman"/>
          <w:szCs w:val="20"/>
        </w:rPr>
        <w:t xml:space="preserve">ew </w:t>
      </w:r>
      <w:r>
        <w:rPr>
          <w:rFonts w:ascii="Times New Roman" w:hAnsi="Times New Roman" w:cs="Times New Roman"/>
          <w:szCs w:val="20"/>
        </w:rPr>
        <w:t>R</w:t>
      </w:r>
      <w:r w:rsidRPr="00894EEE">
        <w:rPr>
          <w:rFonts w:ascii="Times New Roman" w:hAnsi="Times New Roman" w:cs="Times New Roman"/>
          <w:szCs w:val="20"/>
        </w:rPr>
        <w:t>oman 10</w:t>
      </w:r>
      <w:r>
        <w:rPr>
          <w:rFonts w:ascii="Times New Roman" w:hAnsi="Times New Roman" w:cs="Times New Roman"/>
          <w:szCs w:val="20"/>
        </w:rPr>
        <w:t>,</w:t>
      </w:r>
      <w:r w:rsidRPr="00894EEE">
        <w:rPr>
          <w:rFonts w:ascii="Times New Roman" w:hAnsi="Times New Roman" w:cs="Times New Roman"/>
          <w:szCs w:val="20"/>
        </w:rPr>
        <w:t xml:space="preserve"> justified</w:t>
      </w:r>
      <w:r>
        <w:rPr>
          <w:rFonts w:ascii="Times New Roman" w:hAnsi="Times New Roman" w:cs="Times New Roman"/>
          <w:szCs w:val="20"/>
        </w:rPr>
        <w:t xml:space="preserve">, single spacing, 6 pt spacing between paragraphs. All text content hereafter the same. </w:t>
      </w:r>
    </w:p>
    <w:p w14:paraId="670565D1" w14:textId="77777777" w:rsidR="00F91D26" w:rsidRDefault="00F91D26" w:rsidP="00F91D26">
      <w:pPr>
        <w:spacing w:after="120" w:line="240" w:lineRule="auto"/>
        <w:jc w:val="both"/>
        <w:rPr>
          <w:rFonts w:ascii="Times New Roman" w:hAnsi="Times New Roman" w:cs="Times New Roman"/>
          <w:szCs w:val="20"/>
        </w:rPr>
      </w:pPr>
      <w:r w:rsidRPr="00020BB1">
        <w:rPr>
          <w:rFonts w:ascii="Times New Roman" w:hAnsi="Times New Roman" w:cs="Times New Roman"/>
          <w:szCs w:val="20"/>
        </w:rPr>
        <w:t>The abstract may be up to 500 words. Authors may also include a figure in the abstract if desired.</w:t>
      </w:r>
    </w:p>
    <w:p w14:paraId="551FEDC6" w14:textId="77777777" w:rsidR="00F91D26" w:rsidRDefault="00F91D26" w:rsidP="00F91D26">
      <w:pPr>
        <w:spacing w:after="120" w:line="240" w:lineRule="auto"/>
        <w:jc w:val="both"/>
        <w:rPr>
          <w:rFonts w:ascii="Times New Roman" w:hAnsi="Times New Roman" w:cs="Times New Roman"/>
          <w:szCs w:val="20"/>
        </w:rPr>
      </w:pPr>
    </w:p>
    <w:p w14:paraId="44F1AAFB" w14:textId="77777777" w:rsidR="00F91D26" w:rsidRDefault="00F91D26" w:rsidP="00F91D26">
      <w:pPr>
        <w:spacing w:after="120" w:line="240" w:lineRule="auto"/>
        <w:jc w:val="both"/>
        <w:rPr>
          <w:rFonts w:ascii="Times New Roman" w:hAnsi="Times New Roman" w:cs="Times New Roman"/>
          <w:szCs w:val="20"/>
        </w:rPr>
      </w:pPr>
    </w:p>
    <w:p w14:paraId="06394829" w14:textId="77777777" w:rsidR="00F91D26" w:rsidRDefault="00F91D26" w:rsidP="00F91D26">
      <w:pPr>
        <w:spacing w:after="120" w:line="240" w:lineRule="auto"/>
        <w:jc w:val="both"/>
        <w:rPr>
          <w:rFonts w:ascii="Times New Roman" w:hAnsi="Times New Roman" w:cs="Times New Roman"/>
          <w:szCs w:val="20"/>
        </w:rPr>
      </w:pPr>
    </w:p>
    <w:p w14:paraId="5E9212BA" w14:textId="77777777" w:rsidR="00F91D26" w:rsidRDefault="00F91D26" w:rsidP="00F91D26">
      <w:pPr>
        <w:spacing w:after="120" w:line="240" w:lineRule="auto"/>
        <w:jc w:val="center"/>
        <w:rPr>
          <w:rFonts w:ascii="Times New Roman" w:hAnsi="Times New Roman" w:cs="Times New Roman"/>
          <w:szCs w:val="20"/>
        </w:rPr>
      </w:pPr>
      <w:r>
        <w:rPr>
          <w:noProof/>
        </w:rPr>
        <w:drawing>
          <wp:inline distT="0" distB="0" distL="0" distR="0" wp14:anchorId="626BCD4E" wp14:editId="5CB010CF">
            <wp:extent cx="4166235" cy="265557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235" cy="265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54E80" w14:textId="77777777" w:rsidR="00F91D26" w:rsidRDefault="00F91D26" w:rsidP="00F91D26">
      <w:pPr>
        <w:spacing w:before="120" w:after="240" w:line="240" w:lineRule="auto"/>
        <w:jc w:val="center"/>
        <w:rPr>
          <w:rFonts w:ascii="Times New Roman" w:hAnsi="Times New Roman" w:cs="Times New Roman"/>
          <w:b/>
          <w:szCs w:val="20"/>
        </w:rPr>
      </w:pPr>
      <w:r>
        <w:rPr>
          <w:rFonts w:ascii="Times New Roman" w:hAnsi="Times New Roman" w:cs="Times New Roman"/>
          <w:b/>
          <w:szCs w:val="20"/>
        </w:rPr>
        <w:t xml:space="preserve">Figure </w:t>
      </w:r>
      <w:r w:rsidRPr="00355995">
        <w:rPr>
          <w:rFonts w:ascii="Times New Roman" w:hAnsi="Times New Roman" w:cs="Times New Roman"/>
          <w:b/>
          <w:szCs w:val="20"/>
        </w:rPr>
        <w:t>1</w:t>
      </w:r>
      <w:proofErr w:type="gramStart"/>
      <w:r w:rsidRPr="00355995">
        <w:rPr>
          <w:rFonts w:ascii="Times New Roman" w:hAnsi="Times New Roman" w:cs="Times New Roman"/>
          <w:b/>
          <w:szCs w:val="20"/>
        </w:rPr>
        <w:t xml:space="preserve">:  </w:t>
      </w:r>
      <w:r>
        <w:rPr>
          <w:rFonts w:ascii="Times New Roman" w:hAnsi="Times New Roman" w:cs="Times New Roman"/>
          <w:b/>
          <w:szCs w:val="20"/>
        </w:rPr>
        <w:t>Figure</w:t>
      </w:r>
      <w:proofErr w:type="gramEnd"/>
      <w:r>
        <w:rPr>
          <w:rFonts w:ascii="Times New Roman" w:hAnsi="Times New Roman" w:cs="Times New Roman"/>
          <w:b/>
          <w:szCs w:val="20"/>
        </w:rPr>
        <w:t xml:space="preserve"> caption</w:t>
      </w:r>
    </w:p>
    <w:p w14:paraId="0C0151AE" w14:textId="77777777" w:rsidR="00F91D26" w:rsidRPr="003414CE" w:rsidRDefault="00F91D26" w:rsidP="00F91D26">
      <w:pPr>
        <w:spacing w:after="120" w:line="240" w:lineRule="auto"/>
        <w:jc w:val="center"/>
        <w:rPr>
          <w:rFonts w:ascii="Times New Roman" w:hAnsi="Times New Roman" w:cs="Times New Roman"/>
          <w:color w:val="365F91" w:themeColor="accent1" w:themeShade="BF"/>
          <w:szCs w:val="20"/>
        </w:rPr>
      </w:pPr>
      <w:r>
        <w:rPr>
          <w:rFonts w:ascii="Times New Roman" w:hAnsi="Times New Roman" w:cs="Times New Roman"/>
          <w:color w:val="365F91" w:themeColor="accent1" w:themeShade="BF"/>
          <w:szCs w:val="20"/>
        </w:rPr>
        <w:t xml:space="preserve">Single </w:t>
      </w:r>
      <w:r w:rsidRPr="003414CE">
        <w:rPr>
          <w:rFonts w:ascii="Times New Roman" w:hAnsi="Times New Roman" w:cs="Times New Roman"/>
          <w:color w:val="365F91" w:themeColor="accent1" w:themeShade="BF"/>
          <w:szCs w:val="20"/>
        </w:rPr>
        <w:t>Figure</w:t>
      </w:r>
      <w:r>
        <w:rPr>
          <w:rFonts w:ascii="Times New Roman" w:hAnsi="Times New Roman" w:cs="Times New Roman"/>
          <w:color w:val="365F91" w:themeColor="accent1" w:themeShade="BF"/>
          <w:szCs w:val="20"/>
        </w:rPr>
        <w:t>s</w:t>
      </w:r>
      <w:r w:rsidRPr="003414CE">
        <w:rPr>
          <w:rFonts w:ascii="Times New Roman" w:hAnsi="Times New Roman" w:cs="Times New Roman"/>
          <w:color w:val="365F91" w:themeColor="accent1" w:themeShade="BF"/>
          <w:szCs w:val="20"/>
        </w:rPr>
        <w:t xml:space="preserve"> </w:t>
      </w:r>
      <w:r>
        <w:rPr>
          <w:rFonts w:ascii="Times New Roman" w:hAnsi="Times New Roman" w:cs="Times New Roman"/>
          <w:color w:val="365F91" w:themeColor="accent1" w:themeShade="BF"/>
          <w:szCs w:val="20"/>
        </w:rPr>
        <w:t xml:space="preserve">or sets </w:t>
      </w:r>
      <w:proofErr w:type="gramStart"/>
      <w:r>
        <w:rPr>
          <w:rFonts w:ascii="Times New Roman" w:hAnsi="Times New Roman" w:cs="Times New Roman"/>
          <w:color w:val="365F91" w:themeColor="accent1" w:themeShade="BF"/>
          <w:szCs w:val="20"/>
        </w:rPr>
        <w:t>of  2</w:t>
      </w:r>
      <w:proofErr w:type="gramEnd"/>
      <w:r>
        <w:rPr>
          <w:rFonts w:ascii="Times New Roman" w:hAnsi="Times New Roman" w:cs="Times New Roman"/>
          <w:color w:val="365F91" w:themeColor="accent1" w:themeShade="BF"/>
          <w:szCs w:val="20"/>
        </w:rPr>
        <w:t xml:space="preserve"> smaller Figures </w:t>
      </w:r>
      <w:r w:rsidRPr="003414CE">
        <w:rPr>
          <w:rFonts w:ascii="Times New Roman" w:hAnsi="Times New Roman" w:cs="Times New Roman"/>
          <w:color w:val="365F91" w:themeColor="accent1" w:themeShade="BF"/>
          <w:szCs w:val="20"/>
        </w:rPr>
        <w:t xml:space="preserve">to be within margins and </w:t>
      </w:r>
      <w:proofErr w:type="spellStart"/>
      <w:r w:rsidRPr="003414CE">
        <w:rPr>
          <w:rFonts w:ascii="Times New Roman" w:hAnsi="Times New Roman" w:cs="Times New Roman"/>
          <w:color w:val="365F91" w:themeColor="accent1" w:themeShade="BF"/>
          <w:szCs w:val="20"/>
        </w:rPr>
        <w:t>centred</w:t>
      </w:r>
      <w:proofErr w:type="spellEnd"/>
      <w:r w:rsidRPr="003414CE">
        <w:rPr>
          <w:rFonts w:ascii="Times New Roman" w:hAnsi="Times New Roman" w:cs="Times New Roman"/>
          <w:color w:val="365F91" w:themeColor="accent1" w:themeShade="BF"/>
          <w:szCs w:val="20"/>
        </w:rPr>
        <w:t xml:space="preserve"> on page.  Figure to be an imported scan or jpeg</w:t>
      </w:r>
      <w:r>
        <w:rPr>
          <w:rFonts w:ascii="Times New Roman" w:hAnsi="Times New Roman" w:cs="Times New Roman"/>
          <w:color w:val="365F91" w:themeColor="accent1" w:themeShade="BF"/>
          <w:szCs w:val="20"/>
        </w:rPr>
        <w:t xml:space="preserve">.  Graphs are </w:t>
      </w:r>
      <w:r w:rsidRPr="003414CE">
        <w:rPr>
          <w:rFonts w:ascii="Times New Roman" w:hAnsi="Times New Roman" w:cs="Times New Roman"/>
          <w:color w:val="365F91" w:themeColor="accent1" w:themeShade="BF"/>
          <w:szCs w:val="20"/>
        </w:rPr>
        <w:t>NOT CONTRUCTED on the page</w:t>
      </w:r>
    </w:p>
    <w:p w14:paraId="29A73723" w14:textId="77777777" w:rsidR="00F91D26" w:rsidRDefault="00F91D26" w:rsidP="00F91D26">
      <w:pPr>
        <w:spacing w:after="120" w:line="240" w:lineRule="auto"/>
        <w:ind w:left="567" w:hanging="567"/>
        <w:contextualSpacing/>
        <w:jc w:val="both"/>
        <w:rPr>
          <w:rFonts w:asciiTheme="majorBidi" w:hAnsiTheme="majorBidi" w:cstheme="majorBidi"/>
          <w:szCs w:val="20"/>
        </w:rPr>
      </w:pPr>
    </w:p>
    <w:p w14:paraId="6A334B36" w14:textId="3D728B97" w:rsidR="00C92722" w:rsidRDefault="001B5AEC" w:rsidP="00F91D26">
      <w:pPr>
        <w:tabs>
          <w:tab w:val="left" w:pos="567"/>
        </w:tabs>
        <w:spacing w:after="120" w:line="240" w:lineRule="auto"/>
        <w:jc w:val="center"/>
        <w:rPr>
          <w:rFonts w:ascii="Times New Roman" w:hAnsi="Times New Roman" w:cs="Times New Roman"/>
          <w:caps/>
          <w:szCs w:val="20"/>
        </w:rPr>
      </w:pPr>
      <w:r>
        <w:rPr>
          <w:rFonts w:ascii="Times New Roman" w:hAnsi="Times New Roman" w:cs="Times New Roman"/>
          <w:caps/>
          <w:szCs w:val="20"/>
        </w:rPr>
        <w:t xml:space="preserve">Please </w:t>
      </w:r>
      <w:proofErr w:type="gramStart"/>
      <w:r w:rsidR="00C92722">
        <w:rPr>
          <w:rFonts w:ascii="Times New Roman" w:hAnsi="Times New Roman" w:cs="Times New Roman"/>
          <w:caps/>
          <w:szCs w:val="20"/>
        </w:rPr>
        <w:t>Visti</w:t>
      </w:r>
      <w:proofErr w:type="gramEnd"/>
      <w:r w:rsidR="00C92722">
        <w:rPr>
          <w:rFonts w:ascii="Times New Roman" w:hAnsi="Times New Roman" w:cs="Times New Roman"/>
          <w:caps/>
          <w:szCs w:val="20"/>
        </w:rPr>
        <w:t xml:space="preserve"> our website for more information about submission: </w:t>
      </w:r>
      <w:hyperlink r:id="rId11" w:history="1">
        <w:r w:rsidR="00C92722" w:rsidRPr="00C92722">
          <w:rPr>
            <w:rStyle w:val="Hyperlink"/>
            <w:rFonts w:ascii="Times New Roman" w:hAnsi="Times New Roman" w:cs="Times New Roman"/>
            <w:caps/>
            <w:szCs w:val="20"/>
          </w:rPr>
          <w:t>Click Here</w:t>
        </w:r>
      </w:hyperlink>
      <w:r w:rsidR="00C92722">
        <w:rPr>
          <w:rFonts w:ascii="Times New Roman" w:hAnsi="Times New Roman" w:cs="Times New Roman"/>
          <w:caps/>
          <w:szCs w:val="20"/>
        </w:rPr>
        <w:t xml:space="preserve"> </w:t>
      </w:r>
    </w:p>
    <w:p w14:paraId="3EBADE96" w14:textId="7C809AD3" w:rsidR="001B5AEC" w:rsidRDefault="001B5AEC" w:rsidP="00F91D26">
      <w:pPr>
        <w:tabs>
          <w:tab w:val="left" w:pos="567"/>
        </w:tabs>
        <w:spacing w:after="120" w:line="240" w:lineRule="auto"/>
        <w:jc w:val="center"/>
        <w:rPr>
          <w:rFonts w:ascii="Times New Roman" w:hAnsi="Times New Roman" w:cs="Times New Roman"/>
          <w:caps/>
          <w:szCs w:val="20"/>
        </w:rPr>
      </w:pPr>
      <w:r>
        <w:rPr>
          <w:rFonts w:ascii="Times New Roman" w:hAnsi="Times New Roman" w:cs="Times New Roman"/>
          <w:caps/>
          <w:szCs w:val="20"/>
        </w:rPr>
        <w:t xml:space="preserve">For general information about conference: </w:t>
      </w:r>
      <w:hyperlink r:id="rId12" w:history="1">
        <w:r w:rsidRPr="001B5AEC">
          <w:rPr>
            <w:rStyle w:val="Hyperlink"/>
            <w:rFonts w:ascii="Times New Roman" w:hAnsi="Times New Roman" w:cs="Times New Roman"/>
            <w:caps/>
            <w:szCs w:val="20"/>
          </w:rPr>
          <w:t>Click here</w:t>
        </w:r>
      </w:hyperlink>
    </w:p>
    <w:p w14:paraId="0B1C14A4" w14:textId="77777777" w:rsidR="00F91D26" w:rsidRDefault="00F91D26" w:rsidP="00F91D26">
      <w:pPr>
        <w:tabs>
          <w:tab w:val="left" w:pos="567"/>
        </w:tabs>
        <w:spacing w:after="120" w:line="240" w:lineRule="auto"/>
        <w:jc w:val="center"/>
        <w:rPr>
          <w:rFonts w:ascii="Times New Roman" w:hAnsi="Times New Roman" w:cs="Times New Roman"/>
          <w:caps/>
          <w:szCs w:val="20"/>
        </w:rPr>
      </w:pPr>
    </w:p>
    <w:p w14:paraId="4F509B8A" w14:textId="77777777" w:rsidR="00F91D26" w:rsidRDefault="00F91D26" w:rsidP="00F91D26">
      <w:pPr>
        <w:tabs>
          <w:tab w:val="left" w:pos="567"/>
        </w:tabs>
        <w:spacing w:after="120" w:line="240" w:lineRule="auto"/>
        <w:jc w:val="center"/>
        <w:rPr>
          <w:rFonts w:ascii="Times New Roman" w:hAnsi="Times New Roman" w:cs="Times New Roman"/>
          <w:caps/>
          <w:szCs w:val="20"/>
        </w:rPr>
      </w:pPr>
    </w:p>
    <w:p w14:paraId="5282AD5C" w14:textId="77777777" w:rsidR="00F91D26" w:rsidRDefault="00F91D26" w:rsidP="00F91D26">
      <w:pPr>
        <w:spacing w:after="0"/>
        <w:jc w:val="center"/>
        <w:rPr>
          <w:b/>
          <w:color w:val="2F5597"/>
          <w:sz w:val="18"/>
        </w:rPr>
      </w:pPr>
    </w:p>
    <w:p w14:paraId="25E9AC1E" w14:textId="77777777" w:rsidR="00F91D26" w:rsidRDefault="00F91D26" w:rsidP="00F91D26">
      <w:pPr>
        <w:spacing w:after="0"/>
        <w:jc w:val="center"/>
        <w:rPr>
          <w:b/>
          <w:color w:val="2F5597"/>
          <w:sz w:val="18"/>
        </w:rPr>
      </w:pPr>
    </w:p>
    <w:p w14:paraId="2A79E36C" w14:textId="48A61112" w:rsidR="00F91D26" w:rsidRDefault="00F91D26" w:rsidP="00F91D26">
      <w:pPr>
        <w:spacing w:after="0"/>
        <w:jc w:val="center"/>
      </w:pPr>
      <w:r>
        <w:rPr>
          <w:b/>
          <w:color w:val="2F5597"/>
          <w:sz w:val="18"/>
        </w:rPr>
        <w:t>ABSTRACT SUBMISSION</w:t>
      </w:r>
    </w:p>
    <w:p w14:paraId="21166208" w14:textId="77777777" w:rsidR="00F91D26" w:rsidRDefault="00F91D26" w:rsidP="00F91D26">
      <w:pPr>
        <w:jc w:val="center"/>
      </w:pPr>
      <w:r>
        <w:rPr>
          <w:rFonts w:ascii="Aptos Display" w:hAnsi="Aptos Display"/>
          <w:b/>
          <w:color w:val="193B63"/>
          <w:sz w:val="34"/>
        </w:rPr>
        <w:t>Special Session &amp; Research Theme Classification</w:t>
      </w:r>
    </w:p>
    <w:p w14:paraId="72BB7E6E" w14:textId="77777777" w:rsidR="00F91D26" w:rsidRDefault="00F91D26" w:rsidP="00F91D26">
      <w:pPr>
        <w:spacing w:after="100"/>
        <w:jc w:val="center"/>
      </w:pPr>
      <w:r>
        <w:rPr>
          <w:i/>
          <w:color w:val="666666"/>
        </w:rPr>
        <w:t>Please complete this section when submitting an abstract to FOMLIG 2027.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82"/>
      </w:tblGrid>
      <w:tr w:rsidR="00F91D26" w14:paraId="58CBF2A9" w14:textId="77777777" w:rsidTr="007F3B63">
        <w:trPr>
          <w:jc w:val="center"/>
        </w:trPr>
        <w:tc>
          <w:tcPr>
            <w:tcW w:w="10325" w:type="dxa"/>
            <w:shd w:val="clear" w:color="auto" w:fill="193B63"/>
            <w:tcMar>
              <w:top w:w="55" w:type="dxa"/>
              <w:left w:w="90" w:type="dxa"/>
              <w:bottom w:w="55" w:type="dxa"/>
              <w:right w:w="90" w:type="dxa"/>
            </w:tcMar>
          </w:tcPr>
          <w:p w14:paraId="1DEE44A3" w14:textId="77777777" w:rsidR="00F91D26" w:rsidRDefault="00F91D26" w:rsidP="007F3B63">
            <w:pPr>
              <w:spacing w:after="0"/>
            </w:pPr>
            <w:r>
              <w:rPr>
                <w:b/>
                <w:color w:val="FFFFFF"/>
                <w:sz w:val="19"/>
              </w:rPr>
              <w:t>1. SPECIAL / THEMED SESSION</w:t>
            </w:r>
          </w:p>
        </w:tc>
      </w:tr>
    </w:tbl>
    <w:p w14:paraId="2329283F" w14:textId="77777777" w:rsidR="00F91D26" w:rsidRDefault="00F91D26" w:rsidP="00F91D26">
      <w:pPr>
        <w:spacing w:before="80" w:after="20"/>
      </w:pPr>
      <w:r>
        <w:rPr>
          <w:b/>
          <w:color w:val="193B63"/>
          <w:sz w:val="18"/>
        </w:rPr>
        <w:t>Is this abstract being submitted for an approved FOMLIG 2027 Special Session?</w:t>
      </w:r>
    </w:p>
    <w:p w14:paraId="7CF9AD1C" w14:textId="77777777" w:rsidR="00F91D26" w:rsidRDefault="00000000" w:rsidP="00F91D26">
      <w:pPr>
        <w:ind w:left="144"/>
      </w:pPr>
      <w:sdt>
        <w:sdtPr>
          <w:alias w:val="Yes"/>
          <w:tag w:val="FOMLIG_Checkbox_01"/>
          <w:id w:val="1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91D26">
            <w:rPr>
              <w:rFonts w:ascii="MS Gothic" w:eastAsia="MS Gothic" w:hAnsi="MS Gothic" w:hint="eastAsia"/>
            </w:rPr>
            <w:t>☐</w:t>
          </w:r>
        </w:sdtContent>
      </w:sdt>
      <w:r w:rsidR="00F91D26">
        <w:rPr>
          <w:color w:val="193B63"/>
          <w:sz w:val="19"/>
        </w:rPr>
        <w:t xml:space="preserve"> Yes        </w:t>
      </w:r>
      <w:sdt>
        <w:sdtPr>
          <w:alias w:val="No"/>
          <w:tag w:val="FOMLIG_Checkbox_02"/>
          <w:id w:val="10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91D26">
            <w:rPr>
              <w:rFonts w:ascii="MS Gothic" w:eastAsia="MS Gothic" w:hAnsi="MS Gothic" w:hint="eastAsia"/>
            </w:rPr>
            <w:t>☐</w:t>
          </w:r>
        </w:sdtContent>
      </w:sdt>
      <w:r w:rsidR="00F91D26">
        <w:rPr>
          <w:color w:val="193B63"/>
          <w:sz w:val="19"/>
        </w:rPr>
        <w:t xml:space="preserve"> No        </w:t>
      </w:r>
      <w:sdt>
        <w:sdtPr>
          <w:alias w:val="N/A"/>
          <w:tag w:val="FOMLIG_Checkbox_03"/>
          <w:id w:val="10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91D26">
            <w:rPr>
              <w:rFonts w:ascii="MS Gothic" w:eastAsia="MS Gothic" w:hAnsi="MS Gothic" w:hint="eastAsia"/>
            </w:rPr>
            <w:t>☐</w:t>
          </w:r>
        </w:sdtContent>
      </w:sdt>
      <w:r w:rsidR="00F91D26">
        <w:rPr>
          <w:color w:val="193B63"/>
          <w:sz w:val="19"/>
        </w:rPr>
        <w:t xml:space="preserve"> N/A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62"/>
        <w:gridCol w:w="5162"/>
      </w:tblGrid>
      <w:tr w:rsidR="00F91D26" w14:paraId="63586371" w14:textId="77777777" w:rsidTr="007F3B63">
        <w:trPr>
          <w:jc w:val="center"/>
        </w:trPr>
        <w:tc>
          <w:tcPr>
            <w:tcW w:w="5162" w:type="dxa"/>
            <w:shd w:val="clear" w:color="auto" w:fill="EDF3F9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1172FC2B" w14:textId="77777777" w:rsidR="00F91D26" w:rsidRDefault="00F91D26" w:rsidP="007F3B63">
            <w:pPr>
              <w:spacing w:after="0"/>
            </w:pPr>
            <w:r>
              <w:rPr>
                <w:b/>
                <w:color w:val="193B63"/>
                <w:sz w:val="16"/>
              </w:rPr>
              <w:t>Special session title</w:t>
            </w:r>
          </w:p>
        </w:tc>
        <w:tc>
          <w:tcPr>
            <w:tcW w:w="5162" w:type="dxa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0340ADCE" w14:textId="77777777" w:rsidR="00F91D26" w:rsidRDefault="00F91D26" w:rsidP="007F3B63">
            <w:pPr>
              <w:spacing w:after="0"/>
            </w:pPr>
            <w:r>
              <w:rPr>
                <w:i/>
                <w:color w:val="666666"/>
                <w:sz w:val="16"/>
              </w:rPr>
              <w:t xml:space="preserve">If </w:t>
            </w:r>
            <w:proofErr w:type="gramStart"/>
            <w:r>
              <w:rPr>
                <w:i/>
                <w:color w:val="666666"/>
                <w:sz w:val="16"/>
              </w:rPr>
              <w:t>Yes</w:t>
            </w:r>
            <w:proofErr w:type="gramEnd"/>
            <w:r>
              <w:rPr>
                <w:i/>
                <w:color w:val="666666"/>
                <w:sz w:val="16"/>
              </w:rPr>
              <w:t>, enter/select the approved Special/Themed Session title.</w:t>
            </w:r>
          </w:p>
        </w:tc>
      </w:tr>
      <w:tr w:rsidR="00F91D26" w14:paraId="36D3672C" w14:textId="77777777" w:rsidTr="007F3B63">
        <w:trPr>
          <w:jc w:val="center"/>
        </w:trPr>
        <w:tc>
          <w:tcPr>
            <w:tcW w:w="5162" w:type="dxa"/>
            <w:shd w:val="clear" w:color="auto" w:fill="EDF3F9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50EBDB51" w14:textId="77777777" w:rsidR="00F91D26" w:rsidRDefault="00F91D26" w:rsidP="007F3B63">
            <w:pPr>
              <w:spacing w:after="0"/>
            </w:pPr>
            <w:r>
              <w:rPr>
                <w:b/>
                <w:color w:val="193B63"/>
                <w:sz w:val="16"/>
              </w:rPr>
              <w:t xml:space="preserve">Session </w:t>
            </w:r>
            <w:proofErr w:type="gramStart"/>
            <w:r>
              <w:rPr>
                <w:b/>
                <w:color w:val="193B63"/>
                <w:sz w:val="16"/>
              </w:rPr>
              <w:t>Lead</w:t>
            </w:r>
            <w:proofErr w:type="gramEnd"/>
          </w:p>
        </w:tc>
        <w:tc>
          <w:tcPr>
            <w:tcW w:w="5162" w:type="dxa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0349872C" w14:textId="77777777" w:rsidR="00F91D26" w:rsidRDefault="00F91D26" w:rsidP="007F3B63">
            <w:pPr>
              <w:spacing w:after="0"/>
            </w:pPr>
            <w:r>
              <w:rPr>
                <w:i/>
                <w:color w:val="666666"/>
                <w:sz w:val="16"/>
              </w:rPr>
              <w:t xml:space="preserve">If </w:t>
            </w:r>
            <w:proofErr w:type="gramStart"/>
            <w:r>
              <w:rPr>
                <w:i/>
                <w:color w:val="666666"/>
                <w:sz w:val="16"/>
              </w:rPr>
              <w:t>Yes</w:t>
            </w:r>
            <w:proofErr w:type="gramEnd"/>
            <w:r>
              <w:rPr>
                <w:i/>
                <w:color w:val="666666"/>
                <w:sz w:val="16"/>
              </w:rPr>
              <w:t>, enter the name of the Special/Themed Session Lead.</w:t>
            </w:r>
          </w:p>
        </w:tc>
      </w:tr>
      <w:tr w:rsidR="00F91D26" w14:paraId="3208716B" w14:textId="77777777" w:rsidTr="007F3B63">
        <w:trPr>
          <w:jc w:val="center"/>
        </w:trPr>
        <w:tc>
          <w:tcPr>
            <w:tcW w:w="5162" w:type="dxa"/>
            <w:shd w:val="clear" w:color="auto" w:fill="FBEDE3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6729C1B3" w14:textId="77777777" w:rsidR="00F91D26" w:rsidRDefault="00F91D26" w:rsidP="007F3B63">
            <w:pPr>
              <w:spacing w:after="0"/>
            </w:pPr>
            <w:r>
              <w:rPr>
                <w:b/>
                <w:color w:val="193B63"/>
                <w:sz w:val="16"/>
              </w:rPr>
              <w:t>Approved session list</w:t>
            </w:r>
          </w:p>
        </w:tc>
        <w:tc>
          <w:tcPr>
            <w:tcW w:w="5162" w:type="dxa"/>
            <w:shd w:val="clear" w:color="auto" w:fill="FBEDE3"/>
            <w:tcMar>
              <w:top w:w="45" w:type="dxa"/>
              <w:left w:w="70" w:type="dxa"/>
              <w:bottom w:w="45" w:type="dxa"/>
              <w:right w:w="70" w:type="dxa"/>
            </w:tcMar>
            <w:vAlign w:val="center"/>
          </w:tcPr>
          <w:p w14:paraId="47F8E225" w14:textId="77777777" w:rsidR="00F91D26" w:rsidRDefault="00F91D26" w:rsidP="007F3B63">
            <w:pPr>
              <w:spacing w:after="0"/>
            </w:pPr>
            <w:r>
              <w:rPr>
                <w:color w:val="666666"/>
                <w:sz w:val="16"/>
              </w:rPr>
              <w:t>To be updated as Special/Themed Sessions are approved.</w:t>
            </w:r>
          </w:p>
        </w:tc>
      </w:tr>
    </w:tbl>
    <w:p w14:paraId="08F3F6C2" w14:textId="77777777" w:rsidR="00F91D26" w:rsidRDefault="00F91D26" w:rsidP="00F91D26">
      <w:pPr>
        <w:spacing w:before="80" w:after="0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82"/>
      </w:tblGrid>
      <w:tr w:rsidR="00F91D26" w14:paraId="59FA027E" w14:textId="77777777" w:rsidTr="007F3B63">
        <w:trPr>
          <w:jc w:val="center"/>
        </w:trPr>
        <w:tc>
          <w:tcPr>
            <w:tcW w:w="10325" w:type="dxa"/>
            <w:shd w:val="clear" w:color="auto" w:fill="193B63"/>
            <w:tcMar>
              <w:top w:w="55" w:type="dxa"/>
              <w:left w:w="90" w:type="dxa"/>
              <w:bottom w:w="55" w:type="dxa"/>
              <w:right w:w="90" w:type="dxa"/>
            </w:tcMar>
          </w:tcPr>
          <w:p w14:paraId="124E1EA3" w14:textId="77777777" w:rsidR="00F91D26" w:rsidRDefault="00F91D26" w:rsidP="007F3B63">
            <w:pPr>
              <w:spacing w:after="0"/>
            </w:pPr>
            <w:r>
              <w:rPr>
                <w:b/>
                <w:color w:val="FFFFFF"/>
                <w:sz w:val="19"/>
              </w:rPr>
              <w:t>2. FOMLIG 2027 RESEARCH THEMES</w:t>
            </w:r>
          </w:p>
        </w:tc>
      </w:tr>
    </w:tbl>
    <w:p w14:paraId="673E8D36" w14:textId="77777777" w:rsidR="00F91D26" w:rsidRDefault="00F91D26" w:rsidP="00F91D26">
      <w:pPr>
        <w:spacing w:before="60" w:after="60"/>
      </w:pPr>
      <w:r>
        <w:rPr>
          <w:b/>
          <w:color w:val="193B63"/>
        </w:rPr>
        <w:t>Which research theme(s) are relevant to this abstract? Select all that apply.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62"/>
        <w:gridCol w:w="5162"/>
      </w:tblGrid>
      <w:tr w:rsidR="00F91D26" w14:paraId="0195DF8B" w14:textId="77777777" w:rsidTr="007F3B63">
        <w:trPr>
          <w:jc w:val="center"/>
        </w:trPr>
        <w:tc>
          <w:tcPr>
            <w:tcW w:w="5162" w:type="dxa"/>
            <w:shd w:val="clear" w:color="auto" w:fill="EDF3F9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65BC50F8" w14:textId="77777777" w:rsidR="00F91D26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6900935E" wp14:editId="562268F8">
                  <wp:extent cx="177428" cy="180000"/>
                  <wp:effectExtent l="0" t="0" r="0" b="0"/>
                  <wp:docPr id="13239407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394071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428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2F5597"/>
                <w:sz w:val="15"/>
              </w:rPr>
              <w:t xml:space="preserve">   T</w:t>
            </w:r>
            <w:proofErr w:type="gramStart"/>
            <w:r>
              <w:rPr>
                <w:b/>
                <w:color w:val="2F5597"/>
                <w:sz w:val="15"/>
              </w:rPr>
              <w:t xml:space="preserve">01  </w:t>
            </w:r>
            <w:r>
              <w:rPr>
                <w:color w:val="193B63"/>
                <w:sz w:val="15"/>
              </w:rPr>
              <w:t>Machine</w:t>
            </w:r>
            <w:proofErr w:type="gramEnd"/>
            <w:r>
              <w:rPr>
                <w:color w:val="193B63"/>
                <w:sz w:val="15"/>
              </w:rPr>
              <w:t xml:space="preserve"> Learning &amp; AI in Geotechnics  </w:t>
            </w:r>
            <w:sdt>
              <w:sdtPr>
                <w:alias w:val="☐ T06  Rock Mechanics &amp; Tunnelling"/>
                <w:tag w:val="FOMLIG_Checkbox_09"/>
                <w:id w:val="1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162" w:type="dxa"/>
            <w:shd w:val="clear" w:color="auto" w:fill="EDF3F9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047B19B5" w14:textId="77777777" w:rsidR="00F91D26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0121DA8C" wp14:editId="0AC9E848">
                  <wp:extent cx="177533" cy="180000"/>
                  <wp:effectExtent l="0" t="0" r="0" b="0"/>
                  <wp:docPr id="12562318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6231869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533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193B63"/>
                <w:sz w:val="15"/>
              </w:rPr>
              <w:t xml:space="preserve">  </w:t>
            </w:r>
            <w:r>
              <w:rPr>
                <w:b/>
                <w:color w:val="2F5597"/>
                <w:sz w:val="15"/>
              </w:rPr>
              <w:t>T</w:t>
            </w:r>
            <w:proofErr w:type="gramStart"/>
            <w:r>
              <w:rPr>
                <w:b/>
                <w:color w:val="2F5597"/>
                <w:sz w:val="15"/>
              </w:rPr>
              <w:t xml:space="preserve">02  </w:t>
            </w:r>
            <w:r>
              <w:rPr>
                <w:color w:val="193B63"/>
                <w:sz w:val="15"/>
              </w:rPr>
              <w:t>Large</w:t>
            </w:r>
            <w:proofErr w:type="gramEnd"/>
            <w:r>
              <w:rPr>
                <w:color w:val="193B63"/>
                <w:sz w:val="15"/>
              </w:rPr>
              <w:t xml:space="preserve"> Language Models &amp; Foundation Models  </w:t>
            </w:r>
            <w:sdt>
              <w:sdtPr>
                <w:alias w:val="☐ T06  Rock Mechanics &amp; Tunnelling"/>
                <w:tag w:val="FOMLIG_Checkbox_09"/>
                <w:id w:val="-2067336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color w:val="193B63"/>
                <w:sz w:val="15"/>
              </w:rPr>
              <w:t xml:space="preserve"> </w:t>
            </w:r>
          </w:p>
        </w:tc>
      </w:tr>
      <w:tr w:rsidR="00F91D26" w14:paraId="299590D9" w14:textId="77777777" w:rsidTr="007F3B63">
        <w:trPr>
          <w:jc w:val="center"/>
        </w:trPr>
        <w:tc>
          <w:tcPr>
            <w:tcW w:w="5162" w:type="dxa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6DAD801B" w14:textId="77777777" w:rsidR="00F91D26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7EE0C734" wp14:editId="10471250">
                  <wp:extent cx="232119" cy="216000"/>
                  <wp:effectExtent l="0" t="0" r="0" b="0"/>
                  <wp:docPr id="786052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0529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119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2F5597"/>
                <w:sz w:val="15"/>
              </w:rPr>
              <w:t xml:space="preserve"> T</w:t>
            </w:r>
            <w:proofErr w:type="gramStart"/>
            <w:r>
              <w:rPr>
                <w:b/>
                <w:color w:val="2F5597"/>
                <w:sz w:val="15"/>
              </w:rPr>
              <w:t xml:space="preserve">03  </w:t>
            </w:r>
            <w:r>
              <w:rPr>
                <w:color w:val="193B63"/>
                <w:sz w:val="15"/>
              </w:rPr>
              <w:t>Physics</w:t>
            </w:r>
            <w:proofErr w:type="gramEnd"/>
            <w:r>
              <w:rPr>
                <w:color w:val="193B63"/>
                <w:sz w:val="15"/>
              </w:rPr>
              <w:t>-informed Machine Learning</w:t>
            </w:r>
            <w:r>
              <w:t xml:space="preserve"> </w:t>
            </w:r>
            <w:sdt>
              <w:sdtPr>
                <w:alias w:val="☐ T06  Rock Mechanics &amp; Tunnelling"/>
                <w:tag w:val="FOMLIG_Checkbox_09"/>
                <w:id w:val="-1617056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162" w:type="dxa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341876E2" w14:textId="77777777" w:rsidR="00F91D26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11963F09" wp14:editId="4BFD0A0B">
                  <wp:extent cx="172173" cy="180000"/>
                  <wp:effectExtent l="0" t="0" r="0" b="0"/>
                  <wp:docPr id="4627261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2726156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173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2F5597"/>
                <w:sz w:val="15"/>
              </w:rPr>
              <w:t xml:space="preserve">  T</w:t>
            </w:r>
            <w:proofErr w:type="gramStart"/>
            <w:r>
              <w:rPr>
                <w:b/>
                <w:color w:val="2F5597"/>
                <w:sz w:val="15"/>
              </w:rPr>
              <w:t xml:space="preserve">04  </w:t>
            </w:r>
            <w:r>
              <w:rPr>
                <w:color w:val="193B63"/>
                <w:sz w:val="15"/>
              </w:rPr>
              <w:t>Digital</w:t>
            </w:r>
            <w:proofErr w:type="gramEnd"/>
            <w:r>
              <w:rPr>
                <w:color w:val="193B63"/>
                <w:sz w:val="15"/>
              </w:rPr>
              <w:t xml:space="preserve"> Twins for Geotechnical Structures  </w:t>
            </w:r>
            <w:sdt>
              <w:sdtPr>
                <w:alias w:val="☐ T06  Rock Mechanics &amp; Tunnelling"/>
                <w:tag w:val="FOMLIG_Checkbox_09"/>
                <w:id w:val="-15401194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91D26" w14:paraId="049B2386" w14:textId="77777777" w:rsidTr="007F3B63">
        <w:trPr>
          <w:jc w:val="center"/>
        </w:trPr>
        <w:tc>
          <w:tcPr>
            <w:tcW w:w="5162" w:type="dxa"/>
            <w:shd w:val="clear" w:color="auto" w:fill="EDF3F9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69E29904" w14:textId="77777777" w:rsidR="00F91D26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457736AA" wp14:editId="0978FC77">
                  <wp:extent cx="198487" cy="216000"/>
                  <wp:effectExtent l="0" t="0" r="0" b="0"/>
                  <wp:docPr id="4752765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527653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487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2F5597"/>
                <w:sz w:val="15"/>
              </w:rPr>
              <w:t xml:space="preserve"> T</w:t>
            </w:r>
            <w:proofErr w:type="gramStart"/>
            <w:r>
              <w:rPr>
                <w:b/>
                <w:color w:val="2F5597"/>
                <w:sz w:val="15"/>
              </w:rPr>
              <w:t xml:space="preserve">05  </w:t>
            </w:r>
            <w:r>
              <w:rPr>
                <w:color w:val="193B63"/>
                <w:sz w:val="15"/>
              </w:rPr>
              <w:t>Explainable</w:t>
            </w:r>
            <w:proofErr w:type="gramEnd"/>
            <w:r>
              <w:rPr>
                <w:color w:val="193B63"/>
                <w:sz w:val="15"/>
              </w:rPr>
              <w:t xml:space="preserve"> AI (XAI) </w:t>
            </w:r>
            <w:sdt>
              <w:sdtPr>
                <w:alias w:val="☐ T06  Rock Mechanics &amp; Tunnelling"/>
                <w:tag w:val="FOMLIG_Checkbox_09"/>
                <w:id w:val="1527601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162" w:type="dxa"/>
            <w:shd w:val="clear" w:color="auto" w:fill="EDF3F9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35151388" w14:textId="77777777" w:rsidR="00F91D26" w:rsidRPr="00CB196A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017A1981" wp14:editId="44312D26">
                  <wp:extent cx="206128" cy="180000"/>
                  <wp:effectExtent l="0" t="0" r="3810" b="0"/>
                  <wp:docPr id="1206601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660147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128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193B63"/>
                <w:sz w:val="15"/>
              </w:rPr>
              <w:t xml:space="preserve">  </w:t>
            </w:r>
            <w:r>
              <w:rPr>
                <w:b/>
                <w:color w:val="2F5597"/>
                <w:sz w:val="15"/>
              </w:rPr>
              <w:t>T</w:t>
            </w:r>
            <w:proofErr w:type="gramStart"/>
            <w:r>
              <w:rPr>
                <w:b/>
                <w:color w:val="2F5597"/>
                <w:sz w:val="15"/>
              </w:rPr>
              <w:t xml:space="preserve">06  </w:t>
            </w:r>
            <w:r>
              <w:rPr>
                <w:color w:val="193B63"/>
                <w:sz w:val="15"/>
              </w:rPr>
              <w:t>Rock</w:t>
            </w:r>
            <w:proofErr w:type="gramEnd"/>
            <w:r>
              <w:rPr>
                <w:color w:val="193B63"/>
                <w:sz w:val="15"/>
              </w:rPr>
              <w:t xml:space="preserve"> Mechanics &amp; Tunnelling    </w:t>
            </w:r>
            <w:sdt>
              <w:sdtPr>
                <w:alias w:val="☐ T06  Rock Mechanics &amp; Tunnelling"/>
                <w:tag w:val="FOMLIG_Checkbox_09"/>
                <w:id w:val="-2087221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91D26" w14:paraId="05F47248" w14:textId="77777777" w:rsidTr="007F3B63">
        <w:trPr>
          <w:jc w:val="center"/>
        </w:trPr>
        <w:tc>
          <w:tcPr>
            <w:tcW w:w="5162" w:type="dxa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4EAE7A5C" w14:textId="77777777" w:rsidR="00F91D26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2D9DE8FE" wp14:editId="1E002394">
                  <wp:extent cx="185373" cy="180000"/>
                  <wp:effectExtent l="0" t="0" r="5715" b="0"/>
                  <wp:docPr id="15572933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7293312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73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S Gothic" w:eastAsia="MS Gothic" w:hAnsi="MS Gothic"/>
              </w:rPr>
              <w:t xml:space="preserve"> </w:t>
            </w:r>
            <w:r>
              <w:rPr>
                <w:b/>
                <w:color w:val="2F5597"/>
                <w:sz w:val="15"/>
              </w:rPr>
              <w:t>T</w:t>
            </w:r>
            <w:proofErr w:type="gramStart"/>
            <w:r>
              <w:rPr>
                <w:b/>
                <w:color w:val="2F5597"/>
                <w:sz w:val="15"/>
              </w:rPr>
              <w:t xml:space="preserve">07  </w:t>
            </w:r>
            <w:r>
              <w:rPr>
                <w:color w:val="193B63"/>
                <w:sz w:val="15"/>
              </w:rPr>
              <w:t>Geotechnical</w:t>
            </w:r>
            <w:proofErr w:type="gramEnd"/>
            <w:r>
              <w:rPr>
                <w:color w:val="193B63"/>
                <w:sz w:val="15"/>
              </w:rPr>
              <w:t xml:space="preserve"> Risk Assessment </w:t>
            </w:r>
            <w:sdt>
              <w:sdtPr>
                <w:alias w:val="☐ T06  Rock Mechanics &amp; Tunnelling"/>
                <w:tag w:val="FOMLIG_Checkbox_09"/>
                <w:id w:val="-876937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162" w:type="dxa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1698FB7C" w14:textId="77777777" w:rsidR="00F91D26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0661AD4D" wp14:editId="6C420FDA">
                  <wp:extent cx="180000" cy="180000"/>
                  <wp:effectExtent l="0" t="0" r="0" b="0"/>
                  <wp:docPr id="2352902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290268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S Gothic" w:eastAsia="MS Gothic" w:hAnsi="MS Gothic"/>
              </w:rPr>
              <w:t xml:space="preserve"> </w:t>
            </w:r>
            <w:r>
              <w:rPr>
                <w:b/>
                <w:color w:val="2F5597"/>
                <w:sz w:val="15"/>
              </w:rPr>
              <w:t>T</w:t>
            </w:r>
            <w:proofErr w:type="gramStart"/>
            <w:r>
              <w:rPr>
                <w:b/>
                <w:color w:val="2F5597"/>
                <w:sz w:val="15"/>
              </w:rPr>
              <w:t xml:space="preserve">08  </w:t>
            </w:r>
            <w:r>
              <w:rPr>
                <w:color w:val="193B63"/>
                <w:sz w:val="15"/>
              </w:rPr>
              <w:t>Smart</w:t>
            </w:r>
            <w:proofErr w:type="gramEnd"/>
            <w:r>
              <w:rPr>
                <w:color w:val="193B63"/>
                <w:sz w:val="15"/>
              </w:rPr>
              <w:t xml:space="preserve"> Construction &amp; Infrastructure  </w:t>
            </w:r>
            <w:sdt>
              <w:sdtPr>
                <w:alias w:val="☐ T06  Rock Mechanics &amp; Tunnelling"/>
                <w:tag w:val="FOMLIG_Checkbox_09"/>
                <w:id w:val="1523362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91D26" w14:paraId="55E85306" w14:textId="77777777" w:rsidTr="007F3B63">
        <w:trPr>
          <w:jc w:val="center"/>
        </w:trPr>
        <w:tc>
          <w:tcPr>
            <w:tcW w:w="5162" w:type="dxa"/>
            <w:shd w:val="clear" w:color="auto" w:fill="EDF3F9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0DD0EA68" w14:textId="77777777" w:rsidR="00F91D26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3D6716D5" wp14:editId="36E3ADF0">
                  <wp:extent cx="182688" cy="180000"/>
                  <wp:effectExtent l="0" t="0" r="8255" b="0"/>
                  <wp:docPr id="10042978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4297802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88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S Gothic" w:eastAsia="MS Gothic" w:hAnsi="MS Gothic"/>
              </w:rPr>
              <w:t xml:space="preserve"> </w:t>
            </w:r>
            <w:r>
              <w:rPr>
                <w:b/>
                <w:color w:val="2F5597"/>
                <w:sz w:val="15"/>
              </w:rPr>
              <w:t>T</w:t>
            </w:r>
            <w:proofErr w:type="gramStart"/>
            <w:r>
              <w:rPr>
                <w:b/>
                <w:color w:val="2F5597"/>
                <w:sz w:val="15"/>
              </w:rPr>
              <w:t xml:space="preserve">09  </w:t>
            </w:r>
            <w:r>
              <w:rPr>
                <w:color w:val="193B63"/>
                <w:sz w:val="15"/>
              </w:rPr>
              <w:t>Data</w:t>
            </w:r>
            <w:proofErr w:type="gramEnd"/>
            <w:r>
              <w:rPr>
                <w:color w:val="193B63"/>
                <w:sz w:val="15"/>
              </w:rPr>
              <w:t xml:space="preserve"> Analytics &amp; Visualization </w:t>
            </w:r>
            <w:sdt>
              <w:sdtPr>
                <w:alias w:val="☐ T06  Rock Mechanics &amp; Tunnelling"/>
                <w:tag w:val="FOMLIG_Checkbox_09"/>
                <w:id w:val="7701298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162" w:type="dxa"/>
            <w:shd w:val="clear" w:color="auto" w:fill="EDF3F9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22BD5EBE" w14:textId="77777777" w:rsidR="00F91D26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5794B1BE" wp14:editId="7E73B2E4">
                  <wp:extent cx="177273" cy="180000"/>
                  <wp:effectExtent l="0" t="0" r="0" b="0"/>
                  <wp:docPr id="3961058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6105834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273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S Gothic" w:eastAsia="MS Gothic" w:hAnsi="MS Gothic"/>
              </w:rPr>
              <w:t xml:space="preserve"> </w:t>
            </w:r>
            <w:r>
              <w:rPr>
                <w:b/>
                <w:color w:val="2F5597"/>
                <w:sz w:val="15"/>
              </w:rPr>
              <w:t>T</w:t>
            </w:r>
            <w:proofErr w:type="gramStart"/>
            <w:r>
              <w:rPr>
                <w:b/>
                <w:color w:val="2F5597"/>
                <w:sz w:val="15"/>
              </w:rPr>
              <w:t xml:space="preserve">10  </w:t>
            </w:r>
            <w:r>
              <w:rPr>
                <w:color w:val="193B63"/>
                <w:sz w:val="15"/>
              </w:rPr>
              <w:t>Computational</w:t>
            </w:r>
            <w:proofErr w:type="gramEnd"/>
            <w:r>
              <w:rPr>
                <w:color w:val="193B63"/>
                <w:sz w:val="15"/>
              </w:rPr>
              <w:t xml:space="preserve"> Mechanics  </w:t>
            </w:r>
            <w:sdt>
              <w:sdtPr>
                <w:alias w:val="☐ T06  Rock Mechanics &amp; Tunnelling"/>
                <w:tag w:val="FOMLIG_Checkbox_09"/>
                <w:id w:val="-1888478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91D26" w14:paraId="1AC10986" w14:textId="77777777" w:rsidTr="007F3B63">
        <w:trPr>
          <w:jc w:val="center"/>
        </w:trPr>
        <w:tc>
          <w:tcPr>
            <w:tcW w:w="5162" w:type="dxa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4CC5E944" w14:textId="77777777" w:rsidR="00F91D26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37A2D21C" wp14:editId="7C634A9E">
                  <wp:extent cx="180000" cy="180000"/>
                  <wp:effectExtent l="0" t="0" r="0" b="0"/>
                  <wp:docPr id="7507456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0745605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S Gothic" w:eastAsia="MS Gothic" w:hAnsi="MS Gothic"/>
              </w:rPr>
              <w:t xml:space="preserve"> </w:t>
            </w:r>
            <w:r>
              <w:rPr>
                <w:b/>
                <w:color w:val="2F5597"/>
                <w:sz w:val="15"/>
              </w:rPr>
              <w:t>T</w:t>
            </w:r>
            <w:proofErr w:type="gramStart"/>
            <w:r>
              <w:rPr>
                <w:b/>
                <w:color w:val="2F5597"/>
                <w:sz w:val="15"/>
              </w:rPr>
              <w:t xml:space="preserve">11  </w:t>
            </w:r>
            <w:r>
              <w:rPr>
                <w:color w:val="193B63"/>
                <w:sz w:val="15"/>
              </w:rPr>
              <w:t>Geospatial</w:t>
            </w:r>
            <w:proofErr w:type="gramEnd"/>
            <w:r>
              <w:rPr>
                <w:color w:val="193B63"/>
                <w:sz w:val="15"/>
              </w:rPr>
              <w:t xml:space="preserve"> &amp; Remote Sensing </w:t>
            </w:r>
            <w:sdt>
              <w:sdtPr>
                <w:alias w:val="☐ T06  Rock Mechanics &amp; Tunnelling"/>
                <w:tag w:val="FOMLIG_Checkbox_09"/>
                <w:id w:val="-1358118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162" w:type="dxa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5F92B89B" w14:textId="77777777" w:rsidR="00F91D26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0832966C" wp14:editId="17C16D00">
                  <wp:extent cx="182813" cy="180000"/>
                  <wp:effectExtent l="0" t="0" r="8255" b="0"/>
                  <wp:docPr id="9219598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959855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13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S Gothic" w:eastAsia="MS Gothic" w:hAnsi="MS Gothic"/>
              </w:rPr>
              <w:t xml:space="preserve"> </w:t>
            </w:r>
            <w:r>
              <w:rPr>
                <w:b/>
                <w:color w:val="2F5597"/>
                <w:sz w:val="15"/>
              </w:rPr>
              <w:t>T</w:t>
            </w:r>
            <w:proofErr w:type="gramStart"/>
            <w:r>
              <w:rPr>
                <w:b/>
                <w:color w:val="2F5597"/>
                <w:sz w:val="15"/>
              </w:rPr>
              <w:t xml:space="preserve">12  </w:t>
            </w:r>
            <w:r>
              <w:rPr>
                <w:color w:val="193B63"/>
                <w:sz w:val="15"/>
              </w:rPr>
              <w:t>Laboratory</w:t>
            </w:r>
            <w:proofErr w:type="gramEnd"/>
            <w:r>
              <w:rPr>
                <w:color w:val="193B63"/>
                <w:sz w:val="15"/>
              </w:rPr>
              <w:t xml:space="preserve"> &amp; Field Testing  </w:t>
            </w:r>
            <w:sdt>
              <w:sdtPr>
                <w:alias w:val="☐ T06  Rock Mechanics &amp; Tunnelling"/>
                <w:tag w:val="FOMLIG_Checkbox_09"/>
                <w:id w:val="655728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91D26" w14:paraId="0C9C57E8" w14:textId="77777777" w:rsidTr="007F3B63">
        <w:trPr>
          <w:jc w:val="center"/>
        </w:trPr>
        <w:tc>
          <w:tcPr>
            <w:tcW w:w="5162" w:type="dxa"/>
            <w:shd w:val="clear" w:color="auto" w:fill="EDF3F9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7A970CC7" w14:textId="77777777" w:rsidR="00F91D26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727F6294" wp14:editId="1BF5AFD8">
                  <wp:extent cx="180000" cy="180000"/>
                  <wp:effectExtent l="0" t="0" r="0" b="0"/>
                  <wp:docPr id="11348232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823218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S Gothic" w:eastAsia="MS Gothic" w:hAnsi="MS Gothic"/>
              </w:rPr>
              <w:t xml:space="preserve"> </w:t>
            </w:r>
            <w:r>
              <w:rPr>
                <w:b/>
                <w:color w:val="2F5597"/>
                <w:sz w:val="15"/>
              </w:rPr>
              <w:t>T</w:t>
            </w:r>
            <w:proofErr w:type="gramStart"/>
            <w:r>
              <w:rPr>
                <w:b/>
                <w:color w:val="2F5597"/>
                <w:sz w:val="15"/>
              </w:rPr>
              <w:t xml:space="preserve">13  </w:t>
            </w:r>
            <w:r>
              <w:rPr>
                <w:color w:val="193B63"/>
                <w:sz w:val="15"/>
              </w:rPr>
              <w:t>Climate</w:t>
            </w:r>
            <w:proofErr w:type="gramEnd"/>
            <w:r>
              <w:rPr>
                <w:color w:val="193B63"/>
                <w:sz w:val="15"/>
              </w:rPr>
              <w:t xml:space="preserve"> &amp; Environmental Geotechnics </w:t>
            </w:r>
            <w:sdt>
              <w:sdtPr>
                <w:alias w:val="☐ T06  Rock Mechanics &amp; Tunnelling"/>
                <w:tag w:val="FOMLIG_Checkbox_09"/>
                <w:id w:val="-1172182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162" w:type="dxa"/>
            <w:shd w:val="clear" w:color="auto" w:fill="EDF3F9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0FD229DA" w14:textId="77777777" w:rsidR="00F91D26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3B67B07C" wp14:editId="13EA55AC">
                  <wp:extent cx="185626" cy="180000"/>
                  <wp:effectExtent l="0" t="0" r="5080" b="0"/>
                  <wp:docPr id="1473469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346988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26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S Gothic" w:eastAsia="MS Gothic" w:hAnsi="MS Gothic"/>
              </w:rPr>
              <w:t xml:space="preserve"> </w:t>
            </w:r>
            <w:r>
              <w:rPr>
                <w:b/>
                <w:color w:val="2F5597"/>
                <w:sz w:val="15"/>
              </w:rPr>
              <w:t>T</w:t>
            </w:r>
            <w:proofErr w:type="gramStart"/>
            <w:r>
              <w:rPr>
                <w:b/>
                <w:color w:val="2F5597"/>
                <w:sz w:val="15"/>
              </w:rPr>
              <w:t xml:space="preserve">14  </w:t>
            </w:r>
            <w:r>
              <w:rPr>
                <w:color w:val="193B63"/>
                <w:sz w:val="15"/>
              </w:rPr>
              <w:t>Micro</w:t>
            </w:r>
            <w:proofErr w:type="gramEnd"/>
            <w:r>
              <w:rPr>
                <w:color w:val="193B63"/>
                <w:sz w:val="15"/>
              </w:rPr>
              <w:t xml:space="preserve"> &amp; </w:t>
            </w:r>
            <w:proofErr w:type="gramStart"/>
            <w:r>
              <w:rPr>
                <w:color w:val="193B63"/>
                <w:sz w:val="15"/>
              </w:rPr>
              <w:t>Nano-scale</w:t>
            </w:r>
            <w:proofErr w:type="gramEnd"/>
            <w:r>
              <w:rPr>
                <w:color w:val="193B63"/>
                <w:sz w:val="15"/>
              </w:rPr>
              <w:t xml:space="preserve"> Geomechanics  </w:t>
            </w:r>
            <w:sdt>
              <w:sdtPr>
                <w:alias w:val="☐ T06  Rock Mechanics &amp; Tunnelling"/>
                <w:tag w:val="FOMLIG_Checkbox_09"/>
                <w:id w:val="-31737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91D26" w14:paraId="7B5984B4" w14:textId="77777777" w:rsidTr="007F3B63">
        <w:trPr>
          <w:jc w:val="center"/>
        </w:trPr>
        <w:tc>
          <w:tcPr>
            <w:tcW w:w="5162" w:type="dxa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64E50C3C" w14:textId="77777777" w:rsidR="00F91D26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1FE56C0C" wp14:editId="3F6EC38E">
                  <wp:extent cx="182813" cy="180000"/>
                  <wp:effectExtent l="0" t="0" r="8255" b="0"/>
                  <wp:docPr id="8638915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3891582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13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S Gothic" w:eastAsia="MS Gothic" w:hAnsi="MS Gothic"/>
              </w:rPr>
              <w:t xml:space="preserve"> </w:t>
            </w:r>
            <w:r>
              <w:rPr>
                <w:b/>
                <w:color w:val="2F5597"/>
                <w:sz w:val="15"/>
              </w:rPr>
              <w:t>T</w:t>
            </w:r>
            <w:proofErr w:type="gramStart"/>
            <w:r>
              <w:rPr>
                <w:b/>
                <w:color w:val="2F5597"/>
                <w:sz w:val="15"/>
              </w:rPr>
              <w:t xml:space="preserve">15  </w:t>
            </w:r>
            <w:r>
              <w:rPr>
                <w:color w:val="193B63"/>
                <w:sz w:val="15"/>
              </w:rPr>
              <w:t>Automation</w:t>
            </w:r>
            <w:proofErr w:type="gramEnd"/>
            <w:r>
              <w:rPr>
                <w:color w:val="193B63"/>
                <w:sz w:val="15"/>
              </w:rPr>
              <w:t xml:space="preserve"> &amp; Robotics </w:t>
            </w:r>
            <w:sdt>
              <w:sdtPr>
                <w:alias w:val="☐ T06  Rock Mechanics &amp; Tunnelling"/>
                <w:tag w:val="FOMLIG_Checkbox_09"/>
                <w:id w:val="-1203786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162" w:type="dxa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42135966" w14:textId="77777777" w:rsidR="00F91D26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1750E519" wp14:editId="1571A0A3">
                  <wp:extent cx="182903" cy="180000"/>
                  <wp:effectExtent l="0" t="0" r="7620" b="0"/>
                  <wp:docPr id="15966353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663533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03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S Gothic" w:eastAsia="MS Gothic" w:hAnsi="MS Gothic"/>
              </w:rPr>
              <w:t xml:space="preserve"> </w:t>
            </w:r>
            <w:r>
              <w:rPr>
                <w:b/>
                <w:color w:val="2F5597"/>
                <w:sz w:val="15"/>
              </w:rPr>
              <w:t>T</w:t>
            </w:r>
            <w:proofErr w:type="gramStart"/>
            <w:r>
              <w:rPr>
                <w:b/>
                <w:color w:val="2F5597"/>
                <w:sz w:val="15"/>
              </w:rPr>
              <w:t xml:space="preserve">16  </w:t>
            </w:r>
            <w:r>
              <w:rPr>
                <w:color w:val="193B63"/>
                <w:sz w:val="15"/>
              </w:rPr>
              <w:t>AI</w:t>
            </w:r>
            <w:proofErr w:type="gramEnd"/>
            <w:r>
              <w:rPr>
                <w:color w:val="193B63"/>
                <w:sz w:val="15"/>
              </w:rPr>
              <w:t xml:space="preserve">-Assisted Numerical Modelling and Automation  </w:t>
            </w:r>
            <w:sdt>
              <w:sdtPr>
                <w:alias w:val="☐ T06  Rock Mechanics &amp; Tunnelling"/>
                <w:tag w:val="FOMLIG_Checkbox_09"/>
                <w:id w:val="1461765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91D26" w14:paraId="6652ED9D" w14:textId="77777777" w:rsidTr="007F3B63">
        <w:trPr>
          <w:jc w:val="center"/>
        </w:trPr>
        <w:tc>
          <w:tcPr>
            <w:tcW w:w="5162" w:type="dxa"/>
            <w:shd w:val="clear" w:color="auto" w:fill="EDF3F9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3444E7C0" w14:textId="77777777" w:rsidR="00F91D26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432C5BAA" wp14:editId="17C5696B">
                  <wp:extent cx="180000" cy="180000"/>
                  <wp:effectExtent l="0" t="0" r="0" b="0"/>
                  <wp:docPr id="20723456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2345604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S Gothic" w:eastAsia="MS Gothic" w:hAnsi="MS Gothic"/>
              </w:rPr>
              <w:t xml:space="preserve"> </w:t>
            </w:r>
            <w:r>
              <w:rPr>
                <w:b/>
                <w:color w:val="2F5597"/>
                <w:sz w:val="15"/>
              </w:rPr>
              <w:t>T</w:t>
            </w:r>
            <w:proofErr w:type="gramStart"/>
            <w:r>
              <w:rPr>
                <w:b/>
                <w:color w:val="2F5597"/>
                <w:sz w:val="15"/>
              </w:rPr>
              <w:t xml:space="preserve">17  </w:t>
            </w:r>
            <w:r>
              <w:rPr>
                <w:color w:val="193B63"/>
                <w:sz w:val="15"/>
              </w:rPr>
              <w:t>AI</w:t>
            </w:r>
            <w:proofErr w:type="gramEnd"/>
            <w:r>
              <w:rPr>
                <w:color w:val="193B63"/>
                <w:sz w:val="15"/>
              </w:rPr>
              <w:t xml:space="preserve"> for Geotechnical Data Management and Interpretation </w:t>
            </w:r>
            <w:sdt>
              <w:sdtPr>
                <w:alias w:val="☐ T06  Rock Mechanics &amp; Tunnelling"/>
                <w:tag w:val="FOMLIG_Checkbox_09"/>
                <w:id w:val="-1351331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162" w:type="dxa"/>
            <w:shd w:val="clear" w:color="auto" w:fill="EDF3F9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527B7C0D" w14:textId="77777777" w:rsidR="00F91D26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0B69ED7D" wp14:editId="79C8900D">
                  <wp:extent cx="180000" cy="180000"/>
                  <wp:effectExtent l="0" t="0" r="0" b="0"/>
                  <wp:docPr id="4193312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9331218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S Gothic" w:eastAsia="MS Gothic" w:hAnsi="MS Gothic"/>
              </w:rPr>
              <w:t xml:space="preserve"> </w:t>
            </w:r>
            <w:r>
              <w:rPr>
                <w:b/>
                <w:color w:val="2F5597"/>
                <w:sz w:val="15"/>
              </w:rPr>
              <w:t>T</w:t>
            </w:r>
            <w:proofErr w:type="gramStart"/>
            <w:r>
              <w:rPr>
                <w:b/>
                <w:color w:val="2F5597"/>
                <w:sz w:val="15"/>
              </w:rPr>
              <w:t xml:space="preserve">18  </w:t>
            </w:r>
            <w:r>
              <w:rPr>
                <w:color w:val="193B63"/>
                <w:sz w:val="15"/>
              </w:rPr>
              <w:t>AI</w:t>
            </w:r>
            <w:proofErr w:type="gramEnd"/>
            <w:r>
              <w:rPr>
                <w:color w:val="193B63"/>
                <w:sz w:val="15"/>
              </w:rPr>
              <w:t xml:space="preserve"> in Ground Investigation and Site </w:t>
            </w:r>
            <w:proofErr w:type="spellStart"/>
            <w:r>
              <w:rPr>
                <w:color w:val="193B63"/>
                <w:sz w:val="15"/>
              </w:rPr>
              <w:t>Characterisation</w:t>
            </w:r>
            <w:proofErr w:type="spellEnd"/>
            <w:r>
              <w:rPr>
                <w:color w:val="193B63"/>
                <w:sz w:val="15"/>
              </w:rPr>
              <w:t xml:space="preserve">  </w:t>
            </w:r>
            <w:sdt>
              <w:sdtPr>
                <w:alias w:val="☐ T06  Rock Mechanics &amp; Tunnelling"/>
                <w:tag w:val="FOMLIG_Checkbox_09"/>
                <w:id w:val="59218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91D26" w14:paraId="6C6FFF63" w14:textId="77777777" w:rsidTr="007F3B63">
        <w:trPr>
          <w:jc w:val="center"/>
        </w:trPr>
        <w:tc>
          <w:tcPr>
            <w:tcW w:w="5162" w:type="dxa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167299A6" w14:textId="77777777" w:rsidR="00F91D26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1E4B330B" wp14:editId="45F1EB43">
                  <wp:extent cx="177143" cy="180000"/>
                  <wp:effectExtent l="0" t="0" r="0" b="0"/>
                  <wp:docPr id="13910987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1098702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43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S Gothic" w:eastAsia="MS Gothic" w:hAnsi="MS Gothic"/>
              </w:rPr>
              <w:t xml:space="preserve"> </w:t>
            </w:r>
            <w:r>
              <w:rPr>
                <w:b/>
                <w:color w:val="2F5597"/>
                <w:sz w:val="15"/>
              </w:rPr>
              <w:t>T</w:t>
            </w:r>
            <w:proofErr w:type="gramStart"/>
            <w:r>
              <w:rPr>
                <w:b/>
                <w:color w:val="2F5597"/>
                <w:sz w:val="15"/>
              </w:rPr>
              <w:t xml:space="preserve">19  </w:t>
            </w:r>
            <w:r>
              <w:rPr>
                <w:color w:val="193B63"/>
                <w:sz w:val="15"/>
              </w:rPr>
              <w:t>AI</w:t>
            </w:r>
            <w:proofErr w:type="gramEnd"/>
            <w:r>
              <w:rPr>
                <w:color w:val="193B63"/>
                <w:sz w:val="15"/>
              </w:rPr>
              <w:t xml:space="preserve"> for Risk Assessment and Decision Support </w:t>
            </w:r>
            <w:sdt>
              <w:sdtPr>
                <w:alias w:val="☐ T06  Rock Mechanics &amp; Tunnelling"/>
                <w:tag w:val="FOMLIG_Checkbox_09"/>
                <w:id w:val="-773478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162" w:type="dxa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457D2136" w14:textId="77777777" w:rsidR="00F91D26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6CDB4101" wp14:editId="3259B122">
                  <wp:extent cx="180000" cy="180000"/>
                  <wp:effectExtent l="0" t="0" r="0" b="0"/>
                  <wp:docPr id="1228342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834254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S Gothic" w:eastAsia="MS Gothic" w:hAnsi="MS Gothic"/>
              </w:rPr>
              <w:t xml:space="preserve"> </w:t>
            </w:r>
            <w:r>
              <w:rPr>
                <w:b/>
                <w:color w:val="2F5597"/>
                <w:sz w:val="15"/>
              </w:rPr>
              <w:t>T</w:t>
            </w:r>
            <w:proofErr w:type="gramStart"/>
            <w:r>
              <w:rPr>
                <w:b/>
                <w:color w:val="2F5597"/>
                <w:sz w:val="15"/>
              </w:rPr>
              <w:t xml:space="preserve">20  </w:t>
            </w:r>
            <w:r>
              <w:rPr>
                <w:color w:val="193B63"/>
                <w:sz w:val="15"/>
              </w:rPr>
              <w:t>AI</w:t>
            </w:r>
            <w:proofErr w:type="gramEnd"/>
            <w:r>
              <w:rPr>
                <w:color w:val="193B63"/>
                <w:sz w:val="15"/>
              </w:rPr>
              <w:t xml:space="preserve"> in Construction Monitoring and Digital Twins  </w:t>
            </w:r>
            <w:sdt>
              <w:sdtPr>
                <w:alias w:val="☐ T06  Rock Mechanics &amp; Tunnelling"/>
                <w:tag w:val="FOMLIG_Checkbox_09"/>
                <w:id w:val="790548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91D26" w14:paraId="567619B6" w14:textId="77777777" w:rsidTr="007F3B63">
        <w:trPr>
          <w:jc w:val="center"/>
        </w:trPr>
        <w:tc>
          <w:tcPr>
            <w:tcW w:w="5162" w:type="dxa"/>
            <w:shd w:val="clear" w:color="auto" w:fill="EDF3F9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1FA572F3" w14:textId="77777777" w:rsidR="00F91D26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35ED433D" wp14:editId="6A39457D">
                  <wp:extent cx="182858" cy="180000"/>
                  <wp:effectExtent l="0" t="0" r="8255" b="0"/>
                  <wp:docPr id="17377918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7791822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58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S Gothic" w:eastAsia="MS Gothic" w:hAnsi="MS Gothic"/>
              </w:rPr>
              <w:t xml:space="preserve"> </w:t>
            </w:r>
            <w:r>
              <w:rPr>
                <w:b/>
                <w:color w:val="2F5597"/>
                <w:sz w:val="15"/>
              </w:rPr>
              <w:t>T</w:t>
            </w:r>
            <w:proofErr w:type="gramStart"/>
            <w:r>
              <w:rPr>
                <w:b/>
                <w:color w:val="2F5597"/>
                <w:sz w:val="15"/>
              </w:rPr>
              <w:t xml:space="preserve">21  </w:t>
            </w:r>
            <w:r>
              <w:rPr>
                <w:color w:val="193B63"/>
                <w:sz w:val="15"/>
              </w:rPr>
              <w:t>AI</w:t>
            </w:r>
            <w:proofErr w:type="gramEnd"/>
            <w:r>
              <w:rPr>
                <w:color w:val="193B63"/>
                <w:sz w:val="15"/>
              </w:rPr>
              <w:t xml:space="preserve"> for Engineering Documentation and Knowledge Management </w:t>
            </w:r>
            <w:sdt>
              <w:sdtPr>
                <w:alias w:val="☐ T06  Rock Mechanics &amp; Tunnelling"/>
                <w:tag w:val="FOMLIG_Checkbox_09"/>
                <w:id w:val="1924911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162" w:type="dxa"/>
            <w:shd w:val="clear" w:color="auto" w:fill="EDF3F9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2937A307" w14:textId="77777777" w:rsidR="00F91D26" w:rsidRDefault="00F91D26" w:rsidP="00F91D26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322BAD72" wp14:editId="50A9AA82">
                  <wp:extent cx="180000" cy="180000"/>
                  <wp:effectExtent l="0" t="0" r="0" b="0"/>
                  <wp:docPr id="21132570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3257008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S Gothic" w:eastAsia="MS Gothic" w:hAnsi="MS Gothic"/>
              </w:rPr>
              <w:t xml:space="preserve"> </w:t>
            </w:r>
            <w:r>
              <w:rPr>
                <w:b/>
                <w:color w:val="2F5597"/>
                <w:sz w:val="15"/>
              </w:rPr>
              <w:t>T</w:t>
            </w:r>
            <w:proofErr w:type="gramStart"/>
            <w:r>
              <w:rPr>
                <w:b/>
                <w:color w:val="2F5597"/>
                <w:sz w:val="15"/>
              </w:rPr>
              <w:t xml:space="preserve">22  </w:t>
            </w:r>
            <w:r w:rsidRPr="00DD10D2">
              <w:rPr>
                <w:color w:val="193B63"/>
                <w:sz w:val="14"/>
                <w:szCs w:val="14"/>
              </w:rPr>
              <w:t>Ethical</w:t>
            </w:r>
            <w:proofErr w:type="gramEnd"/>
            <w:r w:rsidRPr="00DD10D2">
              <w:rPr>
                <w:color w:val="193B63"/>
                <w:sz w:val="14"/>
                <w:szCs w:val="14"/>
              </w:rPr>
              <w:t>, Reliability, and Governance Aspects of AI in Engineering</w:t>
            </w:r>
            <w:r>
              <w:rPr>
                <w:color w:val="193B63"/>
                <w:sz w:val="15"/>
              </w:rPr>
              <w:t xml:space="preserve">  </w:t>
            </w:r>
            <w:sdt>
              <w:sdtPr>
                <w:alias w:val="☐ T06  Rock Mechanics &amp; Tunnelling"/>
                <w:tag w:val="FOMLIG_Checkbox_09"/>
                <w:id w:val="1904634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91D26" w14:paraId="7B9B0493" w14:textId="77777777" w:rsidTr="007F3B63">
        <w:trPr>
          <w:jc w:val="center"/>
        </w:trPr>
        <w:tc>
          <w:tcPr>
            <w:tcW w:w="5162" w:type="dxa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0BC5309D" w14:textId="77777777" w:rsidR="00F91D26" w:rsidRDefault="00F91D26" w:rsidP="00F91D26">
            <w:pPr>
              <w:spacing w:after="0"/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17FF0AA1" wp14:editId="2E478E51">
                  <wp:extent cx="177000" cy="180000"/>
                  <wp:effectExtent l="0" t="0" r="0" b="0"/>
                  <wp:docPr id="18894453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9445379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S Gothic" w:eastAsia="MS Gothic" w:hAnsi="MS Gothic"/>
              </w:rPr>
              <w:t xml:space="preserve"> </w:t>
            </w:r>
            <w:r>
              <w:rPr>
                <w:b/>
                <w:color w:val="2F5597"/>
                <w:sz w:val="15"/>
              </w:rPr>
              <w:t>T</w:t>
            </w:r>
            <w:proofErr w:type="gramStart"/>
            <w:r>
              <w:rPr>
                <w:b/>
                <w:color w:val="2F5597"/>
                <w:sz w:val="15"/>
              </w:rPr>
              <w:t xml:space="preserve">23  </w:t>
            </w:r>
            <w:r>
              <w:rPr>
                <w:color w:val="193B63"/>
                <w:sz w:val="15"/>
              </w:rPr>
              <w:t>Educational</w:t>
            </w:r>
            <w:proofErr w:type="gramEnd"/>
            <w:r>
              <w:rPr>
                <w:color w:val="193B63"/>
                <w:sz w:val="15"/>
              </w:rPr>
              <w:t xml:space="preserve"> and Training Applications of AI in Geotechnical </w:t>
            </w:r>
            <w:sdt>
              <w:sdtPr>
                <w:alias w:val="☐ T06  Rock Mechanics &amp; Tunnelling"/>
                <w:tag w:val="FOMLIG_Checkbox_09"/>
                <w:id w:val="371112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162" w:type="dxa"/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26E6B42E" w14:textId="77777777" w:rsidR="00F91D26" w:rsidRDefault="00F91D26" w:rsidP="00F91D26">
            <w:pPr>
              <w:spacing w:after="0"/>
            </w:pPr>
          </w:p>
        </w:tc>
      </w:tr>
    </w:tbl>
    <w:p w14:paraId="050B80A1" w14:textId="77777777" w:rsidR="00F91D26" w:rsidRDefault="00000000" w:rsidP="00F91D26">
      <w:pPr>
        <w:spacing w:before="40" w:after="20"/>
      </w:pPr>
      <w:sdt>
        <w:sdtPr>
          <w:alias w:val="Others (please specify):"/>
          <w:tag w:val="FOMLIG_Checkbox_27"/>
          <w:id w:val="10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91D26">
            <w:rPr>
              <w:rFonts w:ascii="MS Gothic" w:eastAsia="MS Gothic" w:hAnsi="MS Gothic" w:hint="eastAsia"/>
            </w:rPr>
            <w:t>☐</w:t>
          </w:r>
        </w:sdtContent>
      </w:sdt>
      <w:r w:rsidR="00F91D26">
        <w:rPr>
          <w:b/>
          <w:color w:val="193B63"/>
          <w:sz w:val="16"/>
        </w:rPr>
        <w:t xml:space="preserve"> Others (please specify): </w:t>
      </w:r>
      <w:r w:rsidR="00F91D26">
        <w:rPr>
          <w:color w:val="666666"/>
          <w:sz w:val="16"/>
        </w:rPr>
        <w:t>_______________________________________________________________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82"/>
      </w:tblGrid>
      <w:tr w:rsidR="00F91D26" w14:paraId="62327EFD" w14:textId="77777777" w:rsidTr="007F3B63">
        <w:trPr>
          <w:jc w:val="center"/>
        </w:trPr>
        <w:tc>
          <w:tcPr>
            <w:tcW w:w="10325" w:type="dxa"/>
            <w:shd w:val="clear" w:color="auto" w:fill="FBEDE3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25525278" w14:textId="77777777" w:rsidR="00F91D26" w:rsidRDefault="00F91D26" w:rsidP="007F3B63">
            <w:pPr>
              <w:spacing w:after="0"/>
            </w:pPr>
            <w:r>
              <w:rPr>
                <w:b/>
                <w:color w:val="193B63"/>
                <w:sz w:val="15"/>
              </w:rPr>
              <w:t xml:space="preserve">Note: </w:t>
            </w:r>
            <w:r>
              <w:rPr>
                <w:color w:val="193B63"/>
                <w:sz w:val="15"/>
              </w:rPr>
              <w:t>Authors may select more than one research theme. The approved Special/Themed Session list can be updated as the program develops.</w:t>
            </w:r>
          </w:p>
        </w:tc>
      </w:tr>
    </w:tbl>
    <w:p w14:paraId="03BDFC04" w14:textId="77777777" w:rsidR="00F91D26" w:rsidRDefault="00F91D26" w:rsidP="00AA5D05">
      <w:pPr>
        <w:spacing w:after="40"/>
        <w:rPr>
          <w:b/>
          <w:color w:val="2F5597"/>
        </w:rPr>
      </w:pPr>
    </w:p>
    <w:p w14:paraId="38835A41" w14:textId="7ECD11BE" w:rsidR="00AA5D05" w:rsidRPr="00AA5D05" w:rsidRDefault="00AA5D05" w:rsidP="00AA5D05">
      <w:pPr>
        <w:spacing w:after="40"/>
        <w:jc w:val="both"/>
        <w:rPr>
          <w:bCs/>
          <w:color w:val="EE0000"/>
          <w:lang w:val="en-AU"/>
        </w:rPr>
      </w:pPr>
      <w:r w:rsidRPr="00AA5D05">
        <w:rPr>
          <w:bCs/>
          <w:color w:val="000000" w:themeColor="text1"/>
          <w:lang w:val="en-AU"/>
        </w:rPr>
        <w:t>If your abstract is accepted, would you be interested in submitting a full paper for possible publication in a journal special issue or a book chapter published by Elsevier, Springer, or CRC Press?</w:t>
      </w:r>
      <w:r>
        <w:rPr>
          <w:bCs/>
          <w:color w:val="000000" w:themeColor="text1"/>
          <w:lang w:val="en-AU"/>
        </w:rPr>
        <w:tab/>
      </w:r>
      <w:r>
        <w:rPr>
          <w:bCs/>
          <w:color w:val="000000" w:themeColor="text1"/>
          <w:lang w:val="en-AU"/>
        </w:rPr>
        <w:tab/>
      </w:r>
      <w:r w:rsidRPr="00AA5D05">
        <w:rPr>
          <w:bCs/>
          <w:color w:val="EE0000"/>
          <w:lang w:val="en-AU"/>
        </w:rPr>
        <w:t xml:space="preserve">Yes </w:t>
      </w:r>
      <w:sdt>
        <w:sdtPr>
          <w:rPr>
            <w:color w:val="EE0000"/>
          </w:rPr>
          <w:alias w:val="☐ T06  Rock Mechanics &amp; Tunnelling"/>
          <w:tag w:val="FOMLIG_Checkbox_09"/>
          <w:id w:val="12191724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A5D05">
            <w:rPr>
              <w:rFonts w:ascii="MS Gothic" w:eastAsia="MS Gothic" w:hAnsi="MS Gothic" w:hint="eastAsia"/>
              <w:color w:val="EE0000"/>
            </w:rPr>
            <w:t>☐</w:t>
          </w:r>
        </w:sdtContent>
      </w:sdt>
      <w:r w:rsidRPr="00AA5D05">
        <w:rPr>
          <w:bCs/>
          <w:color w:val="EE0000"/>
          <w:lang w:val="en-AU"/>
        </w:rPr>
        <w:tab/>
      </w:r>
      <w:r w:rsidRPr="00AA5D05">
        <w:rPr>
          <w:bCs/>
          <w:color w:val="EE0000"/>
          <w:lang w:val="en-AU"/>
        </w:rPr>
        <w:tab/>
        <w:t xml:space="preserve">No </w:t>
      </w:r>
      <w:sdt>
        <w:sdtPr>
          <w:rPr>
            <w:color w:val="EE0000"/>
          </w:rPr>
          <w:alias w:val="☐ T06  Rock Mechanics &amp; Tunnelling"/>
          <w:tag w:val="FOMLIG_Checkbox_09"/>
          <w:id w:val="59999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A5D05">
            <w:rPr>
              <w:rFonts w:ascii="MS Gothic" w:eastAsia="MS Gothic" w:hAnsi="MS Gothic" w:hint="eastAsia"/>
              <w:color w:val="EE0000"/>
            </w:rPr>
            <w:t>☐</w:t>
          </w:r>
        </w:sdtContent>
      </w:sdt>
    </w:p>
    <w:p w14:paraId="222A5332" w14:textId="77777777" w:rsidR="00AA5D05" w:rsidRPr="00AA5D05" w:rsidRDefault="00AA5D05" w:rsidP="00AA5D05">
      <w:pPr>
        <w:spacing w:after="40"/>
        <w:jc w:val="both"/>
        <w:rPr>
          <w:bCs/>
          <w:color w:val="2F5597"/>
          <w:lang w:val="en-AU"/>
        </w:rPr>
      </w:pPr>
      <w:r w:rsidRPr="00AA5D05">
        <w:rPr>
          <w:bCs/>
          <w:color w:val="2F5597"/>
          <w:lang w:val="en-AU"/>
        </w:rPr>
        <w:t>Please note that you must be registered for the conference to be considered for these publication opportunities.</w:t>
      </w:r>
    </w:p>
    <w:p w14:paraId="38C9432E" w14:textId="77777777" w:rsidR="00AA5D05" w:rsidRDefault="00AA5D05" w:rsidP="00AA5D05">
      <w:pPr>
        <w:spacing w:after="40"/>
        <w:rPr>
          <w:b/>
          <w:color w:val="2F5597"/>
        </w:rPr>
      </w:pPr>
    </w:p>
    <w:sectPr w:rsidR="00AA5D05" w:rsidSect="00034616">
      <w:footerReference w:type="default" r:id="rId36"/>
      <w:pgSz w:w="12240" w:h="15840"/>
      <w:pgMar w:top="749" w:right="979" w:bottom="792" w:left="979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5090B" w14:textId="77777777" w:rsidR="00DA0F5A" w:rsidRDefault="00DA0F5A">
      <w:pPr>
        <w:spacing w:after="0" w:line="240" w:lineRule="auto"/>
      </w:pPr>
      <w:r>
        <w:separator/>
      </w:r>
    </w:p>
  </w:endnote>
  <w:endnote w:type="continuationSeparator" w:id="0">
    <w:p w14:paraId="751B3BBC" w14:textId="77777777" w:rsidR="00DA0F5A" w:rsidRDefault="00DA0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014B1" w14:textId="77777777" w:rsidR="00110163" w:rsidRPr="00110163" w:rsidRDefault="00110163" w:rsidP="00110163">
    <w:pPr>
      <w:tabs>
        <w:tab w:val="center" w:pos="4680"/>
        <w:tab w:val="right" w:pos="9360"/>
      </w:tabs>
      <w:spacing w:after="0" w:line="240" w:lineRule="auto"/>
      <w:rPr>
        <w:rFonts w:eastAsia="MS Mincho" w:cs="Arial"/>
        <w:b/>
        <w:bCs/>
        <w:color w:val="666666"/>
        <w:sz w:val="18"/>
        <w:szCs w:val="18"/>
      </w:rPr>
    </w:pPr>
    <w:r w:rsidRPr="00110163">
      <w:rPr>
        <w:rFonts w:eastAsia="MS Mincho" w:cs="Arial"/>
        <w:noProof/>
      </w:rPr>
      <w:drawing>
        <wp:anchor distT="0" distB="0" distL="114300" distR="114300" simplePos="0" relativeHeight="251659264" behindDoc="0" locked="0" layoutInCell="1" allowOverlap="1" wp14:anchorId="0ABBD2C2" wp14:editId="62911545">
          <wp:simplePos x="0" y="0"/>
          <wp:positionH relativeFrom="margin">
            <wp:posOffset>2868295</wp:posOffset>
          </wp:positionH>
          <wp:positionV relativeFrom="margin">
            <wp:posOffset>8249285</wp:posOffset>
          </wp:positionV>
          <wp:extent cx="1562100" cy="541655"/>
          <wp:effectExtent l="0" t="0" r="0" b="0"/>
          <wp:wrapSquare wrapText="bothSides"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541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10163">
      <w:rPr>
        <w:rFonts w:eastAsia="MS Mincho" w:cs="Arial"/>
        <w:noProof/>
      </w:rPr>
      <w:drawing>
        <wp:anchor distT="0" distB="0" distL="114300" distR="114300" simplePos="0" relativeHeight="251660288" behindDoc="0" locked="0" layoutInCell="1" allowOverlap="1" wp14:anchorId="72E9EC21" wp14:editId="131495B1">
          <wp:simplePos x="0" y="0"/>
          <wp:positionH relativeFrom="margin">
            <wp:posOffset>5276215</wp:posOffset>
          </wp:positionH>
          <wp:positionV relativeFrom="margin">
            <wp:posOffset>8321675</wp:posOffset>
          </wp:positionV>
          <wp:extent cx="1173480" cy="436880"/>
          <wp:effectExtent l="0" t="0" r="7620" b="1270"/>
          <wp:wrapSquare wrapText="bothSides"/>
          <wp:docPr id="1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436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A1687E5" w14:textId="77777777" w:rsidR="00110163" w:rsidRPr="00110163" w:rsidRDefault="00110163" w:rsidP="00110163">
    <w:pPr>
      <w:tabs>
        <w:tab w:val="center" w:pos="4680"/>
        <w:tab w:val="right" w:pos="9360"/>
      </w:tabs>
      <w:spacing w:after="0" w:line="240" w:lineRule="auto"/>
      <w:rPr>
        <w:rFonts w:eastAsia="MS Mincho" w:cs="Arial"/>
        <w:b/>
        <w:bCs/>
        <w:color w:val="666666"/>
        <w:sz w:val="18"/>
        <w:szCs w:val="18"/>
        <w:rtl/>
      </w:rPr>
    </w:pPr>
  </w:p>
  <w:p w14:paraId="3D681B82" w14:textId="77777777" w:rsidR="00110163" w:rsidRPr="00110163" w:rsidRDefault="00110163" w:rsidP="00110163">
    <w:pPr>
      <w:tabs>
        <w:tab w:val="center" w:pos="4680"/>
        <w:tab w:val="right" w:pos="9360"/>
      </w:tabs>
      <w:spacing w:after="0" w:line="240" w:lineRule="auto"/>
      <w:rPr>
        <w:rFonts w:eastAsia="MS Mincho" w:cs="Arial"/>
        <w:b/>
        <w:bCs/>
        <w:color w:val="666666"/>
        <w:sz w:val="18"/>
        <w:szCs w:val="18"/>
        <w:rtl/>
      </w:rPr>
    </w:pPr>
    <w:r w:rsidRPr="00110163">
      <w:rPr>
        <w:rFonts w:eastAsia="MS Mincho" w:cs="Arial"/>
        <w:b/>
        <w:bCs/>
        <w:color w:val="666666"/>
        <w:sz w:val="18"/>
        <w:szCs w:val="18"/>
      </w:rPr>
      <w:t xml:space="preserve">FOMLIG 2027 </w:t>
    </w:r>
    <w:r w:rsidRPr="00110163">
      <w:rPr>
        <w:rFonts w:eastAsia="MS Mincho" w:cs="Arial"/>
        <w:b/>
        <w:bCs/>
        <w:color w:val="666666"/>
        <w:sz w:val="18"/>
        <w:szCs w:val="18"/>
      </w:rPr>
      <w:tab/>
      <w:t xml:space="preserve">                 </w:t>
    </w:r>
  </w:p>
  <w:p w14:paraId="5DF4105C" w14:textId="1581A4C1" w:rsidR="00110163" w:rsidRPr="00110163" w:rsidRDefault="00AA5D05" w:rsidP="00110163">
    <w:pPr>
      <w:tabs>
        <w:tab w:val="center" w:pos="4680"/>
        <w:tab w:val="right" w:pos="9360"/>
      </w:tabs>
      <w:spacing w:after="0" w:line="240" w:lineRule="auto"/>
      <w:rPr>
        <w:rFonts w:eastAsia="MS Mincho" w:cs="Arial"/>
        <w:b/>
        <w:bCs/>
        <w:color w:val="666666"/>
        <w:sz w:val="18"/>
        <w:szCs w:val="18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4E547236" wp14:editId="397C93A4">
          <wp:simplePos x="0" y="0"/>
          <wp:positionH relativeFrom="margin">
            <wp:posOffset>3314700</wp:posOffset>
          </wp:positionH>
          <wp:positionV relativeFrom="margin">
            <wp:posOffset>8785860</wp:posOffset>
          </wp:positionV>
          <wp:extent cx="712628" cy="687600"/>
          <wp:effectExtent l="0" t="0" r="0" b="0"/>
          <wp:wrapSquare wrapText="bothSides"/>
          <wp:docPr id="68476995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628" cy="68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10163" w:rsidRPr="00110163">
      <w:rPr>
        <w:rFonts w:ascii="Segoe UI Emoji" w:eastAsia="MS Mincho" w:hAnsi="Segoe UI Emoji" w:cs="Segoe UI Emoji"/>
        <w:b/>
        <w:bCs/>
        <w:color w:val="666666"/>
        <w:sz w:val="18"/>
        <w:szCs w:val="18"/>
      </w:rPr>
      <w:t>🌐</w:t>
    </w:r>
    <w:r w:rsidR="00110163" w:rsidRPr="00110163">
      <w:rPr>
        <w:rFonts w:eastAsia="MS Mincho" w:cs="Arial"/>
        <w:b/>
        <w:bCs/>
        <w:color w:val="666666"/>
        <w:sz w:val="18"/>
        <w:szCs w:val="18"/>
      </w:rPr>
      <w:t xml:space="preserve"> </w:t>
    </w:r>
    <w:hyperlink r:id="rId4" w:history="1">
      <w:r w:rsidR="00110163" w:rsidRPr="00110163">
        <w:rPr>
          <w:rFonts w:eastAsia="MS Mincho" w:cs="Arial"/>
          <w:b/>
          <w:bCs/>
          <w:color w:val="666666"/>
          <w:sz w:val="18"/>
          <w:szCs w:val="18"/>
        </w:rPr>
        <w:t>www.fomlig2027.com</w:t>
      </w:r>
    </w:hyperlink>
  </w:p>
  <w:p w14:paraId="772473DB" w14:textId="1674AF9C" w:rsidR="00110163" w:rsidRPr="00110163" w:rsidRDefault="00110163" w:rsidP="00110163">
    <w:pPr>
      <w:tabs>
        <w:tab w:val="center" w:pos="4680"/>
        <w:tab w:val="right" w:pos="9360"/>
      </w:tabs>
      <w:spacing w:after="0" w:line="240" w:lineRule="auto"/>
      <w:rPr>
        <w:rFonts w:eastAsia="MS Mincho" w:cs="Arial"/>
        <w:b/>
        <w:bCs/>
        <w:color w:val="666666"/>
        <w:sz w:val="18"/>
        <w:szCs w:val="18"/>
      </w:rPr>
    </w:pPr>
    <w:r w:rsidRPr="00110163">
      <w:rPr>
        <w:rFonts w:eastAsia="MS Mincho" w:cs="Arial"/>
        <w:noProof/>
      </w:rPr>
      <w:drawing>
        <wp:anchor distT="0" distB="0" distL="114300" distR="114300" simplePos="0" relativeHeight="251661312" behindDoc="0" locked="0" layoutInCell="1" allowOverlap="1" wp14:anchorId="05937842" wp14:editId="6228E37E">
          <wp:simplePos x="0" y="0"/>
          <wp:positionH relativeFrom="margin">
            <wp:posOffset>5291455</wp:posOffset>
          </wp:positionH>
          <wp:positionV relativeFrom="margin">
            <wp:posOffset>8813165</wp:posOffset>
          </wp:positionV>
          <wp:extent cx="1236980" cy="590550"/>
          <wp:effectExtent l="0" t="0" r="1270" b="0"/>
          <wp:wrapSquare wrapText="bothSides"/>
          <wp:docPr id="1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698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10163">
      <w:rPr>
        <w:rFonts w:ascii="Segoe UI Emoji" w:eastAsia="MS Mincho" w:hAnsi="Segoe UI Emoji" w:cs="Segoe UI Emoji"/>
        <w:b/>
        <w:bCs/>
        <w:color w:val="666666"/>
        <w:sz w:val="18"/>
        <w:szCs w:val="18"/>
      </w:rPr>
      <w:t>✉️</w:t>
    </w:r>
    <w:r w:rsidRPr="00110163">
      <w:rPr>
        <w:rFonts w:eastAsia="MS Mincho" w:cs="Arial"/>
        <w:b/>
        <w:bCs/>
        <w:color w:val="666666"/>
        <w:sz w:val="18"/>
        <w:szCs w:val="18"/>
      </w:rPr>
      <w:t xml:space="preserve"> </w:t>
    </w:r>
    <w:hyperlink r:id="rId6" w:history="1">
      <w:r w:rsidRPr="00110163">
        <w:rPr>
          <w:rFonts w:eastAsia="MS Mincho" w:cs="Arial"/>
          <w:b/>
          <w:bCs/>
          <w:color w:val="666666"/>
          <w:sz w:val="18"/>
          <w:szCs w:val="18"/>
        </w:rPr>
        <w:t>FOMLIG2027@uts.edu.au</w:t>
      </w:r>
    </w:hyperlink>
  </w:p>
  <w:p w14:paraId="4C7DA1FA" w14:textId="58BF7724" w:rsidR="00110163" w:rsidRPr="00110163" w:rsidRDefault="00110163" w:rsidP="00110163">
    <w:pPr>
      <w:tabs>
        <w:tab w:val="center" w:pos="4680"/>
        <w:tab w:val="right" w:pos="9360"/>
      </w:tabs>
      <w:spacing w:after="0" w:line="240" w:lineRule="auto"/>
      <w:rPr>
        <w:rFonts w:eastAsia="MS Mincho" w:cs="Arial"/>
        <w:b/>
        <w:bCs/>
        <w:color w:val="666666"/>
        <w:sz w:val="18"/>
        <w:szCs w:val="18"/>
      </w:rPr>
    </w:pPr>
    <w:r w:rsidRPr="00110163">
      <w:rPr>
        <w:rFonts w:ascii="Segoe UI Emoji" w:eastAsia="MS Mincho" w:hAnsi="Segoe UI Emoji" w:cs="Segoe UI Emoji"/>
        <w:b/>
        <w:bCs/>
        <w:color w:val="666666"/>
        <w:sz w:val="18"/>
        <w:szCs w:val="18"/>
      </w:rPr>
      <w:t>📍</w:t>
    </w:r>
    <w:r w:rsidRPr="00110163">
      <w:rPr>
        <w:rFonts w:eastAsia="MS Mincho" w:cs="Arial"/>
        <w:b/>
        <w:bCs/>
        <w:color w:val="666666"/>
        <w:sz w:val="18"/>
        <w:szCs w:val="18"/>
      </w:rPr>
      <w:t xml:space="preserve"> Aerial Function Centre, Sydney, Australia</w:t>
    </w:r>
  </w:p>
  <w:p w14:paraId="6905A4AC" w14:textId="67B1DA17" w:rsidR="00C52388" w:rsidRPr="00110163" w:rsidRDefault="00C52388" w:rsidP="001101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B16F5" w14:textId="77777777" w:rsidR="00DA0F5A" w:rsidRDefault="00DA0F5A">
      <w:pPr>
        <w:spacing w:after="0" w:line="240" w:lineRule="auto"/>
      </w:pPr>
      <w:r>
        <w:separator/>
      </w:r>
    </w:p>
  </w:footnote>
  <w:footnote w:type="continuationSeparator" w:id="0">
    <w:p w14:paraId="4CABAE4A" w14:textId="77777777" w:rsidR="00DA0F5A" w:rsidRDefault="00DA0F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49048063">
    <w:abstractNumId w:val="8"/>
  </w:num>
  <w:num w:numId="2" w16cid:durableId="884021178">
    <w:abstractNumId w:val="6"/>
  </w:num>
  <w:num w:numId="3" w16cid:durableId="346298310">
    <w:abstractNumId w:val="5"/>
  </w:num>
  <w:num w:numId="4" w16cid:durableId="1135830102">
    <w:abstractNumId w:val="4"/>
  </w:num>
  <w:num w:numId="5" w16cid:durableId="1235318694">
    <w:abstractNumId w:val="7"/>
  </w:num>
  <w:num w:numId="6" w16cid:durableId="1909221551">
    <w:abstractNumId w:val="3"/>
  </w:num>
  <w:num w:numId="7" w16cid:durableId="942608924">
    <w:abstractNumId w:val="2"/>
  </w:num>
  <w:num w:numId="8" w16cid:durableId="1758864644">
    <w:abstractNumId w:val="1"/>
  </w:num>
  <w:num w:numId="9" w16cid:durableId="36178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1F13"/>
    <w:rsid w:val="00034616"/>
    <w:rsid w:val="0006063C"/>
    <w:rsid w:val="00110163"/>
    <w:rsid w:val="0015074B"/>
    <w:rsid w:val="00177BB4"/>
    <w:rsid w:val="001B5AEC"/>
    <w:rsid w:val="0029639D"/>
    <w:rsid w:val="00326F90"/>
    <w:rsid w:val="00343834"/>
    <w:rsid w:val="003641BE"/>
    <w:rsid w:val="00416790"/>
    <w:rsid w:val="00556E4B"/>
    <w:rsid w:val="005D734E"/>
    <w:rsid w:val="005E3EE9"/>
    <w:rsid w:val="007E4027"/>
    <w:rsid w:val="00815B9D"/>
    <w:rsid w:val="00885340"/>
    <w:rsid w:val="00934ECC"/>
    <w:rsid w:val="00A469C5"/>
    <w:rsid w:val="00AA1D8D"/>
    <w:rsid w:val="00AA5D05"/>
    <w:rsid w:val="00B42E96"/>
    <w:rsid w:val="00B47730"/>
    <w:rsid w:val="00B62AB6"/>
    <w:rsid w:val="00C52388"/>
    <w:rsid w:val="00C92722"/>
    <w:rsid w:val="00C947FF"/>
    <w:rsid w:val="00CB0664"/>
    <w:rsid w:val="00CB1FE8"/>
    <w:rsid w:val="00DA0F5A"/>
    <w:rsid w:val="00DB3AB6"/>
    <w:rsid w:val="00EE24A0"/>
    <w:rsid w:val="00F91D26"/>
    <w:rsid w:val="00FC693F"/>
    <w:rsid w:val="0405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062061"/>
  <w14:defaultImageDpi w14:val="300"/>
  <w15:docId w15:val="{B990B84C-BFD4-4810-A574-B492C7C9E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B42E9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2E96"/>
    <w:rPr>
      <w:color w:val="605E5C"/>
      <w:shd w:val="clear" w:color="auto" w:fill="E1DFDD"/>
    </w:rPr>
  </w:style>
  <w:style w:type="paragraph" w:customStyle="1" w:styleId="Style1">
    <w:name w:val="Style1"/>
    <w:basedOn w:val="Normal"/>
    <w:rsid w:val="00F91D26"/>
    <w:pPr>
      <w:spacing w:before="240" w:after="240" w:line="480" w:lineRule="auto"/>
      <w:jc w:val="both"/>
    </w:pPr>
    <w:rPr>
      <w:rFonts w:ascii="Times New Roman" w:eastAsia="Times New Roman" w:hAnsi="Times New Roman" w:cs="Times New Roman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B5AE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endnotes" Target="endnotes.xml"/><Relationship Id="rId12" Type="http://schemas.openxmlformats.org/officeDocument/2006/relationships/hyperlink" Target="https://fomlig2027.com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mlig2027.com/call-for-abstracts" TargetMode="External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hyperlink" Target="mailto:FOMLIG2027@uts.edu.au" TargetMode="External"/><Relationship Id="rId5" Type="http://schemas.openxmlformats.org/officeDocument/2006/relationships/image" Target="media/image30.png"/><Relationship Id="rId4" Type="http://schemas.openxmlformats.org/officeDocument/2006/relationships/hyperlink" Target="http://www.fomlig2027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Danial Armaghani</cp:lastModifiedBy>
  <cp:revision>10</cp:revision>
  <dcterms:created xsi:type="dcterms:W3CDTF">2026-09-07T02:56:00Z</dcterms:created>
  <dcterms:modified xsi:type="dcterms:W3CDTF">2026-10-25T09:33:00Z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1a6c3db-1667-4f49-995a-8b9973972958_Enabled">
    <vt:lpwstr>true</vt:lpwstr>
  </property>
  <property fmtid="{D5CDD505-2E9C-101B-9397-08002B2CF9AE}" pid="3" name="MSIP_Label_51a6c3db-1667-4f49-995a-8b9973972958_SetDate">
    <vt:lpwstr>2026-09-07T02:56:23Z</vt:lpwstr>
  </property>
  <property fmtid="{D5CDD505-2E9C-101B-9397-08002B2CF9AE}" pid="4" name="MSIP_Label_51a6c3db-1667-4f49-995a-8b9973972958_Method">
    <vt:lpwstr>Standard</vt:lpwstr>
  </property>
  <property fmtid="{D5CDD505-2E9C-101B-9397-08002B2CF9AE}" pid="5" name="MSIP_Label_51a6c3db-1667-4f49-995a-8b9973972958_Name">
    <vt:lpwstr>UTS-Internal</vt:lpwstr>
  </property>
  <property fmtid="{D5CDD505-2E9C-101B-9397-08002B2CF9AE}" pid="6" name="MSIP_Label_51a6c3db-1667-4f49-995a-8b9973972958_SiteId">
    <vt:lpwstr>e8911c26-cf9f-4a9c-878e-527807be8791</vt:lpwstr>
  </property>
  <property fmtid="{D5CDD505-2E9C-101B-9397-08002B2CF9AE}" pid="7" name="MSIP_Label_51a6c3db-1667-4f49-995a-8b9973972958_ActionId">
    <vt:lpwstr>29b2ecb3-4ca0-47b8-a312-d45499e5078d</vt:lpwstr>
  </property>
  <property fmtid="{D5CDD505-2E9C-101B-9397-08002B2CF9AE}" pid="8" name="MSIP_Label_51a6c3db-1667-4f49-995a-8b9973972958_ContentBits">
    <vt:lpwstr>0</vt:lpwstr>
  </property>
  <property fmtid="{D5CDD505-2E9C-101B-9397-08002B2CF9AE}" pid="9" name="MSIP_Label_51a6c3db-1667-4f49-995a-8b9973972958_Tag">
    <vt:lpwstr>10, 3, 0, 2</vt:lpwstr>
  </property>
</Properties>
</file>