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62" w:rsidRPr="002E7D10" w:rsidRDefault="008E5F4C" w:rsidP="002E7D10">
      <w:pPr>
        <w:pBdr>
          <w:bottom w:val="single" w:sz="4" w:space="1" w:color="auto"/>
        </w:pBdr>
        <w:shd w:val="clear" w:color="auto" w:fill="1F497D" w:themeFill="text2"/>
        <w:jc w:val="center"/>
        <w:rPr>
          <w:b/>
          <w:color w:val="FFFFFF" w:themeColor="background1"/>
        </w:rPr>
      </w:pPr>
      <w:r w:rsidRPr="002E7D10">
        <w:rPr>
          <w:b/>
          <w:color w:val="FFFFFF" w:themeColor="background1"/>
        </w:rPr>
        <w:t>Όταν αλλάζει το είδος της κρούσης</w:t>
      </w:r>
    </w:p>
    <w:p w:rsidR="008E5F4C" w:rsidRPr="003163E7" w:rsidRDefault="00D1476F" w:rsidP="00313585">
      <w:pPr>
        <w:jc w:val="both"/>
      </w:pPr>
      <w:r>
        <w:pict>
          <v:group id="_x0000_s1027" editas="canvas" style="position:absolute;left:0;text-align:left;margin-left:0;margin-top:4.7pt;width:404.5pt;height:114.7pt;z-index:251658240" coordorigin="1800,3647" coordsize="8090,22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800;top:3647;width:8090;height:2294" o:preferrelative="f" filled="t" fillcolor="#eeece1 [3214]">
              <v:fill color2="fill lighten(51)" o:detectmouseclick="t" angle="-135" focusposition=".5,.5" focussize="" method="linear sigma" focus="100%" type="gradient"/>
              <v:path o:extrusionok="t" o:connecttype="none"/>
              <o:lock v:ext="edit" text="t"/>
            </v:shape>
            <v:oval id="_x0000_s1039" style="position:absolute;left:9028;top:4642;width:143;height:143" fillcolor="#548dd4 [1951]"/>
            <v:rect id="_x0000_s1028" style="position:absolute;left:2354;top:5018;width:7045;height:143" fillcolor="#bfbfbf [2412]"/>
            <v:rect id="_x0000_s1029" style="position:absolute;left:2354;top:4518;width:143;height:500" fillcolor="black" strokecolor="black [3213]">
              <v:fill r:id="rId6" o:title="Οριζόντιο τούβλο" type="pattern"/>
            </v:rect>
            <v:shape id="_x0000_s1030" type="#_x0000_t75" style="position:absolute;left:2713;top:4474;width:301;height:788;rotation:90">
              <v:imagedata r:id="rId7" o:title="elatirio_03" grayscale="t" bilevel="t"/>
            </v:shape>
            <v:roundrect id="_x0000_s1031" style="position:absolute;left:3249;top:4735;width:276;height:276" arcsize="10923f" fillcolor="#ffc000"/>
            <v:roundrect id="_x0000_s1033" style="position:absolute;left:5764;top:4735;width:276;height:276" arcsize="10923f" fillcolor="#ffc000"/>
            <v:rect id="_x0000_s1034" style="position:absolute;left:9256;top:4511;width:143;height:500" fillcolor="black" strokecolor="black [3213]">
              <v:fill r:id="rId6" o:title="Οριζόντιο τούβλο" type="pattern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3249;top:4355;width:487;height:380;mso-wrap-style:none" filled="f" stroked="f">
              <v:textbox>
                <w:txbxContent>
                  <w:p w:rsidR="00F97A1A" w:rsidRPr="00F97A1A" w:rsidRDefault="00F97A1A" w:rsidP="002E7D10">
                    <w:pPr>
                      <w:rPr>
                        <w:vertAlign w:val="subscript"/>
                      </w:rPr>
                    </w:pPr>
                    <w:r>
                      <w:t>Σ</w:t>
                    </w:r>
                    <w:r>
                      <w:rPr>
                        <w:vertAlign w:val="subscript"/>
                      </w:rPr>
                      <w:t xml:space="preserve">1 </w:t>
                    </w:r>
                  </w:p>
                </w:txbxContent>
              </v:textbox>
            </v:shape>
            <v:oval id="_x0000_s1037" style="position:absolute;left:5833;top:4582;width:143;height:143" fillcolor="#548dd4 [1951]"/>
            <v:roundrect id="_x0000_s1038" style="position:absolute;left:8962;top:4726;width:276;height:276" arcsize="10923f" fillcolor="#ffc00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6041;top:4872;width:510;height:1" o:connectortype="straight">
              <v:stroke endarrow="block"/>
            </v:shape>
            <v:shape id="_x0000_s1041" type="#_x0000_t32" style="position:absolute;left:8445;top:4871;width:510;height:1;flip:x" o:connectortype="straight">
              <v:stroke endarrow="block"/>
            </v:shape>
            <v:shape id="_x0000_s1042" type="#_x0000_t32" style="position:absolute;left:3941;top:5048;width:1;height:454;flip:x" o:connectortype="straight">
              <v:stroke dashstyle="dash"/>
            </v:shape>
            <v:shape id="_x0000_s1043" type="#_x0000_t32" style="position:absolute;left:3238;top:5303;width:680;height:1;flip:x" o:connectortype="straight">
              <v:stroke endarrow="block"/>
            </v:shape>
            <v:shape id="_x0000_s1044" type="#_x0000_t32" style="position:absolute;left:3229;top:5034;width:1;height:454;flip:x" o:connectortype="straight">
              <v:stroke dashstyle="dash"/>
            </v:shape>
            <v:shape id="_x0000_s1045" type="#_x0000_t202" style="position:absolute;left:3377;top:5251;width:549;height:380;mso-wrap-style:none" filled="f" stroked="f">
              <v:textbox>
                <w:txbxContent>
                  <w:p w:rsidR="00A006A3" w:rsidRPr="00F97A1A" w:rsidRDefault="00A006A3" w:rsidP="002E7D10">
                    <w:pPr>
                      <w:rPr>
                        <w:vertAlign w:val="subscript"/>
                      </w:rPr>
                    </w:pPr>
                    <w:r>
                      <w:rPr>
                        <w:i/>
                      </w:rPr>
                      <w:t>Δ</w:t>
                    </w:r>
                    <w:r>
                      <w:rPr>
                        <w:i/>
                        <w:lang w:val="en-US"/>
                      </w:rPr>
                      <w:t>l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</w:rPr>
                      <w:t xml:space="preserve"> </w:t>
                    </w:r>
                  </w:p>
                </w:txbxContent>
              </v:textbox>
            </v:shape>
            <v:shape id="_x0000_s1046" type="#_x0000_t202" style="position:absolute;left:5678;top:4224;width:844;height:380;mso-wrap-style:none" filled="f" stroked="f">
              <v:textbox>
                <w:txbxContent>
                  <w:p w:rsidR="00A006A3" w:rsidRPr="00A006A3" w:rsidRDefault="00A006A3" w:rsidP="002E7D10">
                    <w:pPr>
                      <w:rPr>
                        <w:vertAlign w:val="subscript"/>
                      </w:rPr>
                    </w:pPr>
                    <w:r>
                      <w:t>Σ</w:t>
                    </w:r>
                    <w:r>
                      <w:rPr>
                        <w:vertAlign w:val="subscript"/>
                      </w:rPr>
                      <w:t xml:space="preserve">1 </w:t>
                    </w:r>
                    <w:r>
                      <w:rPr>
                        <w:lang w:val="en-US"/>
                      </w:rPr>
                      <w:t>+</w:t>
                    </w:r>
                    <w:r>
                      <w:t>Σ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62" type="#_x0000_t202" style="position:absolute;left:6347;top:4482;width:549;height:688;mso-wrap-style:none" filled="f" stroked="f">
              <v:textbox style="mso-fit-shape-to-text:t">
                <w:txbxContent>
                  <w:p w:rsidR="00A95C46" w:rsidRPr="00A95C46" w:rsidRDefault="00A95C46" w:rsidP="002E7D10">
                    <w:pPr>
                      <w:rPr>
                        <w:vertAlign w:val="subscript"/>
                        <w:lang w:val="en-US"/>
                      </w:rPr>
                    </w:pPr>
                    <w:r w:rsidRPr="00A95C46">
                      <w:rPr>
                        <w:position w:val="-10"/>
                      </w:rPr>
                      <w:object w:dxaOrig="260" w:dyaOrig="320">
                        <v:shape id="_x0000_i1041" type="#_x0000_t75" style="width:12.95pt;height:15.95pt" o:ole="">
                          <v:imagedata r:id="rId8" o:title=""/>
                        </v:shape>
                        <o:OLEObject Type="Embed" ProgID="Equation.DSMT4" ShapeID="_x0000_i1041" DrawAspect="Content" ObjectID="_1787479030" r:id="rId9"/>
                      </w:object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063" type="#_x0000_t202" style="position:absolute;left:8268;top:4439;width:508;height:687;mso-wrap-style:none" filled="f" stroked="f">
              <v:textbox style="mso-fit-shape-to-text:t">
                <w:txbxContent>
                  <w:p w:rsidR="00A95C46" w:rsidRPr="00A95C46" w:rsidRDefault="00B75E42" w:rsidP="002E7D10">
                    <w:pPr>
                      <w:rPr>
                        <w:vertAlign w:val="subscript"/>
                        <w:lang w:val="en-US"/>
                      </w:rPr>
                    </w:pPr>
                    <w:r w:rsidRPr="00A95C46">
                      <w:rPr>
                        <w:position w:val="-10"/>
                      </w:rPr>
                      <w:object w:dxaOrig="220" w:dyaOrig="320">
                        <v:shape id="_x0000_i1042" type="#_x0000_t75" style="width:10.8pt;height:15.95pt" o:ole="">
                          <v:imagedata r:id="rId10" o:title=""/>
                        </v:shape>
                        <o:OLEObject Type="Embed" ProgID="Equation.DSMT4" ShapeID="_x0000_i1042" DrawAspect="Content" ObjectID="_1787479031" r:id="rId11"/>
                      </w:object>
                    </w:r>
                    <w:r w:rsidR="00A95C46">
                      <w:t xml:space="preserve"> </w:t>
                    </w:r>
                  </w:p>
                </w:txbxContent>
              </v:textbox>
            </v:shape>
            <v:shape id="_x0000_s1083" type="#_x0000_t32" style="position:absolute;left:2466;top:4913;width:794;height:1" o:connectortype="straight" strokeweight=".25pt"/>
            <v:shape id="_x0000_s1084" type="#_x0000_t202" style="position:absolute;left:2653;top:4492;width:386;height:380;mso-wrap-style:none" filled="f" stroked="f">
              <v:textbox>
                <w:txbxContent>
                  <w:p w:rsidR="002E7D10" w:rsidRPr="00F97A1A" w:rsidRDefault="002E7D10" w:rsidP="002E7D10">
                    <w:pPr>
                      <w:rPr>
                        <w:vertAlign w:val="subscript"/>
                      </w:rPr>
                    </w:pPr>
                    <w:r>
                      <w:rPr>
                        <w:i/>
                        <w:lang w:val="en-US"/>
                      </w:rPr>
                      <w:t>k</w:t>
                    </w:r>
                    <w:r>
                      <w:rPr>
                        <w:vertAlign w:val="subscript"/>
                      </w:rPr>
                      <w:t xml:space="preserve"> </w:t>
                    </w:r>
                  </w:p>
                </w:txbxContent>
              </v:textbox>
            </v:shape>
            <v:shape id="_x0000_s1085" type="#_x0000_t202" style="position:absolute;left:9113;top:4185;width:423;height:380;mso-wrap-style:none" filled="f" stroked="f">
              <v:textbox>
                <w:txbxContent>
                  <w:p w:rsidR="002E7D10" w:rsidRPr="002E7D10" w:rsidRDefault="002E7D10" w:rsidP="002E7D1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w10:wrap type="topAndBottom"/>
          </v:group>
        </w:pict>
      </w:r>
      <w:r w:rsidR="008E5F4C">
        <w:t>Πάνω σε λείο οριζόντιο επίπεδο ηρεμεί σώμα Σ</w:t>
      </w:r>
      <w:r w:rsidR="008E5F4C">
        <w:rPr>
          <w:vertAlign w:val="subscript"/>
        </w:rPr>
        <w:t>1</w:t>
      </w:r>
      <w:r w:rsidR="008E5F4C">
        <w:t xml:space="preserve"> μάζας </w:t>
      </w:r>
      <w:r w:rsidR="008E5F4C">
        <w:rPr>
          <w:i/>
          <w:lang w:val="en-US"/>
        </w:rPr>
        <w:t>m</w:t>
      </w:r>
      <w:r w:rsidR="008E5F4C">
        <w:rPr>
          <w:i/>
        </w:rPr>
        <w:t xml:space="preserve"> = 0,1</w:t>
      </w:r>
      <w:r w:rsidR="008E5F4C">
        <w:rPr>
          <w:i/>
          <w:lang w:val="en-US"/>
        </w:rPr>
        <w:t>kg</w:t>
      </w:r>
      <w:r w:rsidR="008E5F4C">
        <w:t>, δεμένο στο ένα άκρο νήματος, το άλλο άκρο του οποίου είναι στερεωμένο στον τοίχο. Με</w:t>
      </w:r>
      <w:r w:rsidR="00313585">
        <w:t>ταξύ του σώματος και του τοίχου</w:t>
      </w:r>
      <w:r w:rsidR="00313585" w:rsidRPr="00313585">
        <w:t xml:space="preserve"> </w:t>
      </w:r>
      <w:r w:rsidR="008E5F4C">
        <w:t xml:space="preserve">βρίσκεται </w:t>
      </w:r>
      <w:r w:rsidR="00B51F10">
        <w:t>ιδανικό ελατήριο</w:t>
      </w:r>
      <w:r w:rsidR="00B51F10" w:rsidRPr="00B51F10">
        <w:t xml:space="preserve"> </w:t>
      </w:r>
      <w:r w:rsidR="00B51F10">
        <w:t xml:space="preserve">σταθεράς </w:t>
      </w:r>
      <w:r w:rsidR="00B51F10">
        <w:rPr>
          <w:i/>
          <w:lang w:val="en-US"/>
        </w:rPr>
        <w:t>k</w:t>
      </w:r>
      <w:r w:rsidR="00B51F10" w:rsidRPr="008E5F4C">
        <w:rPr>
          <w:i/>
        </w:rPr>
        <w:t xml:space="preserve"> = 40</w:t>
      </w:r>
      <w:r w:rsidR="00B51F10">
        <w:rPr>
          <w:i/>
          <w:lang w:val="en-US"/>
        </w:rPr>
        <w:t>N</w:t>
      </w:r>
      <w:r w:rsidR="00B51F10" w:rsidRPr="008E5F4C">
        <w:rPr>
          <w:i/>
        </w:rPr>
        <w:t>/</w:t>
      </w:r>
      <w:r w:rsidR="00B51F10">
        <w:rPr>
          <w:i/>
          <w:lang w:val="en-US"/>
        </w:rPr>
        <w:t>m</w:t>
      </w:r>
      <w:r w:rsidR="00B51F10">
        <w:t xml:space="preserve">, </w:t>
      </w:r>
      <w:r w:rsidR="008E5F4C">
        <w:t xml:space="preserve">συμπιεσμένο </w:t>
      </w:r>
      <w:r w:rsidR="00B51F10">
        <w:t xml:space="preserve">κατά </w:t>
      </w:r>
      <w:r w:rsidR="00B51F10">
        <w:rPr>
          <w:i/>
        </w:rPr>
        <w:t>Δ</w:t>
      </w:r>
      <w:r w:rsidR="00B51F10">
        <w:rPr>
          <w:i/>
          <w:lang w:val="en-US"/>
        </w:rPr>
        <w:t>l</w:t>
      </w:r>
      <w:r w:rsidR="00B51F10" w:rsidRPr="00B51F10">
        <w:rPr>
          <w:i/>
          <w:vertAlign w:val="subscript"/>
        </w:rPr>
        <w:t>0</w:t>
      </w:r>
      <w:r w:rsidR="00B51F10" w:rsidRPr="00B51F10">
        <w:rPr>
          <w:i/>
        </w:rPr>
        <w:t xml:space="preserve"> = 0,2</w:t>
      </w:r>
      <w:r w:rsidR="00B51F10">
        <w:rPr>
          <w:i/>
          <w:lang w:val="en-US"/>
        </w:rPr>
        <w:t>m</w:t>
      </w:r>
      <w:r w:rsidR="008E5F4C" w:rsidRPr="008E5F4C">
        <w:t xml:space="preserve">, </w:t>
      </w:r>
      <w:r w:rsidR="008E5F4C">
        <w:t>που έχει το αριστερό του άκρο στερεωμένο στον τοίχο, ενώ το δεξί απλώς ακουμπάει στο σώμα Σ</w:t>
      </w:r>
      <w:r w:rsidR="008E5F4C">
        <w:rPr>
          <w:vertAlign w:val="subscript"/>
        </w:rPr>
        <w:t>1</w:t>
      </w:r>
      <w:r w:rsidR="008E5F4C">
        <w:t>. Κόβουμε το νήμα και το σώμα Σ</w:t>
      </w:r>
      <w:r w:rsidR="008E5F4C">
        <w:rPr>
          <w:vertAlign w:val="subscript"/>
        </w:rPr>
        <w:t>1</w:t>
      </w:r>
      <w:r w:rsidR="008E5F4C">
        <w:t xml:space="preserve"> εκτοξεύεται πάνω στο οριζόντιο επίπεδο. Λίγο μετά ένα κομμάτι πλαστελίνης Σ</w:t>
      </w:r>
      <w:r w:rsidR="008E5F4C">
        <w:rPr>
          <w:vertAlign w:val="subscript"/>
        </w:rPr>
        <w:t>2</w:t>
      </w:r>
      <w:r w:rsidR="008E5F4C">
        <w:t xml:space="preserve"> , μάζας  </w:t>
      </w:r>
      <w:r w:rsidR="008E5F4C">
        <w:rPr>
          <w:i/>
          <w:lang w:val="en-US"/>
        </w:rPr>
        <w:t>m</w:t>
      </w:r>
      <w:r w:rsidR="008E5F4C" w:rsidRPr="008E5F4C">
        <w:rPr>
          <w:i/>
        </w:rPr>
        <w:t xml:space="preserve"> </w:t>
      </w:r>
      <w:r w:rsidR="008E5F4C">
        <w:t>πέφτει κατακόρυφα</w:t>
      </w:r>
      <w:r w:rsidR="00F97A1A">
        <w:t xml:space="preserve"> με αμελητέα ταχύτητα</w:t>
      </w:r>
      <w:r w:rsidR="008E5F4C">
        <w:t xml:space="preserve"> και κολλάει στο Σ</w:t>
      </w:r>
      <w:r w:rsidR="008E5F4C">
        <w:rPr>
          <w:vertAlign w:val="subscript"/>
        </w:rPr>
        <w:t>1</w:t>
      </w:r>
      <w:r w:rsidR="008E5F4C">
        <w:t>. Το συσσωμάτωμα συγκρούεται ελαστικά με πακτωμένο εμπόδιο Ε</w:t>
      </w:r>
      <w:r w:rsidR="00B51F10">
        <w:t>, ανακλάται και επιστρέφοντας συμπιέζει το ελατήριο</w:t>
      </w:r>
      <w:r w:rsidR="00B51F10" w:rsidRPr="00B51F10">
        <w:t xml:space="preserve"> </w:t>
      </w:r>
      <w:r w:rsidR="00B51F10">
        <w:t xml:space="preserve">κατά </w:t>
      </w:r>
      <w:r w:rsidR="00B51F10">
        <w:rPr>
          <w:i/>
        </w:rPr>
        <w:t>Δ</w:t>
      </w:r>
      <w:r w:rsidR="00B51F10">
        <w:rPr>
          <w:i/>
          <w:lang w:val="en-US"/>
        </w:rPr>
        <w:t>l</w:t>
      </w:r>
      <w:r w:rsidR="00B51F10" w:rsidRPr="00B51F10">
        <w:rPr>
          <w:i/>
          <w:vertAlign w:val="subscript"/>
        </w:rPr>
        <w:t>1</w:t>
      </w:r>
      <w:r w:rsidR="00B51F10" w:rsidRPr="00B51F10">
        <w:rPr>
          <w:i/>
        </w:rPr>
        <w:t>.</w:t>
      </w:r>
    </w:p>
    <w:p w:rsidR="00B51F10" w:rsidRPr="003163E7" w:rsidRDefault="00B51F10" w:rsidP="00B51F10">
      <w:r>
        <w:rPr>
          <w:b/>
          <w:lang w:val="en-US"/>
        </w:rPr>
        <w:t>i</w:t>
      </w:r>
      <w:r w:rsidRPr="00B51F10">
        <w:rPr>
          <w:b/>
        </w:rPr>
        <w:t xml:space="preserve">) </w:t>
      </w:r>
      <w:r>
        <w:t>Με ποια ταχύτητα εκτοξεύεται το σώμα Σ</w:t>
      </w:r>
      <w:r>
        <w:rPr>
          <w:vertAlign w:val="subscript"/>
        </w:rPr>
        <w:t>1</w:t>
      </w:r>
      <w:r w:rsidR="00313585" w:rsidRPr="002B4C88">
        <w:t xml:space="preserve"> </w:t>
      </w:r>
      <w:r w:rsidR="00313585">
        <w:t>από το ελατήριο</w:t>
      </w:r>
      <w:r>
        <w:t>;</w:t>
      </w:r>
    </w:p>
    <w:p w:rsidR="00CC11D6" w:rsidRPr="003163E7" w:rsidRDefault="00CC11D6" w:rsidP="00B51F10">
      <w:r>
        <w:rPr>
          <w:b/>
          <w:lang w:val="en-US"/>
        </w:rPr>
        <w:t>ii</w:t>
      </w:r>
      <w:r w:rsidRPr="00CC11D6">
        <w:rPr>
          <w:b/>
        </w:rPr>
        <w:t xml:space="preserve">) </w:t>
      </w:r>
      <w:r>
        <w:t xml:space="preserve">Ποια είναι η ταχύτητα με την οποία το συσσωμάτωμα ανακλάται από το εμπόδιο Ε; </w:t>
      </w:r>
    </w:p>
    <w:p w:rsidR="003163E7" w:rsidRDefault="003163E7" w:rsidP="00B51F10">
      <w:r>
        <w:rPr>
          <w:b/>
          <w:lang w:val="en-US"/>
        </w:rPr>
        <w:t>iii</w:t>
      </w:r>
      <w:r w:rsidRPr="003163E7">
        <w:rPr>
          <w:b/>
        </w:rPr>
        <w:t xml:space="preserve">) </w:t>
      </w:r>
      <w:r>
        <w:t xml:space="preserve">Ποια θα είναι η συμπίεση </w:t>
      </w:r>
      <w:r>
        <w:rPr>
          <w:i/>
        </w:rPr>
        <w:t>Δ</w:t>
      </w:r>
      <w:r>
        <w:rPr>
          <w:i/>
          <w:lang w:val="en-US"/>
        </w:rPr>
        <w:t>l</w:t>
      </w:r>
      <w:r w:rsidRPr="003163E7">
        <w:rPr>
          <w:i/>
          <w:vertAlign w:val="subscript"/>
        </w:rPr>
        <w:t>1</w:t>
      </w:r>
      <w:r w:rsidRPr="003163E7">
        <w:rPr>
          <w:i/>
        </w:rPr>
        <w:t xml:space="preserve"> </w:t>
      </w:r>
      <w:r>
        <w:t>του ελατηρίου, από το συσσωμάτωμα Σ</w:t>
      </w:r>
      <w:r>
        <w:rPr>
          <w:vertAlign w:val="subscript"/>
        </w:rPr>
        <w:t>1,2</w:t>
      </w:r>
      <w:r w:rsidR="0069125F">
        <w:t>;</w:t>
      </w:r>
    </w:p>
    <w:p w:rsidR="00E54E5D" w:rsidRDefault="0069125F" w:rsidP="00B51F10">
      <w:r>
        <w:rPr>
          <w:b/>
          <w:lang w:val="en-US"/>
        </w:rPr>
        <w:t>iv</w:t>
      </w:r>
      <w:r w:rsidRPr="00E54E5D">
        <w:rPr>
          <w:b/>
        </w:rPr>
        <w:t>)</w:t>
      </w:r>
      <w:r w:rsidRPr="00E54E5D">
        <w:t xml:space="preserve"> </w:t>
      </w:r>
      <w:r w:rsidR="00E54E5D">
        <w:t>Αν το πείραμα επαναλαμβάνεται με νέα πτώση πηλού</w:t>
      </w:r>
      <w:r w:rsidR="00E47666">
        <w:t>,</w:t>
      </w:r>
      <w:r w:rsidR="00E54E5D">
        <w:t xml:space="preserve"> μ</w:t>
      </w:r>
      <w:r>
        <w:t xml:space="preserve">ήπως μπορείτε να </w:t>
      </w:r>
      <w:r w:rsidR="00E54E5D">
        <w:t>γενικεύσετε τη σχέση που θα δίνει τη νιοστή συμπίεση του ελατηρίου;</w:t>
      </w:r>
      <w:r w:rsidR="00A95C46">
        <w:t xml:space="preserve"> Ποια θα είναι η αντίστοιχη σχέση για την ενέργεια του ελατηρίου;</w:t>
      </w:r>
    </w:p>
    <w:p w:rsidR="00B51F10" w:rsidRPr="002E7D10" w:rsidRDefault="00B51F10" w:rsidP="002E7D10">
      <w:pPr>
        <w:pBdr>
          <w:bottom w:val="single" w:sz="4" w:space="1" w:color="auto"/>
        </w:pBdr>
        <w:shd w:val="clear" w:color="auto" w:fill="1F497D" w:themeFill="text2"/>
        <w:jc w:val="center"/>
        <w:rPr>
          <w:b/>
          <w:color w:val="FFFFFF" w:themeColor="background1"/>
        </w:rPr>
      </w:pPr>
      <w:r w:rsidRPr="002E7D10">
        <w:rPr>
          <w:b/>
          <w:color w:val="FFFFFF" w:themeColor="background1"/>
        </w:rPr>
        <w:t>Απάντηση</w:t>
      </w:r>
    </w:p>
    <w:p w:rsidR="00B51F10" w:rsidRDefault="00F65A96" w:rsidP="00B51F10">
      <w:r w:rsidRPr="00F65A96">
        <w:rPr>
          <w:b/>
          <w:lang w:val="en-US"/>
        </w:rPr>
        <w:t>i</w:t>
      </w:r>
      <w:r w:rsidRPr="00F65A96">
        <w:rPr>
          <w:b/>
        </w:rPr>
        <w:t xml:space="preserve">) </w:t>
      </w:r>
      <w:r>
        <w:t>Εφαρμόζουμε τη ΑΔ</w:t>
      </w:r>
      <w:r w:rsidR="00DE44DE">
        <w:t>Μ</w:t>
      </w:r>
      <w:r>
        <w:t>Ε για την κίνηση του Σ</w:t>
      </w:r>
      <w:r>
        <w:rPr>
          <w:vertAlign w:val="subscript"/>
        </w:rPr>
        <w:t>1</w:t>
      </w:r>
      <w:r>
        <w:t>, από τη θέση μέγιστης συμπίεσης του ελατηρίου μέχρι το σώμα να εγκαταλείψει το ελατήριο:</w:t>
      </w:r>
    </w:p>
    <w:p w:rsidR="002B4C88" w:rsidRDefault="002B4C88" w:rsidP="00CC11D6">
      <w:pPr>
        <w:tabs>
          <w:tab w:val="right" w:pos="8306"/>
        </w:tabs>
      </w:pPr>
      <w:r w:rsidRPr="002B4C88">
        <w:rPr>
          <w:position w:val="-24"/>
        </w:rPr>
        <w:object w:dxaOrig="4540" w:dyaOrig="639">
          <v:shape id="_x0000_i1025" type="#_x0000_t75" style="width:227.2pt;height:32.35pt" o:ole="">
            <v:imagedata r:id="rId12" o:title=""/>
          </v:shape>
          <o:OLEObject Type="Embed" ProgID="Equation.DSMT4" ShapeID="_x0000_i1025" DrawAspect="Content" ObjectID="_1787479014" r:id="rId13"/>
        </w:object>
      </w:r>
      <w:r w:rsidR="00F65A96">
        <w:t xml:space="preserve"> </w:t>
      </w:r>
    </w:p>
    <w:p w:rsidR="00F65A96" w:rsidRDefault="002B4C88" w:rsidP="00CC11D6">
      <w:pPr>
        <w:tabs>
          <w:tab w:val="right" w:pos="8306"/>
        </w:tabs>
      </w:pPr>
      <w:r>
        <w:t xml:space="preserve">Με αντικατάσταση: </w:t>
      </w:r>
      <w:r w:rsidRPr="009D1090">
        <w:rPr>
          <w:position w:val="-26"/>
        </w:rPr>
        <w:object w:dxaOrig="2680" w:dyaOrig="660">
          <v:shape id="_x0000_i1026" type="#_x0000_t75" style="width:134.1pt;height:33.2pt" o:ole="">
            <v:imagedata r:id="rId14" o:title=""/>
          </v:shape>
          <o:OLEObject Type="Embed" ProgID="Equation.DSMT4" ShapeID="_x0000_i1026" DrawAspect="Content" ObjectID="_1787479015" r:id="rId15"/>
        </w:object>
      </w:r>
      <w:r w:rsidR="00CC11D6">
        <w:tab/>
      </w:r>
    </w:p>
    <w:p w:rsidR="00CC11D6" w:rsidRPr="00CC11D6" w:rsidRDefault="00CC11D6" w:rsidP="00B51F10">
      <w:r>
        <w:rPr>
          <w:b/>
          <w:lang w:val="en-US"/>
        </w:rPr>
        <w:t>ii</w:t>
      </w:r>
      <w:r w:rsidRPr="00CC11D6">
        <w:rPr>
          <w:b/>
        </w:rPr>
        <w:t xml:space="preserve">) </w:t>
      </w:r>
      <w:r>
        <w:t>Στη διεύθυνση της κίνησης του Σ</w:t>
      </w:r>
      <w:r>
        <w:rPr>
          <w:vertAlign w:val="subscript"/>
        </w:rPr>
        <w:t>1</w:t>
      </w:r>
      <w:r>
        <w:t xml:space="preserve"> δεν ασκούνται εξωτερικές δυνάμεις στο σύστημα Σ</w:t>
      </w:r>
      <w:r>
        <w:rPr>
          <w:vertAlign w:val="subscript"/>
        </w:rPr>
        <w:t>1</w:t>
      </w:r>
      <w:r>
        <w:t>, Σ</w:t>
      </w:r>
      <w:r>
        <w:rPr>
          <w:vertAlign w:val="subscript"/>
        </w:rPr>
        <w:t>2</w:t>
      </w:r>
    </w:p>
    <w:p w:rsidR="00CC11D6" w:rsidRDefault="00CC11D6" w:rsidP="00B51F10">
      <w:r>
        <w:t>άρα ισχύει η ΑΔΟ</w:t>
      </w:r>
      <w:r w:rsidRPr="00CC11D6">
        <w:t xml:space="preserve">. </w:t>
      </w:r>
      <w:r>
        <w:t>Με θετική φορά δεξιά:</w:t>
      </w:r>
    </w:p>
    <w:p w:rsidR="00CC11D6" w:rsidRPr="00CC11D6" w:rsidRDefault="002B4C88" w:rsidP="00B51F10">
      <w:r w:rsidRPr="00CC11D6">
        <w:rPr>
          <w:position w:val="-22"/>
        </w:rPr>
        <w:object w:dxaOrig="4440" w:dyaOrig="580">
          <v:shape id="_x0000_i1027" type="#_x0000_t75" style="width:222.05pt;height:28.9pt" o:ole="">
            <v:imagedata r:id="rId16" o:title=""/>
          </v:shape>
          <o:OLEObject Type="Embed" ProgID="Equation.DSMT4" ShapeID="_x0000_i1027" DrawAspect="Content" ObjectID="_1787479016" r:id="rId17"/>
        </w:object>
      </w:r>
      <w:r w:rsidR="00CC11D6">
        <w:t xml:space="preserve"> </w:t>
      </w:r>
    </w:p>
    <w:p w:rsidR="00CC11D6" w:rsidRDefault="00CC11D6" w:rsidP="00B51F10">
      <w:r>
        <w:lastRenderedPageBreak/>
        <w:t>Στον τοίχο η κρούση είναι ελαστική, άρα η ταχύτητα αντιστρέφεται</w:t>
      </w:r>
      <w:r w:rsidR="00A95C46">
        <w:t xml:space="preserve"> και </w:t>
      </w:r>
      <w:r>
        <w:t xml:space="preserve">το συσσωμάτωμα αποκτά ταχύτητα </w:t>
      </w:r>
      <w:r w:rsidR="002B4C88" w:rsidRPr="002B4C88">
        <w:rPr>
          <w:position w:val="-22"/>
        </w:rPr>
        <w:object w:dxaOrig="2740" w:dyaOrig="580">
          <v:shape id="_x0000_i1028" type="#_x0000_t75" style="width:137.1pt;height:28.45pt" o:ole="">
            <v:imagedata r:id="rId18" o:title=""/>
          </v:shape>
          <o:OLEObject Type="Embed" ProgID="Equation.DSMT4" ShapeID="_x0000_i1028" DrawAspect="Content" ObjectID="_1787479017" r:id="rId19"/>
        </w:object>
      </w:r>
      <w:r>
        <w:t xml:space="preserve"> </w:t>
      </w:r>
    </w:p>
    <w:p w:rsidR="002B4C88" w:rsidRDefault="002B4C88" w:rsidP="00B51F10">
      <w:r>
        <w:t xml:space="preserve">Με αντικατάσταση </w:t>
      </w:r>
      <w:r w:rsidRPr="009D1090">
        <w:rPr>
          <w:position w:val="-10"/>
        </w:rPr>
        <w:object w:dxaOrig="1140" w:dyaOrig="320">
          <v:shape id="_x0000_i1029" type="#_x0000_t75" style="width:56.9pt;height:15.95pt" o:ole="">
            <v:imagedata r:id="rId20" o:title=""/>
          </v:shape>
          <o:OLEObject Type="Embed" ProgID="Equation.DSMT4" ShapeID="_x0000_i1029" DrawAspect="Content" ObjectID="_1787479018" r:id="rId21"/>
        </w:object>
      </w:r>
      <w:r w:rsidR="001A0FC4">
        <w:t>.</w:t>
      </w:r>
    </w:p>
    <w:p w:rsidR="00E54E5D" w:rsidRPr="00E54E5D" w:rsidRDefault="00E54E5D" w:rsidP="00B51F10">
      <w:r>
        <w:rPr>
          <w:b/>
          <w:lang w:val="en-US"/>
        </w:rPr>
        <w:t>iii</w:t>
      </w:r>
      <w:r w:rsidRPr="00E54E5D">
        <w:rPr>
          <w:b/>
        </w:rPr>
        <w:t xml:space="preserve">) </w:t>
      </w:r>
      <w:r>
        <w:t>Η συμπίεση του ελατηρίου βρίσκεται από την ΑΔ</w:t>
      </w:r>
      <w:r w:rsidR="00DE44DE">
        <w:t>Μ</w:t>
      </w:r>
      <w:r>
        <w:t>Ε</w:t>
      </w:r>
    </w:p>
    <w:p w:rsidR="00CC11D6" w:rsidRDefault="001A0FC4" w:rsidP="00B51F10">
      <w:pPr>
        <w:rPr>
          <w:lang w:val="en-US"/>
        </w:rPr>
      </w:pPr>
      <w:r w:rsidRPr="00D7653E">
        <w:rPr>
          <w:position w:val="-60"/>
        </w:rPr>
        <w:object w:dxaOrig="5060" w:dyaOrig="1320">
          <v:shape id="_x0000_i1030" type="#_x0000_t75" style="width:253.1pt;height:65.95pt" o:ole="">
            <v:imagedata r:id="rId22" o:title=""/>
          </v:shape>
          <o:OLEObject Type="Embed" ProgID="Equation.DSMT4" ShapeID="_x0000_i1030" DrawAspect="Content" ObjectID="_1787479019" r:id="rId23"/>
        </w:object>
      </w:r>
    </w:p>
    <w:p w:rsidR="002B4C88" w:rsidRPr="002B4C88" w:rsidRDefault="002B4C88" w:rsidP="00B51F10">
      <w:pPr>
        <w:rPr>
          <w:lang w:val="en-US"/>
        </w:rPr>
      </w:pPr>
      <w:r w:rsidRPr="009D1090">
        <w:rPr>
          <w:position w:val="-26"/>
        </w:rPr>
        <w:object w:dxaOrig="880" w:dyaOrig="620">
          <v:shape id="_x0000_i1031" type="#_x0000_t75" style="width:44pt;height:31.05pt" o:ole="" o:bordertopcolor="this" o:borderleftcolor="this" o:borderbottomcolor="this" o:borderrightcolor="this">
            <v:imagedata r:id="rId24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DSMT4" ShapeID="_x0000_i1031" DrawAspect="Content" ObjectID="_1787479020" r:id="rId25"/>
        </w:object>
      </w:r>
      <w:r>
        <w:rPr>
          <w:lang w:val="en-US"/>
        </w:rPr>
        <w:t xml:space="preserve">  </w:t>
      </w:r>
      <w:r w:rsidR="001A0FC4">
        <w:rPr>
          <w:i/>
        </w:rPr>
        <w:t>(4</w:t>
      </w:r>
      <w:r w:rsidRPr="002B4C88">
        <w:rPr>
          <w:i/>
          <w:lang w:val="en-US"/>
        </w:rPr>
        <w:t>)</w:t>
      </w:r>
    </w:p>
    <w:p w:rsidR="00206BCA" w:rsidRDefault="00206BCA" w:rsidP="00B51F10">
      <w:pPr>
        <w:rPr>
          <w:lang w:val="en-US"/>
        </w:rPr>
      </w:pPr>
      <w:r>
        <w:t xml:space="preserve">Με αντικατάσταση </w:t>
      </w:r>
    </w:p>
    <w:p w:rsidR="00D7653E" w:rsidRPr="00D7653E" w:rsidRDefault="005474D7" w:rsidP="00B51F10">
      <w:pPr>
        <w:rPr>
          <w:lang w:val="en-US"/>
        </w:rPr>
      </w:pPr>
      <w:r w:rsidRPr="009D1090">
        <w:rPr>
          <w:position w:val="-26"/>
        </w:rPr>
        <w:object w:dxaOrig="2299" w:dyaOrig="620">
          <v:shape id="_x0000_i1032" type="#_x0000_t75" style="width:115.1pt;height:31.05pt" o:ole="">
            <v:imagedata r:id="rId26" o:title=""/>
          </v:shape>
          <o:OLEObject Type="Embed" ProgID="Equation.DSMT4" ShapeID="_x0000_i1032" DrawAspect="Content" ObjectID="_1787479021" r:id="rId27"/>
        </w:object>
      </w:r>
    </w:p>
    <w:p w:rsidR="00484525" w:rsidRDefault="00484525" w:rsidP="00B51F10">
      <w:r>
        <w:rPr>
          <w:b/>
          <w:lang w:val="en-US"/>
        </w:rPr>
        <w:t>iv</w:t>
      </w:r>
      <w:r w:rsidRPr="00EC19C0">
        <w:rPr>
          <w:b/>
        </w:rPr>
        <w:t xml:space="preserve">) </w:t>
      </w:r>
      <w:r w:rsidR="002B4C88">
        <w:t>Όταν γίνει δ</w:t>
      </w:r>
      <w:r w:rsidR="00EC19C0" w:rsidRPr="00EC19C0">
        <w:t>εύτερη επανάληψη του φαινομένου</w:t>
      </w:r>
      <w:r w:rsidR="00EC19C0">
        <w:t>:</w:t>
      </w:r>
    </w:p>
    <w:p w:rsidR="00EC19C0" w:rsidRDefault="005474D7" w:rsidP="00B51F10">
      <w:r>
        <w:t>Ερμηνεύοντας τη σχέση (1), τ</w:t>
      </w:r>
      <w:r w:rsidR="00EC19C0">
        <w:t>ο σώμα θα εγκαταλείψει το ελατήριο με</w:t>
      </w:r>
    </w:p>
    <w:p w:rsidR="00EC19C0" w:rsidRPr="002B4C88" w:rsidRDefault="00A95C46" w:rsidP="00B51F10">
      <w:pPr>
        <w:rPr>
          <w:i/>
        </w:rPr>
      </w:pPr>
      <w:r w:rsidRPr="009D1090">
        <w:rPr>
          <w:position w:val="-24"/>
        </w:rPr>
        <w:object w:dxaOrig="1240" w:dyaOrig="639">
          <v:shape id="_x0000_i1033" type="#_x0000_t75" style="width:62.1pt;height:31.9pt" o:ole="">
            <v:imagedata r:id="rId28" o:title=""/>
          </v:shape>
          <o:OLEObject Type="Embed" ProgID="Equation.DSMT4" ShapeID="_x0000_i1033" DrawAspect="Content" ObjectID="_1787479022" r:id="rId29"/>
        </w:object>
      </w:r>
      <w:r w:rsidR="002B4C88">
        <w:t xml:space="preserve">  </w:t>
      </w:r>
      <w:r w:rsidR="001A0FC4">
        <w:rPr>
          <w:i/>
        </w:rPr>
        <w:t>(5</w:t>
      </w:r>
      <w:r w:rsidR="002B4C88">
        <w:rPr>
          <w:i/>
        </w:rPr>
        <w:t>)</w:t>
      </w:r>
    </w:p>
    <w:p w:rsidR="00600A8E" w:rsidRDefault="00EC19C0" w:rsidP="00B51F10">
      <w:r>
        <w:t>Στην προσκόλληση της πλαστελίνης</w:t>
      </w:r>
    </w:p>
    <w:p w:rsidR="00EC19C0" w:rsidRDefault="00EC19C0" w:rsidP="00B51F10">
      <w:pPr>
        <w:rPr>
          <w:position w:val="-22"/>
        </w:rPr>
      </w:pPr>
      <w:r>
        <w:t xml:space="preserve"> </w:t>
      </w:r>
      <w:r w:rsidR="009A2CA0" w:rsidRPr="00600A8E">
        <w:rPr>
          <w:position w:val="-42"/>
        </w:rPr>
        <w:object w:dxaOrig="3379" w:dyaOrig="940">
          <v:shape id="_x0000_i1034" type="#_x0000_t75" style="width:169pt;height:47pt" o:ole="">
            <v:imagedata r:id="rId30" o:title=""/>
          </v:shape>
          <o:OLEObject Type="Embed" ProgID="Equation.DSMT4" ShapeID="_x0000_i1034" DrawAspect="Content" ObjectID="_1787479023" r:id="rId31"/>
        </w:object>
      </w:r>
    </w:p>
    <w:p w:rsidR="00600A8E" w:rsidRDefault="00600A8E" w:rsidP="00B51F10">
      <w:pPr>
        <w:rPr>
          <w:position w:val="-22"/>
        </w:rPr>
      </w:pPr>
      <w:r>
        <w:rPr>
          <w:position w:val="-22"/>
        </w:rPr>
        <w:t>Ακολουθεί η ανάκλαση με</w:t>
      </w:r>
    </w:p>
    <w:p w:rsidR="00600A8E" w:rsidRDefault="009A2CA0" w:rsidP="00B51F10">
      <w:r w:rsidRPr="00600A8E">
        <w:rPr>
          <w:position w:val="-22"/>
        </w:rPr>
        <w:object w:dxaOrig="2880" w:dyaOrig="580">
          <v:shape id="_x0000_i1035" type="#_x0000_t75" style="width:2in;height:28.9pt" o:ole="">
            <v:imagedata r:id="rId32" o:title=""/>
          </v:shape>
          <o:OLEObject Type="Embed" ProgID="Equation.DSMT4" ShapeID="_x0000_i1035" DrawAspect="Content" ObjectID="_1787479024" r:id="rId33"/>
        </w:object>
      </w:r>
    </w:p>
    <w:p w:rsidR="00600A8E" w:rsidRDefault="00600A8E" w:rsidP="00B51F10">
      <w:r>
        <w:t xml:space="preserve">και </w:t>
      </w:r>
      <w:r w:rsidR="00B75E42">
        <w:t>επανα</w:t>
      </w:r>
      <w:r>
        <w:t>συμπίεση ελατηρίου ώστε</w:t>
      </w:r>
    </w:p>
    <w:p w:rsidR="00600A8E" w:rsidRDefault="005274E4" w:rsidP="00B51F10">
      <w:r w:rsidRPr="005274E4">
        <w:rPr>
          <w:position w:val="-90"/>
        </w:rPr>
        <w:object w:dxaOrig="5920" w:dyaOrig="1960">
          <v:shape id="_x0000_i1036" type="#_x0000_t75" style="width:296.2pt;height:97.85pt" o:ole="">
            <v:imagedata r:id="rId34" o:title=""/>
          </v:shape>
          <o:OLEObject Type="Embed" ProgID="Equation.DSMT4" ShapeID="_x0000_i1036" DrawAspect="Content" ObjectID="_1787479025" r:id="rId35"/>
        </w:object>
      </w:r>
    </w:p>
    <w:p w:rsidR="005274E4" w:rsidRPr="005274E4" w:rsidRDefault="005274E4" w:rsidP="00B51F10">
      <w:pPr>
        <w:rPr>
          <w:i/>
        </w:rPr>
      </w:pPr>
      <w:r w:rsidRPr="005274E4">
        <w:rPr>
          <w:i/>
          <w:position w:val="-26"/>
        </w:rPr>
        <w:object w:dxaOrig="900" w:dyaOrig="620">
          <v:shape id="_x0000_i1037" type="#_x0000_t75" style="width:44.85pt;height:31.05pt" o:ole="" o:bordertopcolor="this" o:borderleftcolor="this" o:borderbottomcolor="this" o:borderrightcolor="this">
            <v:imagedata r:id="rId36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DSMT4" ShapeID="_x0000_i1037" DrawAspect="Content" ObjectID="_1787479026" r:id="rId37"/>
        </w:object>
      </w:r>
      <w:r>
        <w:rPr>
          <w:i/>
        </w:rPr>
        <w:t xml:space="preserve"> </w:t>
      </w:r>
      <w:r w:rsidRPr="005274E4">
        <w:rPr>
          <w:i/>
        </w:rPr>
        <w:t>(8)</w:t>
      </w:r>
    </w:p>
    <w:p w:rsidR="00A95C46" w:rsidRDefault="00313585" w:rsidP="00A95C46">
      <w:r>
        <w:t xml:space="preserve">Αν παρατηρήσουμε τις </w:t>
      </w:r>
      <w:r w:rsidR="005274E4">
        <w:t>σχέσεις (4</w:t>
      </w:r>
      <w:r>
        <w:t>) και (</w:t>
      </w:r>
      <w:r w:rsidR="001A0FC4">
        <w:t>8</w:t>
      </w:r>
      <w:r>
        <w:t>) βλέπουμε ότι μπορούμε γ</w:t>
      </w:r>
      <w:r w:rsidR="00600A8E">
        <w:t xml:space="preserve">ενικεύοντας να γράψουμε για τη νιοστή </w:t>
      </w:r>
      <w:r w:rsidR="00B75E42">
        <w:t>επανα</w:t>
      </w:r>
      <w:r w:rsidR="00600A8E">
        <w:t>συμπίεση</w:t>
      </w:r>
    </w:p>
    <w:p w:rsidR="00600A8E" w:rsidRDefault="00A95C46" w:rsidP="00A95C46">
      <w:pPr>
        <w:jc w:val="center"/>
      </w:pPr>
      <w:r w:rsidRPr="00A95C46">
        <w:rPr>
          <w:i/>
          <w:position w:val="-26"/>
        </w:rPr>
        <w:object w:dxaOrig="1200" w:dyaOrig="620">
          <v:shape id="_x0000_i1038" type="#_x0000_t75" style="width:59.95pt;height:31.05pt" o:ole="" o:bordertopcolor="this" o:borderleftcolor="this" o:borderbottomcolor="this" o:borderrightcolor="this">
            <v:imagedata r:id="rId38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DSMT4" ShapeID="_x0000_i1038" DrawAspect="Content" ObjectID="_1787479027" r:id="rId39"/>
        </w:object>
      </w:r>
      <w:r>
        <w:t xml:space="preserve">  (9)</w:t>
      </w:r>
    </w:p>
    <w:p w:rsidR="00A95C46" w:rsidRDefault="00A95C46" w:rsidP="00A95C46">
      <w:r>
        <w:t xml:space="preserve">Η αντίστοιχη σχέση για την </w:t>
      </w:r>
      <w:r w:rsidR="000F1D55">
        <w:t>ενέργεια</w:t>
      </w:r>
      <w:r>
        <w:t xml:space="preserve"> του ελατηρίου θα είναι </w:t>
      </w:r>
    </w:p>
    <w:p w:rsidR="00A95C46" w:rsidRDefault="00B75E42" w:rsidP="00A95C46">
      <w:pPr>
        <w:rPr>
          <w:i/>
          <w:position w:val="-26"/>
        </w:rPr>
      </w:pPr>
      <w:r w:rsidRPr="00A95C46">
        <w:rPr>
          <w:i/>
          <w:position w:val="-22"/>
          <w:lang w:val="en-US"/>
        </w:rPr>
        <w:object w:dxaOrig="3519" w:dyaOrig="600">
          <v:shape id="_x0000_i1039" type="#_x0000_t75" style="width:175.9pt;height:30.2pt" o:ole="">
            <v:imagedata r:id="rId40" o:title=""/>
          </v:shape>
          <o:OLEObject Type="Embed" ProgID="Equation.DSMT4" ShapeID="_x0000_i1039" DrawAspect="Content" ObjectID="_1787479028" r:id="rId41"/>
        </w:object>
      </w:r>
      <w:r w:rsidR="00A95C46">
        <w:rPr>
          <w:i/>
          <w:position w:val="-26"/>
          <w:lang w:val="en-US"/>
        </w:rPr>
        <w:t xml:space="preserve"> </w:t>
      </w:r>
    </w:p>
    <w:p w:rsidR="002A2585" w:rsidRDefault="00B75E42" w:rsidP="002A2585">
      <w:pPr>
        <w:jc w:val="center"/>
      </w:pPr>
      <w:r w:rsidRPr="000162D3">
        <w:rPr>
          <w:position w:val="-22"/>
        </w:rPr>
        <w:object w:dxaOrig="1060" w:dyaOrig="600">
          <v:shape id="_x0000_i1040" type="#_x0000_t75" style="width:53.05pt;height:30.2pt" o:ole="" o:bordertopcolor="this" o:borderleftcolor="this" o:borderbottomcolor="this" o:borderrightcolor="this">
            <v:imagedata r:id="rId42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DSMT4" ShapeID="_x0000_i1040" DrawAspect="Content" ObjectID="_1787479029" r:id="rId43"/>
        </w:object>
      </w:r>
    </w:p>
    <w:p w:rsidR="002A2585" w:rsidRDefault="002A2585" w:rsidP="002A2585">
      <w:pPr>
        <w:jc w:val="center"/>
      </w:pPr>
    </w:p>
    <w:p w:rsidR="002A2585" w:rsidRPr="006C1377" w:rsidRDefault="002A2585" w:rsidP="006C1377">
      <w:pPr>
        <w:pStyle w:val="a3"/>
        <w:ind w:left="0"/>
        <w:jc w:val="right"/>
        <w:rPr>
          <w:rFonts w:ascii="Monotype Corsiva" w:hAnsi="Monotype Corsiva"/>
          <w:b/>
          <w:i/>
          <w:color w:val="0000FF"/>
        </w:rPr>
      </w:pPr>
      <w:r w:rsidRPr="006C1377">
        <w:rPr>
          <w:rFonts w:ascii="Monotype Corsiva" w:hAnsi="Monotype Corsiva"/>
          <w:b/>
          <w:i/>
          <w:color w:val="0000FF"/>
        </w:rPr>
        <w:t>Ανδρέας Ριζόπουλος</w:t>
      </w:r>
    </w:p>
    <w:p w:rsidR="002A2585" w:rsidRPr="002A2585" w:rsidRDefault="002A2585" w:rsidP="002A2585">
      <w:pPr>
        <w:jc w:val="center"/>
        <w:rPr>
          <w:i/>
          <w:position w:val="-26"/>
        </w:rPr>
      </w:pPr>
    </w:p>
    <w:p w:rsidR="00A95C46" w:rsidRPr="00A95C46" w:rsidRDefault="00A95C46" w:rsidP="00A95C46">
      <w:pPr>
        <w:rPr>
          <w:i/>
          <w:position w:val="-26"/>
        </w:rPr>
      </w:pPr>
    </w:p>
    <w:p w:rsidR="00600A8E" w:rsidRPr="00A95C46" w:rsidRDefault="00600A8E" w:rsidP="00B51F10">
      <w:pPr>
        <w:rPr>
          <w:b/>
          <w:position w:val="-22"/>
        </w:rPr>
      </w:pPr>
    </w:p>
    <w:p w:rsidR="00600A8E" w:rsidRDefault="00600A8E" w:rsidP="00B51F10">
      <w:r>
        <w:rPr>
          <w:position w:val="-22"/>
        </w:rPr>
        <w:t xml:space="preserve"> </w:t>
      </w:r>
    </w:p>
    <w:p w:rsidR="00EC19C0" w:rsidRPr="00EC19C0" w:rsidRDefault="00EC19C0" w:rsidP="00B51F10">
      <w:pPr>
        <w:rPr>
          <w:b/>
        </w:rPr>
      </w:pPr>
    </w:p>
    <w:p w:rsidR="00172B05" w:rsidRPr="00EC19C0" w:rsidRDefault="00172B05" w:rsidP="00B51F10"/>
    <w:sectPr w:rsidR="00172B05" w:rsidRPr="00EC19C0" w:rsidSect="007D00F4">
      <w:headerReference w:type="default" r:id="rId44"/>
      <w:footerReference w:type="default" r:id="rId4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5E2" w:rsidRDefault="003445E2" w:rsidP="002E7D10">
      <w:pPr>
        <w:spacing w:after="0" w:line="240" w:lineRule="auto"/>
      </w:pPr>
      <w:r>
        <w:separator/>
      </w:r>
    </w:p>
  </w:endnote>
  <w:endnote w:type="continuationSeparator" w:id="1">
    <w:p w:rsidR="003445E2" w:rsidRDefault="003445E2" w:rsidP="002E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DE" w:rsidRPr="000D2930" w:rsidRDefault="00DE44DE" w:rsidP="0076482C">
    <w:pPr>
      <w:pStyle w:val="a5"/>
      <w:pBdr>
        <w:top w:val="single" w:sz="4" w:space="1" w:color="auto"/>
      </w:pBdr>
      <w:jc w:val="center"/>
      <w:rPr>
        <w:i/>
      </w:rPr>
    </w:pPr>
    <w:r w:rsidRPr="000D2930">
      <w:rPr>
        <w:i/>
      </w:rPr>
      <w:t>Ylikonet.gr</w:t>
    </w:r>
  </w:p>
  <w:p w:rsidR="002E7D10" w:rsidRDefault="002E7D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5E2" w:rsidRDefault="003445E2" w:rsidP="002E7D10">
      <w:pPr>
        <w:spacing w:after="0" w:line="240" w:lineRule="auto"/>
      </w:pPr>
      <w:r>
        <w:separator/>
      </w:r>
    </w:p>
  </w:footnote>
  <w:footnote w:type="continuationSeparator" w:id="1">
    <w:p w:rsidR="003445E2" w:rsidRDefault="003445E2" w:rsidP="002E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D10" w:rsidRPr="002E7D10" w:rsidRDefault="002E7D10" w:rsidP="0076482C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                                                                                               Κρούσεις</w:t>
    </w:r>
  </w:p>
  <w:p w:rsidR="002E7D10" w:rsidRDefault="002E7D10">
    <w:pPr>
      <w:pStyle w:val="a4"/>
    </w:pPr>
  </w:p>
  <w:p w:rsidR="002E7D10" w:rsidRDefault="002E7D1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F4C"/>
    <w:rsid w:val="000431DC"/>
    <w:rsid w:val="000551E7"/>
    <w:rsid w:val="000F1D55"/>
    <w:rsid w:val="0013059D"/>
    <w:rsid w:val="00172B05"/>
    <w:rsid w:val="001A0FC4"/>
    <w:rsid w:val="001A6D2D"/>
    <w:rsid w:val="001C2B3E"/>
    <w:rsid w:val="00206BCA"/>
    <w:rsid w:val="00237764"/>
    <w:rsid w:val="00294BFE"/>
    <w:rsid w:val="002A2585"/>
    <w:rsid w:val="002B4C88"/>
    <w:rsid w:val="002E7D10"/>
    <w:rsid w:val="00313585"/>
    <w:rsid w:val="003163E7"/>
    <w:rsid w:val="003445E2"/>
    <w:rsid w:val="003B4585"/>
    <w:rsid w:val="0041420E"/>
    <w:rsid w:val="00425E99"/>
    <w:rsid w:val="004500AF"/>
    <w:rsid w:val="004756B3"/>
    <w:rsid w:val="00484525"/>
    <w:rsid w:val="005274E4"/>
    <w:rsid w:val="00545CF5"/>
    <w:rsid w:val="005474D7"/>
    <w:rsid w:val="005D502C"/>
    <w:rsid w:val="00600A8E"/>
    <w:rsid w:val="0069125F"/>
    <w:rsid w:val="006C7F9B"/>
    <w:rsid w:val="00735008"/>
    <w:rsid w:val="007D00F4"/>
    <w:rsid w:val="00820D4A"/>
    <w:rsid w:val="008502C9"/>
    <w:rsid w:val="00887E2E"/>
    <w:rsid w:val="00895FD9"/>
    <w:rsid w:val="008E5F4C"/>
    <w:rsid w:val="009157B6"/>
    <w:rsid w:val="009A2CA0"/>
    <w:rsid w:val="00A006A3"/>
    <w:rsid w:val="00A95C46"/>
    <w:rsid w:val="00AD56F2"/>
    <w:rsid w:val="00B366CD"/>
    <w:rsid w:val="00B51F10"/>
    <w:rsid w:val="00B75E42"/>
    <w:rsid w:val="00BD4A27"/>
    <w:rsid w:val="00C848AC"/>
    <w:rsid w:val="00CC11D6"/>
    <w:rsid w:val="00D1476F"/>
    <w:rsid w:val="00D1686B"/>
    <w:rsid w:val="00D7653E"/>
    <w:rsid w:val="00DE3362"/>
    <w:rsid w:val="00DE44DE"/>
    <w:rsid w:val="00E47666"/>
    <w:rsid w:val="00E54E5D"/>
    <w:rsid w:val="00E865E3"/>
    <w:rsid w:val="00EC19C0"/>
    <w:rsid w:val="00EE0700"/>
    <w:rsid w:val="00F11944"/>
    <w:rsid w:val="00F65A96"/>
    <w:rsid w:val="00F97A1A"/>
    <w:rsid w:val="00FE028B"/>
    <w:rsid w:val="00FF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951]" strokecolor="none"/>
    </o:shapedefaults>
    <o:shapelayout v:ext="edit">
      <o:idmap v:ext="edit" data="1"/>
      <o:rules v:ext="edit">
        <o:r id="V:Rule7" type="connector" idref="#_x0000_s1043"/>
        <o:r id="V:Rule8" type="connector" idref="#_x0000_s1083"/>
        <o:r id="V:Rule9" type="connector" idref="#_x0000_s1041"/>
        <o:r id="V:Rule10" type="connector" idref="#_x0000_s1044"/>
        <o:r id="V:Rule11" type="connector" idref="#_x0000_s1040"/>
        <o:r id="V:Rule1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58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E7D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E7D10"/>
    <w:rPr>
      <w:rFonts w:ascii="Times New Roman" w:hAnsi="Times New Roman"/>
    </w:rPr>
  </w:style>
  <w:style w:type="paragraph" w:styleId="a5">
    <w:name w:val="footer"/>
    <w:basedOn w:val="a"/>
    <w:link w:val="Char0"/>
    <w:uiPriority w:val="99"/>
    <w:unhideWhenUsed/>
    <w:rsid w:val="002E7D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E7D10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3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ΡΙΖΟΠΟΥΛΟΣ</dc:creator>
  <cp:lastModifiedBy>ΑΝΔΡΕΑΣ ΡΙΖΟΠΟΥΛΟΣ</cp:lastModifiedBy>
  <cp:revision>9</cp:revision>
  <cp:lastPrinted>2024-09-10T10:07:00Z</cp:lastPrinted>
  <dcterms:created xsi:type="dcterms:W3CDTF">2024-05-26T10:45:00Z</dcterms:created>
  <dcterms:modified xsi:type="dcterms:W3CDTF">2024-09-10T10:09:00Z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