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"/>
        <w:ind w:left="880"/>
        <w:jc w:val="left"/>
        <w:rPr/>
      </w:pPr>
      <w:r>
        <w:t>Nitric</w:t>
      </w:r>
      <w:r>
        <w:rPr>
          <w:spacing w:val="-2"/>
        </w:rPr>
        <w:t xml:space="preserve"> </w:t>
      </w:r>
      <w:r>
        <w:t>oxide,</w:t>
      </w:r>
      <w:r>
        <w:rPr>
          <w:spacing w:val="-2"/>
        </w:rPr>
        <w:t xml:space="preserve"> </w:t>
      </w:r>
      <w:r>
        <w:t>Non Cholinergic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Non-Adrenergic</w:t>
      </w:r>
      <w:r>
        <w:rPr>
          <w:spacing w:val="-2"/>
        </w:rPr>
        <w:t xml:space="preserve"> </w:t>
      </w:r>
      <w:r>
        <w:t>Neurotransmission</w:t>
      </w:r>
    </w:p>
    <w:p>
      <w:pPr>
        <w:pStyle w:val="style66"/>
        <w:ind w:left="0"/>
        <w:jc w:val="left"/>
        <w:rPr>
          <w:b/>
          <w:sz w:val="26"/>
        </w:rPr>
      </w:pPr>
    </w:p>
    <w:p>
      <w:pPr>
        <w:pStyle w:val="style0"/>
        <w:spacing w:before="176"/>
        <w:ind w:left="3101"/>
        <w:rPr>
          <w:b/>
          <w:sz w:val="24"/>
        </w:rPr>
      </w:pPr>
      <w:r>
        <w:rPr>
          <w:b/>
          <w:sz w:val="24"/>
        </w:rPr>
        <w:t>Nitric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oxide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(NO)</w:t>
      </w:r>
    </w:p>
    <w:p>
      <w:pPr>
        <w:pStyle w:val="style66"/>
        <w:ind w:left="0"/>
        <w:jc w:val="left"/>
        <w:rPr>
          <w:b/>
          <w:sz w:val="26"/>
        </w:rPr>
      </w:pPr>
    </w:p>
    <w:p>
      <w:pPr>
        <w:pStyle w:val="style66"/>
        <w:spacing w:before="179" w:lineRule="auto" w:line="480"/>
        <w:ind w:right="118"/>
        <w:rPr/>
      </w:pP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gaseous</w:t>
      </w:r>
      <w:r>
        <w:rPr>
          <w:spacing w:val="1"/>
        </w:rPr>
        <w:t xml:space="preserve"> </w:t>
      </w:r>
      <w:r>
        <w:t>molecule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easily</w:t>
      </w:r>
      <w:r>
        <w:rPr>
          <w:spacing w:val="1"/>
        </w:rPr>
        <w:t xml:space="preserve"> </w:t>
      </w:r>
      <w:r>
        <w:t>diffuses</w:t>
      </w:r>
      <w:r>
        <w:rPr>
          <w:spacing w:val="1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t>membranes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regulates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physiologic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pathophysiologic</w:t>
      </w:r>
      <w:r>
        <w:rPr>
          <w:spacing w:val="1"/>
        </w:rPr>
        <w:t xml:space="preserve"> </w:t>
      </w:r>
      <w:r>
        <w:t>process</w:t>
      </w:r>
      <w:r>
        <w:t>es</w:t>
      </w:r>
      <w:r>
        <w:t>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include</w:t>
      </w:r>
      <w:r>
        <w:rPr>
          <w:spacing w:val="61"/>
        </w:rPr>
        <w:t xml:space="preserve"> </w:t>
      </w:r>
      <w:r>
        <w:t>cardiovascular,</w:t>
      </w:r>
      <w:r>
        <w:rPr>
          <w:spacing w:val="1"/>
        </w:rPr>
        <w:t xml:space="preserve"> </w:t>
      </w:r>
      <w:r>
        <w:t>inflammation,</w:t>
      </w:r>
      <w:r>
        <w:rPr>
          <w:spacing w:val="-1"/>
        </w:rPr>
        <w:t xml:space="preserve"> </w:t>
      </w:r>
      <w:r>
        <w:t>immune and neuronal functions.</w:t>
      </w:r>
    </w:p>
    <w:p>
      <w:pPr>
        <w:pStyle w:val="style1"/>
        <w:spacing w:before="200"/>
        <w:ind w:left="2561"/>
        <w:rPr/>
      </w:pPr>
      <w:r>
        <w:t>Synthesis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nitric</w:t>
      </w:r>
      <w:r>
        <w:rPr>
          <w:spacing w:val="-2"/>
        </w:rPr>
        <w:t xml:space="preserve"> </w:t>
      </w:r>
      <w:r>
        <w:t>oxide</w:t>
      </w:r>
    </w:p>
    <w:p>
      <w:pPr>
        <w:pStyle w:val="style66"/>
        <w:ind w:left="0"/>
        <w:jc w:val="left"/>
        <w:rPr>
          <w:b/>
          <w:sz w:val="26"/>
        </w:rPr>
      </w:pPr>
    </w:p>
    <w:p>
      <w:pPr>
        <w:pStyle w:val="style66"/>
        <w:spacing w:before="176" w:lineRule="auto" w:line="480"/>
        <w:ind w:right="114"/>
        <w:rPr/>
      </w:pPr>
      <w:r>
        <w:t>It is produced in a wide variety of cells especially in neurons, skeletal muscle</w:t>
      </w:r>
      <w:r>
        <w:t>s</w:t>
      </w:r>
      <w:r>
        <w:t>, endothelia cells</w:t>
      </w:r>
      <w:r>
        <w:rPr>
          <w:spacing w:val="1"/>
        </w:rPr>
        <w:t xml:space="preserve"> </w:t>
      </w:r>
      <w:r>
        <w:t xml:space="preserve">and some immune cells. In these cells, it is produced through the activities of one </w:t>
      </w:r>
      <w:r>
        <w:t xml:space="preserve">of these </w:t>
      </w:r>
      <w:r>
        <w:t>nitric oxide (</w:t>
      </w:r>
      <w:r>
        <w:t>NO</w:t>
      </w:r>
      <w:r>
        <w:t>)</w:t>
      </w:r>
      <w:r>
        <w:rPr>
          <w:spacing w:val="1"/>
        </w:rPr>
        <w:t xml:space="preserve"> </w:t>
      </w:r>
      <w:r>
        <w:t>synthase</w:t>
      </w:r>
      <w:r>
        <w:rPr>
          <w:spacing w:val="1"/>
        </w:rPr>
        <w:t xml:space="preserve"> </w:t>
      </w:r>
      <w:r>
        <w:t>isoenzymes;</w:t>
      </w:r>
      <w:r>
        <w:rPr>
          <w:spacing w:val="1"/>
        </w:rPr>
        <w:t xml:space="preserve"> </w:t>
      </w:r>
      <w:r>
        <w:t>neuronal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(</w:t>
      </w:r>
      <w:r>
        <w:t>nNOS</w:t>
      </w:r>
      <w:r>
        <w:t>),</w:t>
      </w:r>
      <w:r>
        <w:rPr>
          <w:spacing w:val="1"/>
        </w:rPr>
        <w:t xml:space="preserve"> </w:t>
      </w:r>
      <w:r>
        <w:t>macrophage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inducible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(</w:t>
      </w:r>
      <w:r>
        <w:t>iNOS</w:t>
      </w:r>
      <w:r>
        <w:t>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endothelial NOS (</w:t>
      </w:r>
      <w:r>
        <w:t>eNOS</w:t>
      </w:r>
      <w:r>
        <w:t>). These NO</w:t>
      </w:r>
      <w:r>
        <w:rPr>
          <w:spacing w:val="1"/>
        </w:rPr>
        <w:t xml:space="preserve"> </w:t>
      </w:r>
      <w:r>
        <w:t>isoforms synthesize NO from amino acid L-arginine in an</w:t>
      </w:r>
      <w:r>
        <w:rPr>
          <w:spacing w:val="1"/>
        </w:rPr>
        <w:t xml:space="preserve"> </w:t>
      </w:r>
      <w:r>
        <w:rPr>
          <w:position w:val="2"/>
        </w:rPr>
        <w:t>O</w:t>
      </w:r>
      <w:r>
        <w:rPr>
          <w:sz w:val="16"/>
        </w:rPr>
        <w:t xml:space="preserve">2 </w:t>
      </w:r>
      <w:r>
        <w:rPr>
          <w:position w:val="2"/>
        </w:rPr>
        <w:t xml:space="preserve">and NADPH </w:t>
      </w:r>
      <w:r>
        <w:rPr>
          <w:position w:val="2"/>
        </w:rPr>
        <w:t>dependent</w:t>
      </w:r>
      <w:bookmarkStart w:id="0" w:name="_GoBack"/>
      <w:bookmarkEnd w:id="0"/>
      <w:r>
        <w:rPr>
          <w:position w:val="2"/>
        </w:rPr>
        <w:t xml:space="preserve"> reaction. This reaction requires enzyme bound cofactors, including</w:t>
      </w:r>
      <w:r>
        <w:rPr>
          <w:spacing w:val="1"/>
          <w:position w:val="2"/>
        </w:rPr>
        <w:t xml:space="preserve"> </w:t>
      </w:r>
      <w:r>
        <w:t>heme</w:t>
      </w:r>
      <w:r>
        <w:t xml:space="preserve">, tetra </w:t>
      </w:r>
      <w:r>
        <w:t>hydrobiopterin</w:t>
      </w:r>
      <w:r>
        <w:t xml:space="preserve"> and </w:t>
      </w:r>
      <w:r>
        <w:t>flavin</w:t>
      </w:r>
      <w:r>
        <w:t xml:space="preserve"> adenine dinucleotide. NO synthesis by neuronal NOS and</w:t>
      </w:r>
      <w:r>
        <w:rPr>
          <w:spacing w:val="1"/>
        </w:rPr>
        <w:t xml:space="preserve"> </w:t>
      </w:r>
      <w:r>
        <w:t>endothelial NOS requires agents that increase cytosolic calcium concentratio</w:t>
      </w:r>
      <w:r>
        <w:t>ns while inducible</w:t>
      </w:r>
      <w:r>
        <w:rPr>
          <w:spacing w:val="1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do not require</w:t>
      </w:r>
      <w:r>
        <w:rPr>
          <w:spacing w:val="-2"/>
        </w:rPr>
        <w:t xml:space="preserve"> </w:t>
      </w:r>
      <w:r>
        <w:t>calcium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synthesis of NO</w:t>
      </w:r>
    </w:p>
    <w:p>
      <w:pPr>
        <w:pStyle w:val="style1"/>
        <w:spacing w:before="198"/>
        <w:ind w:left="2561"/>
        <w:rPr/>
      </w:pPr>
      <w:r>
        <w:t>Signaling</w:t>
      </w:r>
      <w:r>
        <w:rPr>
          <w:spacing w:val="-3"/>
        </w:rPr>
        <w:t xml:space="preserve"> </w:t>
      </w:r>
      <w:r>
        <w:t>mechanisms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nitric oxide</w:t>
      </w:r>
    </w:p>
    <w:p>
      <w:pPr>
        <w:pStyle w:val="style66"/>
        <w:ind w:left="0"/>
        <w:jc w:val="left"/>
        <w:rPr>
          <w:b/>
          <w:sz w:val="26"/>
        </w:rPr>
      </w:pPr>
    </w:p>
    <w:p>
      <w:pPr>
        <w:pStyle w:val="style66"/>
        <w:spacing w:before="178" w:lineRule="auto" w:line="480"/>
        <w:ind w:right="118"/>
        <w:rPr/>
      </w:pPr>
      <w:r>
        <w:t>The actions of NO occur through covalent modification of proteins. This can occur through three</w:t>
      </w:r>
      <w:r>
        <w:rPr>
          <w:spacing w:val="-57"/>
        </w:rPr>
        <w:t xml:space="preserve"> </w:t>
      </w:r>
      <w:r>
        <w:t>major</w:t>
      </w:r>
      <w:r>
        <w:rPr>
          <w:spacing w:val="-2"/>
        </w:rPr>
        <w:t xml:space="preserve"> </w:t>
      </w:r>
      <w:r>
        <w:t>effector targets</w:t>
      </w:r>
    </w:p>
    <w:p>
      <w:pPr>
        <w:pStyle w:val="style66"/>
        <w:spacing w:before="200" w:lineRule="auto" w:line="480"/>
        <w:ind w:right="113"/>
        <w:rPr/>
      </w:pPr>
      <w:r>
        <w:rPr>
          <w:b/>
        </w:rPr>
        <w:t>Metalloproteins</w:t>
      </w:r>
      <w:r>
        <w:t>: NO interacts with meta</w:t>
      </w:r>
      <w:r>
        <w:t xml:space="preserve">ls especially iron in </w:t>
      </w:r>
      <w:r>
        <w:t>heme</w:t>
      </w:r>
      <w:r>
        <w:t xml:space="preserve">. Soluble </w:t>
      </w:r>
      <w:r>
        <w:t>guanylyl</w:t>
      </w:r>
      <w:r>
        <w:t xml:space="preserve"> </w:t>
      </w:r>
      <w:r>
        <w:t>cyclase</w:t>
      </w:r>
      <w:r>
        <w:rPr>
          <w:spacing w:val="1"/>
        </w:rPr>
        <w:t xml:space="preserve"> </w:t>
      </w:r>
      <w:r>
        <w:t xml:space="preserve">(SGC) enzyme contains </w:t>
      </w:r>
      <w:r>
        <w:t>heme</w:t>
      </w:r>
      <w:r>
        <w:t>, which binds to NO. This interaction results in the activation of</w:t>
      </w:r>
      <w:r>
        <w:rPr>
          <w:spacing w:val="1"/>
        </w:rPr>
        <w:t xml:space="preserve"> </w:t>
      </w:r>
      <w:r>
        <w:t>SGC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intracellular</w:t>
      </w:r>
      <w:r>
        <w:rPr>
          <w:spacing w:val="1"/>
        </w:rPr>
        <w:t xml:space="preserve"> </w:t>
      </w:r>
      <w:r>
        <w:t>cGMP</w:t>
      </w:r>
      <w:r>
        <w:t>.</w:t>
      </w:r>
      <w:r>
        <w:rPr>
          <w:spacing w:val="1"/>
        </w:rPr>
        <w:t xml:space="preserve"> </w:t>
      </w:r>
      <w:r>
        <w:t>cGMP</w:t>
      </w:r>
      <w:r>
        <w:rPr>
          <w:spacing w:val="1"/>
        </w:rPr>
        <w:t xml:space="preserve"> </w:t>
      </w:r>
      <w:r>
        <w:t>activates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kinase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(PKG)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phosphorylates</w:t>
      </w:r>
      <w:r>
        <w:rPr>
          <w:spacing w:val="3"/>
        </w:rPr>
        <w:t xml:space="preserve"> </w:t>
      </w:r>
      <w:r>
        <w:t>specific</w:t>
      </w:r>
      <w:r>
        <w:rPr>
          <w:spacing w:val="3"/>
        </w:rPr>
        <w:t xml:space="preserve"> </w:t>
      </w:r>
      <w:r>
        <w:t>proteins.</w:t>
      </w:r>
      <w:r>
        <w:rPr>
          <w:spacing w:val="5"/>
        </w:rPr>
        <w:t xml:space="preserve"> </w:t>
      </w:r>
      <w:r>
        <w:t>These</w:t>
      </w:r>
      <w:r>
        <w:rPr>
          <w:spacing w:val="2"/>
        </w:rPr>
        <w:t xml:space="preserve"> </w:t>
      </w:r>
      <w:r>
        <w:t>actions</w:t>
      </w:r>
      <w:r>
        <w:rPr>
          <w:spacing w:val="4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responsible</w:t>
      </w:r>
      <w:r>
        <w:rPr>
          <w:spacing w:val="4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vasodilatory</w:t>
      </w:r>
      <w:r>
        <w:rPr>
          <w:spacing w:val="-1"/>
        </w:rPr>
        <w:t xml:space="preserve"> </w:t>
      </w:r>
      <w:r>
        <w:t>effect</w:t>
      </w:r>
      <w:r>
        <w:rPr>
          <w:spacing w:val="7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NO.</w:t>
      </w:r>
    </w:p>
    <w:p>
      <w:pPr>
        <w:pStyle w:val="style0"/>
        <w:spacing w:lineRule="auto" w:line="480"/>
        <w:rPr/>
        <w:sectPr>
          <w:footerReference w:type="default" r:id="rId2"/>
          <w:type w:val="continuous"/>
          <w:pgSz w:w="12240" w:h="15840" w:orient="portrait"/>
          <w:pgMar w:top="1360" w:right="1320" w:bottom="1200" w:left="1340" w:header="720" w:footer="1012" w:gutter="0"/>
          <w:pgNumType w:start="1"/>
          <w:cols w:space="720"/>
        </w:sectPr>
      </w:pPr>
    </w:p>
    <w:p>
      <w:pPr>
        <w:pStyle w:val="style66"/>
        <w:spacing w:before="79" w:lineRule="auto" w:line="480"/>
        <w:ind w:right="117"/>
        <w:rPr/>
      </w:pPr>
      <w:r>
        <w:t>NO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affinity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iron</w:t>
      </w:r>
      <w:r>
        <w:rPr>
          <w:spacing w:val="1"/>
        </w:rPr>
        <w:t xml:space="preserve">,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inflammatory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on</w:t>
      </w:r>
      <w:r>
        <w:rPr>
          <w:spacing w:val="60"/>
        </w:rPr>
        <w:t xml:space="preserve"> </w:t>
      </w:r>
      <w:r>
        <w:t>enzyme</w:t>
      </w:r>
      <w:r>
        <w:rPr>
          <w:spacing w:val="1"/>
        </w:rPr>
        <w:t xml:space="preserve"> </w:t>
      </w:r>
      <w:r>
        <w:t>containing iron-sulfur clusters. NO inhibits mitochondrial respiration by inhibiting cytochrome</w:t>
      </w:r>
      <w:r>
        <w:rPr>
          <w:spacing w:val="1"/>
        </w:rPr>
        <w:t xml:space="preserve"> </w:t>
      </w:r>
      <w:r>
        <w:t>oxidase.</w:t>
      </w:r>
    </w:p>
    <w:p>
      <w:pPr>
        <w:pStyle w:val="style66"/>
        <w:spacing w:before="200" w:lineRule="auto" w:line="480"/>
        <w:ind w:right="116"/>
        <w:rPr/>
      </w:pPr>
      <w:r>
        <w:rPr>
          <w:b/>
        </w:rPr>
        <w:t>Thiols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Thiols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compound</w:t>
      </w:r>
      <w:r>
        <w:rPr>
          <w:spacing w:val="1"/>
        </w:rPr>
        <w:t xml:space="preserve"> </w:t>
      </w:r>
      <w:r>
        <w:t>containing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–SH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, </w:t>
      </w:r>
      <w:r>
        <w:t>which</w:t>
      </w:r>
      <w:r>
        <w:rPr>
          <w:spacing w:val="1"/>
        </w:rPr>
        <w:t xml:space="preserve"> </w:t>
      </w:r>
      <w:r>
        <w:t>reacts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thiols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nitrosothiols</w:t>
      </w:r>
      <w:r>
        <w:t>. Protein contains</w:t>
      </w:r>
      <w:r>
        <w:rPr>
          <w:spacing w:val="1"/>
        </w:rPr>
        <w:t xml:space="preserve"> </w:t>
      </w:r>
      <w:r>
        <w:t>thiols</w:t>
      </w:r>
      <w:r>
        <w:t xml:space="preserve"> in amino acid cysteine moiety. Proteins interact with NO to</w:t>
      </w:r>
      <w:r>
        <w:rPr>
          <w:spacing w:val="-57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nitrosothiols</w:t>
      </w:r>
      <w:r>
        <w:rPr>
          <w:spacing w:val="1"/>
        </w:rPr>
        <w:t xml:space="preserve">, </w:t>
      </w:r>
      <w:r>
        <w:t>which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activate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inhibit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proteins.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1"/>
        </w:rPr>
        <w:t xml:space="preserve">also </w:t>
      </w:r>
      <w:r>
        <w:t xml:space="preserve">undergoes both oxidative and reductive reactions resulting in the formation of a variety of </w:t>
      </w:r>
      <w:r>
        <w:t>oxide</w:t>
      </w:r>
      <w:r>
        <w:t>s</w:t>
      </w:r>
      <w:r>
        <w:t xml:space="preserve"> </w:t>
      </w:r>
      <w:r>
        <w:rPr>
          <w:spacing w:val="-5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nitrogen that can </w:t>
      </w:r>
      <w:r>
        <w:t>nitrosylate</w:t>
      </w:r>
      <w:r>
        <w:rPr>
          <w:spacing w:val="-1"/>
        </w:rPr>
        <w:t xml:space="preserve"> </w:t>
      </w:r>
      <w:r>
        <w:t>thiols</w:t>
      </w:r>
      <w:r>
        <w:t xml:space="preserve"> or nitrate </w:t>
      </w:r>
      <w:r>
        <w:t>tyrosines</w:t>
      </w:r>
      <w:r>
        <w:t>.</w:t>
      </w:r>
    </w:p>
    <w:p>
      <w:pPr>
        <w:pStyle w:val="style66"/>
        <w:spacing w:before="202" w:lineRule="auto" w:line="480"/>
        <w:ind w:right="114"/>
        <w:rPr/>
      </w:pPr>
      <w:r>
        <w:rPr>
          <w:b/>
        </w:rPr>
        <w:t>Tyrosine nitration</w:t>
      </w:r>
      <w:r>
        <w:t xml:space="preserve">: NO reacts with super oxide to form </w:t>
      </w:r>
      <w:r>
        <w:t>peroxynitrite</w:t>
      </w:r>
      <w:r>
        <w:t xml:space="preserve"> (ONOO</w:t>
      </w:r>
      <w:r>
        <w:rPr>
          <w:vertAlign w:val="superscript"/>
        </w:rPr>
        <w:t>-</w:t>
      </w:r>
      <w:r>
        <w:t>) a powerful</w:t>
      </w:r>
      <w:r>
        <w:rPr>
          <w:spacing w:val="1"/>
        </w:rPr>
        <w:t xml:space="preserve"> </w:t>
      </w:r>
      <w:r>
        <w:t>oxidant that leads to DNA damage, irreversible nitration of tyrosine and oxidation of cysteine to</w:t>
      </w:r>
      <w:r>
        <w:rPr>
          <w:spacing w:val="1"/>
        </w:rPr>
        <w:t xml:space="preserve"> </w:t>
      </w:r>
      <w:r>
        <w:t>disulf</w:t>
      </w:r>
      <w:r>
        <w:t>ides</w:t>
      </w:r>
      <w:r>
        <w:rPr>
          <w:spacing w:val="18"/>
        </w:rPr>
        <w:t xml:space="preserve"> </w:t>
      </w:r>
      <w:r>
        <w:t>or</w:t>
      </w:r>
      <w:r>
        <w:rPr>
          <w:spacing w:val="17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various</w:t>
      </w:r>
      <w:r>
        <w:rPr>
          <w:spacing w:val="15"/>
        </w:rPr>
        <w:t xml:space="preserve"> </w:t>
      </w:r>
      <w:r>
        <w:t>oxides.</w:t>
      </w:r>
      <w:r>
        <w:rPr>
          <w:spacing w:val="15"/>
        </w:rPr>
        <w:t xml:space="preserve"> </w:t>
      </w:r>
      <w:r>
        <w:t>Proteins</w:t>
      </w:r>
      <w:r>
        <w:rPr>
          <w:spacing w:val="18"/>
        </w:rPr>
        <w:t xml:space="preserve"> </w:t>
      </w:r>
      <w:r>
        <w:t>have</w:t>
      </w:r>
      <w:r>
        <w:rPr>
          <w:spacing w:val="17"/>
        </w:rPr>
        <w:t xml:space="preserve"> </w:t>
      </w:r>
      <w:r>
        <w:t>been</w:t>
      </w:r>
      <w:r>
        <w:rPr>
          <w:spacing w:val="17"/>
        </w:rPr>
        <w:t xml:space="preserve"> </w:t>
      </w:r>
      <w:r>
        <w:t>found</w:t>
      </w:r>
      <w:r>
        <w:rPr>
          <w:spacing w:val="17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contain</w:t>
      </w:r>
      <w:r>
        <w:rPr>
          <w:spacing w:val="17"/>
        </w:rPr>
        <w:t xml:space="preserve"> </w:t>
      </w:r>
      <w:r>
        <w:t>nitrotyrosines</w:t>
      </w:r>
      <w:r>
        <w:t>,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nitration</w:t>
      </w:r>
      <w:r>
        <w:t xml:space="preserve"> </w:t>
      </w:r>
      <w:r>
        <w:rPr>
          <w:spacing w:val="-58"/>
        </w:rPr>
        <w:t xml:space="preserve"> </w:t>
      </w:r>
      <w:r>
        <w:rPr>
          <w:spacing w:val="-58"/>
        </w:rPr>
        <w:t xml:space="preserve">   </w:t>
      </w:r>
      <w:r>
        <w:t>of tyrosine probably by NO could</w:t>
      </w:r>
      <w:r>
        <w:rPr>
          <w:spacing w:val="1"/>
        </w:rPr>
        <w:t xml:space="preserve"> </w:t>
      </w:r>
      <w:r>
        <w:t>impair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functions</w:t>
      </w:r>
      <w:r>
        <w:rPr>
          <w:spacing w:val="1"/>
        </w:rPr>
        <w:t xml:space="preserve"> </w:t>
      </w:r>
      <w:r>
        <w:t>of these proteins.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tryrosine</w:t>
      </w:r>
      <w:r>
        <w:rPr>
          <w:spacing w:val="1"/>
        </w:rPr>
        <w:t xml:space="preserve"> </w:t>
      </w:r>
      <w:r>
        <w:t>nitration</w:t>
      </w:r>
      <w:r>
        <w:rPr>
          <w:spacing w:val="-1"/>
        </w:rPr>
        <w:t xml:space="preserve"> </w:t>
      </w:r>
      <w:r>
        <w:t>is often used as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marker</w:t>
      </w:r>
      <w:r>
        <w:rPr>
          <w:spacing w:val="-1"/>
        </w:rPr>
        <w:t xml:space="preserve"> </w:t>
      </w:r>
      <w:r>
        <w:t xml:space="preserve">of oxidative and </w:t>
      </w:r>
      <w:r>
        <w:t>nitrosative</w:t>
      </w:r>
      <w:r>
        <w:rPr>
          <w:spacing w:val="-1"/>
        </w:rPr>
        <w:t xml:space="preserve"> </w:t>
      </w:r>
      <w:r>
        <w:t>stress.</w:t>
      </w:r>
    </w:p>
    <w:p>
      <w:pPr>
        <w:pStyle w:val="style66"/>
        <w:spacing w:before="200" w:lineRule="auto" w:line="480"/>
        <w:ind w:right="116"/>
        <w:rPr/>
      </w:pPr>
      <w:r>
        <w:rPr>
          <w:b/>
        </w:rPr>
        <w:t>Inactivation of NO</w:t>
      </w:r>
      <w:r>
        <w:t>: NO can be inactivated by superoxide, therefore, scavengers of superoxide</w:t>
      </w:r>
      <w:r>
        <w:rPr>
          <w:spacing w:val="1"/>
        </w:rPr>
        <w:t xml:space="preserve"> </w:t>
      </w:r>
      <w:r>
        <w:t>anion</w:t>
      </w:r>
      <w:r>
        <w:rPr>
          <w:spacing w:val="-1"/>
        </w:rPr>
        <w:t xml:space="preserve"> </w:t>
      </w:r>
      <w:r>
        <w:t>such as superoxide</w:t>
      </w:r>
      <w:r>
        <w:rPr>
          <w:spacing w:val="1"/>
        </w:rPr>
        <w:t xml:space="preserve"> </w:t>
      </w:r>
      <w:r>
        <w:t>dismutase</w:t>
      </w:r>
      <w:r>
        <w:rPr>
          <w:spacing w:val="-1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protect NO thereby, enhancing</w:t>
      </w:r>
      <w:r>
        <w:rPr>
          <w:spacing w:val="-4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activities.</w:t>
      </w:r>
    </w:p>
    <w:p>
      <w:pPr>
        <w:pStyle w:val="style1"/>
        <w:spacing w:before="199"/>
        <w:rPr/>
      </w:pPr>
      <w:r>
        <w:t>Inhibitors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nitric</w:t>
      </w:r>
      <w:r>
        <w:rPr>
          <w:spacing w:val="-1"/>
        </w:rPr>
        <w:t xml:space="preserve"> </w:t>
      </w:r>
      <w:r>
        <w:t>oxide</w:t>
      </w:r>
      <w:r>
        <w:rPr>
          <w:spacing w:val="-3"/>
        </w:rPr>
        <w:t xml:space="preserve"> </w:t>
      </w:r>
      <w:r>
        <w:t>synthesis</w:t>
      </w:r>
    </w:p>
    <w:p>
      <w:pPr>
        <w:pStyle w:val="style66"/>
        <w:ind w:left="0"/>
        <w:jc w:val="left"/>
        <w:rPr>
          <w:b/>
          <w:sz w:val="26"/>
        </w:rPr>
      </w:pPr>
    </w:p>
    <w:p>
      <w:pPr>
        <w:pStyle w:val="style66"/>
        <w:spacing w:before="176" w:lineRule="auto" w:line="480"/>
        <w:ind w:right="117"/>
        <w:rPr/>
      </w:pPr>
      <w:r>
        <w:t xml:space="preserve">NOS inhibitors are used to inhibit the </w:t>
      </w:r>
      <w:r>
        <w:t>activities of NO. Most of the inhibitors are arginine</w:t>
      </w:r>
      <w:r>
        <w:rPr>
          <w:spacing w:val="1"/>
        </w:rPr>
        <w:t xml:space="preserve"> </w:t>
      </w:r>
      <w:r>
        <w:t>analogue that bind</w:t>
      </w:r>
      <w:r>
        <w:rPr>
          <w:spacing w:val="1"/>
        </w:rPr>
        <w:t xml:space="preserve"> </w:t>
      </w:r>
      <w:r>
        <w:t>to NO arginine-binding site.</w:t>
      </w:r>
      <w:r>
        <w:rPr>
          <w:spacing w:val="60"/>
        </w:rPr>
        <w:t xml:space="preserve"> </w:t>
      </w:r>
      <w:r>
        <w:t xml:space="preserve">Most of </w:t>
      </w:r>
      <w:r>
        <w:t xml:space="preserve">the inhibitors lack selectivity, </w:t>
      </w:r>
      <w:r>
        <w:t>because</w:t>
      </w:r>
      <w:r>
        <w:rPr>
          <w:spacing w:val="1"/>
        </w:rPr>
        <w:t xml:space="preserve"> </w:t>
      </w:r>
      <w:r>
        <w:t>NO isoforms have high sequence similarity. However, newer NO inhibitors with selectivity for</w:t>
      </w:r>
      <w:r>
        <w:rPr>
          <w:spacing w:val="1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NO isoforms haven been developed</w:t>
      </w:r>
    </w:p>
    <w:p>
      <w:pPr>
        <w:pStyle w:val="style0"/>
        <w:spacing w:lineRule="auto" w:line="480"/>
        <w:rPr/>
        <w:sectPr>
          <w:pgSz w:w="12240" w:h="15840" w:orient="portrait"/>
          <w:pgMar w:top="1360" w:right="1320" w:bottom="1200" w:left="1340" w:header="0" w:footer="1012" w:gutter="0"/>
          <w:cols w:space="720"/>
        </w:sectPr>
      </w:pPr>
    </w:p>
    <w:p>
      <w:pPr>
        <w:pStyle w:val="style66"/>
        <w:ind w:left="0"/>
        <w:jc w:val="left"/>
        <w:rPr>
          <w:sz w:val="20"/>
        </w:rPr>
      </w:pPr>
    </w:p>
    <w:p>
      <w:pPr>
        <w:pStyle w:val="style66"/>
        <w:ind w:left="0"/>
        <w:jc w:val="left"/>
        <w:rPr>
          <w:sz w:val="20"/>
        </w:rPr>
      </w:pPr>
    </w:p>
    <w:p>
      <w:pPr>
        <w:pStyle w:val="style1"/>
        <w:spacing w:before="230"/>
        <w:rPr/>
      </w:pPr>
      <w:r>
        <w:t>Nitric</w:t>
      </w:r>
      <w:r>
        <w:rPr>
          <w:spacing w:val="-1"/>
        </w:rPr>
        <w:t xml:space="preserve"> </w:t>
      </w:r>
      <w:r>
        <w:t>oxide</w:t>
      </w:r>
      <w:r>
        <w:rPr>
          <w:spacing w:val="-2"/>
        </w:rPr>
        <w:t xml:space="preserve"> </w:t>
      </w:r>
      <w:r>
        <w:t>donors</w:t>
      </w:r>
    </w:p>
    <w:p>
      <w:pPr>
        <w:pStyle w:val="style66"/>
        <w:ind w:left="0"/>
        <w:jc w:val="left"/>
        <w:rPr>
          <w:b/>
          <w:sz w:val="26"/>
        </w:rPr>
      </w:pPr>
    </w:p>
    <w:p>
      <w:pPr>
        <w:pStyle w:val="style66"/>
        <w:spacing w:before="179" w:lineRule="auto" w:line="480"/>
        <w:ind w:right="113"/>
        <w:rPr/>
      </w:pPr>
      <w:r>
        <w:t>They are chemical substances that release NO or related NO species. They are used to produce</w:t>
      </w:r>
      <w:r>
        <w:rPr>
          <w:spacing w:val="1"/>
        </w:rPr>
        <w:t xml:space="preserve"> </w:t>
      </w:r>
      <w:r>
        <w:t>smooth muscle relaxation. Studies have shown that different biologic activities depend on the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released.</w:t>
      </w:r>
      <w:r>
        <w:rPr>
          <w:spacing w:val="1"/>
        </w:rPr>
        <w:t xml:space="preserve"> </w:t>
      </w:r>
      <w:r>
        <w:t>Examples</w:t>
      </w:r>
      <w:r>
        <w:rPr>
          <w:spacing w:val="1"/>
        </w:rPr>
        <w:t xml:space="preserve"> </w:t>
      </w:r>
      <w:r>
        <w:t>include,</w:t>
      </w:r>
      <w:r>
        <w:rPr>
          <w:spacing w:val="1"/>
        </w:rPr>
        <w:t xml:space="preserve"> </w:t>
      </w:r>
      <w:r>
        <w:t>organic</w:t>
      </w:r>
      <w:r>
        <w:rPr>
          <w:spacing w:val="1"/>
        </w:rPr>
        <w:t xml:space="preserve"> </w:t>
      </w:r>
      <w:r>
        <w:t>nitrites,</w:t>
      </w:r>
      <w:r>
        <w:rPr>
          <w:spacing w:val="1"/>
        </w:rPr>
        <w:t xml:space="preserve"> </w:t>
      </w:r>
      <w:r>
        <w:t>sodium</w:t>
      </w:r>
      <w:r>
        <w:rPr>
          <w:spacing w:val="1"/>
        </w:rPr>
        <w:t xml:space="preserve"> </w:t>
      </w:r>
      <w:r>
        <w:t>nitroprusside</w:t>
      </w:r>
      <w:r>
        <w:t>,</w:t>
      </w:r>
      <w:r>
        <w:rPr>
          <w:spacing w:val="1"/>
        </w:rPr>
        <w:t xml:space="preserve"> </w:t>
      </w:r>
      <w:r>
        <w:t>hybrid</w:t>
      </w:r>
      <w:r>
        <w:rPr>
          <w:spacing w:val="60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donors, and organic nitrates. An example of organic nitrate is nitroglycerin. Nitroglycerin dilates</w:t>
      </w:r>
      <w:r>
        <w:rPr>
          <w:spacing w:val="1"/>
        </w:rPr>
        <w:t xml:space="preserve"> </w:t>
      </w:r>
      <w:r>
        <w:t>veins and coronary arteries; it is metabolized to NO by mitochondr</w:t>
      </w:r>
      <w:r>
        <w:t xml:space="preserve">ial aldehyde </w:t>
      </w:r>
      <w:r>
        <w:t>reductase</w:t>
      </w:r>
      <w:r>
        <w:t>. Other</w:t>
      </w:r>
      <w:r>
        <w:rPr>
          <w:spacing w:val="1"/>
        </w:rPr>
        <w:t xml:space="preserve"> </w:t>
      </w:r>
      <w:r>
        <w:t>organic</w:t>
      </w:r>
      <w:r>
        <w:rPr>
          <w:spacing w:val="1"/>
        </w:rPr>
        <w:t xml:space="preserve"> </w:t>
      </w:r>
      <w:r>
        <w:t>nitrate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isosorbide</w:t>
      </w:r>
      <w:r>
        <w:rPr>
          <w:spacing w:val="1"/>
        </w:rPr>
        <w:t xml:space="preserve"> </w:t>
      </w:r>
      <w:r>
        <w:t>denitrate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metabolized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NO-releasing</w:t>
      </w:r>
      <w:r>
        <w:rPr>
          <w:spacing w:val="1"/>
        </w:rPr>
        <w:t xml:space="preserve"> </w:t>
      </w:r>
      <w:r>
        <w:t>species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an</w:t>
      </w:r>
      <w:r>
        <w:rPr>
          <w:spacing w:val="-57"/>
        </w:rPr>
        <w:t xml:space="preserve"> </w:t>
      </w:r>
      <w:r>
        <w:t>unidentified</w:t>
      </w:r>
      <w:r>
        <w:rPr>
          <w:spacing w:val="-1"/>
        </w:rPr>
        <w:t xml:space="preserve"> </w:t>
      </w:r>
      <w:r>
        <w:t>enzyme.</w:t>
      </w:r>
    </w:p>
    <w:p>
      <w:pPr>
        <w:pStyle w:val="style66"/>
        <w:spacing w:before="200" w:lineRule="auto" w:line="480"/>
        <w:ind w:right="127"/>
        <w:rPr/>
      </w:pPr>
      <w:r>
        <w:rPr>
          <w:b/>
        </w:rPr>
        <w:t xml:space="preserve">Sodium </w:t>
      </w:r>
      <w:r>
        <w:rPr>
          <w:b/>
        </w:rPr>
        <w:t>nitroprusside</w:t>
      </w:r>
      <w:r>
        <w:t>: It is used for the reduction of arterial hypertension. It secretes NO in</w:t>
      </w:r>
      <w:r>
        <w:rPr>
          <w:spacing w:val="1"/>
        </w:rPr>
        <w:t xml:space="preserve"> </w:t>
      </w:r>
      <w:r>
        <w:t>response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light as well</w:t>
      </w:r>
      <w:r>
        <w:rPr>
          <w:spacing w:val="2"/>
        </w:rPr>
        <w:t xml:space="preserve"> </w:t>
      </w:r>
      <w:r>
        <w:t>as chemical or</w:t>
      </w:r>
      <w:r>
        <w:rPr>
          <w:spacing w:val="-1"/>
        </w:rPr>
        <w:t xml:space="preserve"> </w:t>
      </w:r>
      <w:r>
        <w:t>enzymatic</w:t>
      </w:r>
      <w:r>
        <w:rPr>
          <w:spacing w:val="1"/>
        </w:rPr>
        <w:t xml:space="preserve"> </w:t>
      </w:r>
      <w:r>
        <w:t>mechanism</w:t>
      </w:r>
      <w:r>
        <w:rPr>
          <w:spacing w:val="-1"/>
        </w:rPr>
        <w:t xml:space="preserve"> </w:t>
      </w:r>
      <w:r>
        <w:t>in cell</w:t>
      </w:r>
      <w:r>
        <w:rPr>
          <w:spacing w:val="-1"/>
        </w:rPr>
        <w:t xml:space="preserve"> </w:t>
      </w:r>
      <w:r>
        <w:t>membranes.</w:t>
      </w:r>
    </w:p>
    <w:p>
      <w:pPr>
        <w:pStyle w:val="style66"/>
        <w:spacing w:before="200" w:lineRule="auto" w:line="480"/>
        <w:ind w:right="117"/>
        <w:rPr/>
      </w:pPr>
      <w:r>
        <w:rPr>
          <w:b/>
        </w:rPr>
        <w:t>Hybride</w:t>
      </w:r>
      <w:r>
        <w:rPr>
          <w:b/>
        </w:rPr>
        <w:t xml:space="preserve"> NO donors</w:t>
      </w:r>
      <w:r>
        <w:t>: This is a new strategy employed which involves the incorporation of NO-</w:t>
      </w:r>
      <w:r>
        <w:rPr>
          <w:spacing w:val="1"/>
        </w:rPr>
        <w:t xml:space="preserve"> </w:t>
      </w:r>
      <w:r>
        <w:t>donating moieties into clinically use cardiovascular drugs. An example is the incorporation of</w:t>
      </w:r>
      <w:r>
        <w:rPr>
          <w:spacing w:val="1"/>
        </w:rPr>
        <w:t xml:space="preserve"> </w:t>
      </w:r>
      <w:r>
        <w:t>ni</w:t>
      </w:r>
      <w:r>
        <w:t>trosothiol</w:t>
      </w:r>
      <w:r>
        <w:t xml:space="preserve"> moiety in captopril (</w:t>
      </w:r>
      <w:r>
        <w:t>SNOCaP</w:t>
      </w:r>
      <w:r>
        <w:t xml:space="preserve">), </w:t>
      </w:r>
      <w:r>
        <w:t>which is currently been examined for its efficacy in</w:t>
      </w:r>
      <w:r>
        <w:rPr>
          <w:spacing w:val="1"/>
        </w:rPr>
        <w:t xml:space="preserve"> </w:t>
      </w:r>
      <w:r>
        <w:t>cardiovascular</w:t>
      </w:r>
      <w:r>
        <w:rPr>
          <w:spacing w:val="-3"/>
        </w:rPr>
        <w:t xml:space="preserve"> </w:t>
      </w:r>
      <w:r>
        <w:t>disorders.</w:t>
      </w:r>
    </w:p>
    <w:p>
      <w:pPr>
        <w:pStyle w:val="style66"/>
        <w:spacing w:before="199" w:lineRule="auto" w:line="480"/>
        <w:ind w:right="116"/>
        <w:rPr>
          <w:b/>
        </w:rPr>
      </w:pPr>
      <w:r>
        <w:rPr>
          <w:b/>
        </w:rPr>
        <w:t xml:space="preserve">NO gas inhalation: </w:t>
      </w:r>
      <w:r>
        <w:t>Inhalation of NO gas has been used therapeutically. It has been used to</w:t>
      </w:r>
      <w:r>
        <w:rPr>
          <w:spacing w:val="1"/>
        </w:rPr>
        <w:t xml:space="preserve"> </w:t>
      </w:r>
      <w:r>
        <w:t xml:space="preserve">reduce pulmonary artery pressure and improved </w:t>
      </w:r>
      <w:r>
        <w:t>perfusion of ventilated areas of the lung. It 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acute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distress</w:t>
      </w:r>
      <w:r>
        <w:rPr>
          <w:spacing w:val="1"/>
        </w:rPr>
        <w:t xml:space="preserve"> </w:t>
      </w:r>
      <w:r>
        <w:t>syndrome,</w:t>
      </w:r>
      <w:r>
        <w:rPr>
          <w:spacing w:val="1"/>
        </w:rPr>
        <w:t xml:space="preserve"> </w:t>
      </w:r>
      <w:r>
        <w:t>acute</w:t>
      </w:r>
      <w:r>
        <w:rPr>
          <w:spacing w:val="1"/>
        </w:rPr>
        <w:t xml:space="preserve"> </w:t>
      </w:r>
      <w:r>
        <w:t>hypoxia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cardiopulmonary</w:t>
      </w:r>
      <w:r>
        <w:rPr>
          <w:spacing w:val="1"/>
        </w:rPr>
        <w:t xml:space="preserve"> </w:t>
      </w:r>
      <w:r>
        <w:t>resuscitation</w:t>
      </w:r>
      <w:r>
        <w:rPr>
          <w:b/>
        </w:rPr>
        <w:t>.</w:t>
      </w:r>
    </w:p>
    <w:p>
      <w:pPr>
        <w:pStyle w:val="style0"/>
        <w:spacing w:lineRule="auto" w:line="480"/>
        <w:rPr/>
        <w:sectPr>
          <w:pgSz w:w="12240" w:h="15840" w:orient="portrait"/>
          <w:pgMar w:top="1500" w:right="1320" w:bottom="1200" w:left="1340" w:header="0" w:footer="1012" w:gutter="0"/>
          <w:cols w:space="720"/>
        </w:sectPr>
      </w:pPr>
    </w:p>
    <w:p>
      <w:pPr>
        <w:pStyle w:val="style1"/>
        <w:ind w:left="700"/>
        <w:jc w:val="left"/>
        <w:rPr/>
      </w:pPr>
      <w:r>
        <w:t>Non-</w:t>
      </w:r>
      <w:r>
        <w:rPr>
          <w:spacing w:val="-4"/>
        </w:rPr>
        <w:t xml:space="preserve"> </w:t>
      </w:r>
      <w:r>
        <w:t>cholinergic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>-</w:t>
      </w:r>
      <w:r>
        <w:t>adrenergic</w:t>
      </w:r>
      <w:r>
        <w:rPr>
          <w:spacing w:val="-3"/>
        </w:rPr>
        <w:t xml:space="preserve"> </w:t>
      </w:r>
      <w:r>
        <w:t>neurotransmission</w:t>
      </w:r>
    </w:p>
    <w:p>
      <w:pPr>
        <w:pStyle w:val="style66"/>
        <w:ind w:left="0"/>
        <w:jc w:val="left"/>
        <w:rPr>
          <w:b/>
          <w:sz w:val="26"/>
        </w:rPr>
      </w:pPr>
    </w:p>
    <w:p>
      <w:pPr>
        <w:pStyle w:val="style66"/>
        <w:spacing w:before="176" w:lineRule="auto" w:line="480"/>
        <w:ind w:right="115"/>
        <w:rPr/>
      </w:pPr>
      <w:r>
        <w:t>The</w:t>
      </w:r>
      <w:r>
        <w:rPr>
          <w:spacing w:val="1"/>
        </w:rPr>
        <w:t xml:space="preserve"> </w:t>
      </w:r>
      <w:r>
        <w:t>autonomic</w:t>
      </w:r>
      <w:r>
        <w:rPr>
          <w:spacing w:val="1"/>
        </w:rPr>
        <w:t xml:space="preserve"> </w:t>
      </w:r>
      <w:r>
        <w:t>effector</w:t>
      </w:r>
      <w:r>
        <w:rPr>
          <w:spacing w:val="1"/>
        </w:rPr>
        <w:t xml:space="preserve"> </w:t>
      </w:r>
      <w:r>
        <w:t>tissues</w:t>
      </w:r>
      <w:r>
        <w:rPr>
          <w:spacing w:val="1"/>
        </w:rPr>
        <w:t xml:space="preserve"> </w:t>
      </w:r>
      <w:r>
        <w:t>e</w:t>
      </w:r>
      <w:r>
        <w:t>.</w:t>
      </w:r>
      <w:r>
        <w:t>g</w:t>
      </w:r>
      <w:r>
        <w:t>.</w:t>
      </w:r>
      <w:r>
        <w:rPr>
          <w:spacing w:val="1"/>
        </w:rPr>
        <w:t xml:space="preserve"> </w:t>
      </w:r>
      <w:r>
        <w:t>gut</w:t>
      </w:r>
      <w:r>
        <w:t>,</w:t>
      </w:r>
      <w:r>
        <w:rPr>
          <w:spacing w:val="1"/>
        </w:rPr>
        <w:t xml:space="preserve"> </w:t>
      </w:r>
      <w:r>
        <w:t>airway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bladder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motor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sensory</w:t>
      </w:r>
      <w:r>
        <w:rPr>
          <w:spacing w:val="1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>cholinergic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non-adrenergic</w:t>
      </w:r>
      <w:r>
        <w:rPr>
          <w:spacing w:val="1"/>
        </w:rPr>
        <w:t xml:space="preserve"> </w:t>
      </w:r>
      <w:r>
        <w:t>fibres</w:t>
      </w:r>
      <w:r>
        <w:t>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fibres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peptides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common</w:t>
      </w:r>
      <w:r>
        <w:rPr>
          <w:spacing w:val="1"/>
        </w:rPr>
        <w:t xml:space="preserve"> </w:t>
      </w:r>
      <w:r>
        <w:t>neurotransmitter. Other substances like nitric oxide synthase and purines are also present.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enteric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gut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example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non-cholinergic</w:t>
      </w:r>
      <w:r>
        <w:rPr>
          <w:spacing w:val="1"/>
        </w:rPr>
        <w:t xml:space="preserve"> </w:t>
      </w:r>
      <w:r>
        <w:t>(NC)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 xml:space="preserve">adrenergic </w:t>
      </w:r>
      <w:r>
        <w:rPr>
          <w:b/>
        </w:rPr>
        <w:t>(</w:t>
      </w:r>
      <w:r>
        <w:t xml:space="preserve">NA) neurons. In addition to its cholinergic and adrenergic </w:t>
      </w:r>
      <w:r>
        <w:t>fibres</w:t>
      </w:r>
      <w:r>
        <w:t>, the small intestine</w:t>
      </w:r>
      <w:r>
        <w:rPr>
          <w:spacing w:val="1"/>
        </w:rPr>
        <w:t xml:space="preserve"> </w:t>
      </w:r>
      <w:r>
        <w:t>has NC and NA neurons. These neurons contain one or more of the following neurotransmitters;</w:t>
      </w:r>
      <w:r>
        <w:rPr>
          <w:spacing w:val="1"/>
        </w:rPr>
        <w:t xml:space="preserve"> </w:t>
      </w:r>
      <w:r>
        <w:t xml:space="preserve">nitro oxide synthase, substance P, calcitonin gene related peptide, </w:t>
      </w:r>
      <w:r>
        <w:t>cholecystokinins</w:t>
      </w:r>
      <w:r>
        <w:t xml:space="preserve">, </w:t>
      </w:r>
      <w:r>
        <w:t>dynorphin</w:t>
      </w:r>
      <w:r>
        <w:t>,</w:t>
      </w:r>
      <w:r>
        <w:rPr>
          <w:spacing w:val="1"/>
        </w:rPr>
        <w:t xml:space="preserve"> </w:t>
      </w:r>
      <w:r>
        <w:t>enkephalins</w:t>
      </w:r>
      <w:r>
        <w:t>,</w:t>
      </w:r>
      <w:r>
        <w:rPr>
          <w:spacing w:val="1"/>
        </w:rPr>
        <w:t xml:space="preserve"> </w:t>
      </w:r>
      <w:r>
        <w:t>neuropeptide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vasoactive</w:t>
      </w:r>
      <w:r>
        <w:rPr>
          <w:spacing w:val="1"/>
        </w:rPr>
        <w:t xml:space="preserve"> </w:t>
      </w:r>
      <w:r>
        <w:t>intestinal</w:t>
      </w:r>
      <w:r>
        <w:rPr>
          <w:spacing w:val="1"/>
        </w:rPr>
        <w:t xml:space="preserve"> </w:t>
      </w:r>
      <w:r>
        <w:t>peptide.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enteric</w:t>
      </w:r>
      <w:r>
        <w:rPr>
          <w:spacing w:val="1"/>
        </w:rPr>
        <w:t xml:space="preserve"> </w:t>
      </w:r>
      <w:r>
        <w:t>nervous</w:t>
      </w:r>
      <w:r>
        <w:rPr>
          <w:spacing w:val="60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(ENS) uses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neurotransmitters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coordinate activities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central</w:t>
      </w:r>
      <w:r>
        <w:rPr>
          <w:spacing w:val="60"/>
        </w:rPr>
        <w:t xml:space="preserve"> </w:t>
      </w:r>
      <w:r>
        <w:t>nervous system</w:t>
      </w:r>
      <w:r>
        <w:rPr>
          <w:spacing w:val="1"/>
        </w:rPr>
        <w:t xml:space="preserve"> </w:t>
      </w:r>
      <w:r>
        <w:t>(CNS)</w:t>
      </w:r>
      <w:r>
        <w:rPr>
          <w:spacing w:val="-2"/>
        </w:rPr>
        <w:t xml:space="preserve"> </w:t>
      </w:r>
      <w:r>
        <w:t>and the autonomic nervous system (ANS).</w:t>
      </w:r>
    </w:p>
    <w:p>
      <w:pPr>
        <w:pStyle w:val="style1"/>
        <w:spacing w:before="201"/>
        <w:rPr/>
      </w:pPr>
      <w:r>
        <w:t>Non</w:t>
      </w:r>
      <w:r>
        <w:rPr>
          <w:spacing w:val="-3"/>
        </w:rPr>
        <w:t xml:space="preserve"> </w:t>
      </w:r>
      <w:r>
        <w:t>cholinergic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>-</w:t>
      </w:r>
      <w:r>
        <w:t>adrenergic</w:t>
      </w:r>
      <w:r>
        <w:rPr>
          <w:spacing w:val="-1"/>
        </w:rPr>
        <w:t xml:space="preserve"> </w:t>
      </w:r>
      <w:r>
        <w:t>neurotransmitters</w:t>
      </w:r>
    </w:p>
    <w:p>
      <w:pPr>
        <w:pStyle w:val="style66"/>
        <w:ind w:left="0"/>
        <w:jc w:val="left"/>
        <w:rPr>
          <w:b/>
          <w:sz w:val="26"/>
        </w:rPr>
      </w:pPr>
    </w:p>
    <w:p>
      <w:pPr>
        <w:pStyle w:val="style66"/>
        <w:spacing w:before="178" w:lineRule="auto" w:line="480"/>
        <w:ind w:right="115"/>
        <w:rPr/>
      </w:pPr>
      <w:r>
        <w:rPr>
          <w:b/>
          <w:position w:val="2"/>
        </w:rPr>
        <w:t>Endothelins</w:t>
      </w:r>
      <w:r>
        <w:rPr>
          <w:b/>
          <w:position w:val="2"/>
        </w:rPr>
        <w:t>:</w:t>
      </w:r>
      <w:r>
        <w:rPr>
          <w:b/>
          <w:spacing w:val="1"/>
          <w:position w:val="2"/>
        </w:rPr>
        <w:t xml:space="preserve"> </w:t>
      </w:r>
      <w:r>
        <w:rPr>
          <w:position w:val="2"/>
        </w:rPr>
        <w:t>There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are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3</w:t>
      </w:r>
      <w:r>
        <w:rPr>
          <w:spacing w:val="1"/>
          <w:position w:val="2"/>
        </w:rPr>
        <w:t xml:space="preserve"> </w:t>
      </w:r>
      <w:r>
        <w:rPr>
          <w:position w:val="2"/>
        </w:rPr>
        <w:t>isoforms</w:t>
      </w:r>
      <w:r>
        <w:rPr>
          <w:spacing w:val="1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1"/>
          <w:position w:val="2"/>
        </w:rPr>
        <w:t xml:space="preserve"> </w:t>
      </w:r>
      <w:r>
        <w:rPr>
          <w:position w:val="2"/>
        </w:rPr>
        <w:t>endothelins</w:t>
      </w:r>
      <w:r>
        <w:rPr>
          <w:spacing w:val="1"/>
          <w:position w:val="2"/>
        </w:rPr>
        <w:t xml:space="preserve"> </w:t>
      </w:r>
      <w:r>
        <w:rPr>
          <w:position w:val="2"/>
        </w:rPr>
        <w:t>(ET</w:t>
      </w:r>
      <w:r>
        <w:rPr>
          <w:sz w:val="16"/>
        </w:rPr>
        <w:t>1</w:t>
      </w:r>
      <w:r>
        <w:rPr>
          <w:position w:val="2"/>
        </w:rPr>
        <w:t>,</w:t>
      </w:r>
      <w:r>
        <w:rPr>
          <w:spacing w:val="1"/>
          <w:position w:val="2"/>
        </w:rPr>
        <w:t xml:space="preserve"> </w:t>
      </w:r>
      <w:r>
        <w:rPr>
          <w:position w:val="2"/>
        </w:rPr>
        <w:t>ET</w:t>
      </w:r>
      <w:r>
        <w:rPr>
          <w:spacing w:val="1"/>
          <w:position w:val="2"/>
        </w:rPr>
        <w:t xml:space="preserve"> </w:t>
      </w:r>
      <w:r>
        <w:rPr>
          <w:sz w:val="16"/>
        </w:rPr>
        <w:t>2</w:t>
      </w:r>
      <w:r>
        <w:rPr>
          <w:spacing w:val="1"/>
          <w:sz w:val="16"/>
        </w:rPr>
        <w:t xml:space="preserve"> </w:t>
      </w:r>
      <w:r>
        <w:rPr>
          <w:position w:val="2"/>
        </w:rPr>
        <w:t>and</w:t>
      </w:r>
      <w:r>
        <w:rPr>
          <w:spacing w:val="1"/>
          <w:position w:val="2"/>
        </w:rPr>
        <w:t xml:space="preserve"> </w:t>
      </w:r>
      <w:r>
        <w:rPr>
          <w:position w:val="2"/>
        </w:rPr>
        <w:t>ET</w:t>
      </w:r>
      <w:r>
        <w:rPr>
          <w:sz w:val="16"/>
        </w:rPr>
        <w:t>3</w:t>
      </w:r>
      <w:r>
        <w:rPr>
          <w:position w:val="2"/>
        </w:rPr>
        <w:t>)</w:t>
      </w:r>
      <w:r>
        <w:rPr>
          <w:spacing w:val="1"/>
          <w:position w:val="2"/>
        </w:rPr>
        <w:t xml:space="preserve"> </w:t>
      </w:r>
      <w:r>
        <w:rPr>
          <w:position w:val="2"/>
        </w:rPr>
        <w:t>which</w:t>
      </w:r>
      <w:r>
        <w:rPr>
          <w:spacing w:val="60"/>
          <w:position w:val="2"/>
        </w:rPr>
        <w:t xml:space="preserve"> </w:t>
      </w:r>
      <w:r>
        <w:rPr>
          <w:position w:val="2"/>
        </w:rPr>
        <w:t>are</w:t>
      </w:r>
      <w:r>
        <w:rPr>
          <w:spacing w:val="60"/>
          <w:position w:val="2"/>
        </w:rPr>
        <w:t xml:space="preserve"> </w:t>
      </w:r>
      <w:r>
        <w:rPr>
          <w:position w:val="2"/>
        </w:rPr>
        <w:t>well</w:t>
      </w:r>
      <w:r>
        <w:rPr>
          <w:spacing w:val="1"/>
          <w:position w:val="2"/>
        </w:rPr>
        <w:t xml:space="preserve"> </w:t>
      </w:r>
      <w:r>
        <w:rPr>
          <w:position w:val="2"/>
        </w:rPr>
        <w:t>distributed</w:t>
      </w:r>
      <w:r>
        <w:rPr>
          <w:spacing w:val="22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23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23"/>
          <w:position w:val="2"/>
        </w:rPr>
        <w:t xml:space="preserve"> </w:t>
      </w:r>
      <w:r>
        <w:rPr>
          <w:position w:val="2"/>
        </w:rPr>
        <w:t>body.</w:t>
      </w:r>
      <w:r>
        <w:rPr>
          <w:spacing w:val="23"/>
          <w:position w:val="2"/>
        </w:rPr>
        <w:t xml:space="preserve"> </w:t>
      </w:r>
      <w:r>
        <w:rPr>
          <w:position w:val="2"/>
        </w:rPr>
        <w:t>ET</w:t>
      </w:r>
      <w:r>
        <w:rPr>
          <w:sz w:val="16"/>
        </w:rPr>
        <w:t>1</w:t>
      </w:r>
      <w:r>
        <w:rPr>
          <w:position w:val="2"/>
        </w:rPr>
        <w:t>-</w:t>
      </w:r>
      <w:r>
        <w:rPr>
          <w:spacing w:val="23"/>
          <w:position w:val="2"/>
        </w:rPr>
        <w:t xml:space="preserve"> </w:t>
      </w:r>
      <w:r>
        <w:rPr>
          <w:position w:val="2"/>
        </w:rPr>
        <w:t>is</w:t>
      </w:r>
      <w:r>
        <w:rPr>
          <w:spacing w:val="23"/>
          <w:position w:val="2"/>
        </w:rPr>
        <w:t xml:space="preserve"> </w:t>
      </w:r>
      <w:r>
        <w:rPr>
          <w:position w:val="2"/>
        </w:rPr>
        <w:t>produced</w:t>
      </w:r>
      <w:r>
        <w:rPr>
          <w:spacing w:val="22"/>
          <w:position w:val="2"/>
        </w:rPr>
        <w:t xml:space="preserve"> </w:t>
      </w:r>
      <w:r>
        <w:rPr>
          <w:position w:val="2"/>
        </w:rPr>
        <w:t>by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neurons</w:t>
      </w:r>
      <w:r>
        <w:rPr>
          <w:spacing w:val="22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24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22"/>
          <w:position w:val="2"/>
        </w:rPr>
        <w:t xml:space="preserve"> </w:t>
      </w:r>
      <w:r>
        <w:rPr>
          <w:position w:val="2"/>
        </w:rPr>
        <w:t>CNS,</w:t>
      </w:r>
      <w:r>
        <w:rPr>
          <w:spacing w:val="21"/>
          <w:position w:val="2"/>
        </w:rPr>
        <w:t xml:space="preserve"> </w:t>
      </w:r>
      <w:r>
        <w:rPr>
          <w:position w:val="2"/>
        </w:rPr>
        <w:t>sertoli</w:t>
      </w:r>
      <w:r>
        <w:rPr>
          <w:position w:val="2"/>
        </w:rPr>
        <w:t>,</w:t>
      </w:r>
      <w:r>
        <w:rPr>
          <w:spacing w:val="21"/>
          <w:position w:val="2"/>
        </w:rPr>
        <w:t xml:space="preserve"> </w:t>
      </w:r>
      <w:r>
        <w:rPr>
          <w:position w:val="2"/>
        </w:rPr>
        <w:t>breast</w:t>
      </w:r>
      <w:r>
        <w:rPr>
          <w:spacing w:val="24"/>
          <w:position w:val="2"/>
        </w:rPr>
        <w:t xml:space="preserve"> </w:t>
      </w:r>
      <w:r>
        <w:rPr>
          <w:position w:val="2"/>
        </w:rPr>
        <w:t>epithehal</w:t>
      </w:r>
      <w:r>
        <w:rPr>
          <w:spacing w:val="24"/>
          <w:position w:val="2"/>
        </w:rPr>
        <w:t xml:space="preserve"> </w:t>
      </w:r>
      <w:r>
        <w:rPr>
          <w:position w:val="2"/>
        </w:rPr>
        <w:t>cells</w:t>
      </w:r>
      <w:r>
        <w:rPr>
          <w:position w:val="2"/>
        </w:rPr>
        <w:t xml:space="preserve"> </w:t>
      </w:r>
      <w:r>
        <w:rPr>
          <w:spacing w:val="-58"/>
          <w:position w:val="2"/>
        </w:rPr>
        <w:t xml:space="preserve"> </w:t>
      </w:r>
      <w:r>
        <w:rPr>
          <w:position w:val="2"/>
        </w:rPr>
        <w:t>and</w:t>
      </w:r>
      <w:r>
        <w:rPr>
          <w:position w:val="2"/>
        </w:rPr>
        <w:t xml:space="preserve"> other cells. ET</w:t>
      </w:r>
      <w:r>
        <w:rPr>
          <w:sz w:val="16"/>
        </w:rPr>
        <w:t>2</w:t>
      </w:r>
      <w:r>
        <w:rPr>
          <w:spacing w:val="1"/>
          <w:sz w:val="16"/>
        </w:rPr>
        <w:t xml:space="preserve"> </w:t>
      </w:r>
      <w:r>
        <w:rPr>
          <w:position w:val="2"/>
        </w:rPr>
        <w:t>is predominantly produced in the kidney and gut. ET</w:t>
      </w:r>
      <w:r>
        <w:rPr>
          <w:sz w:val="16"/>
        </w:rPr>
        <w:t>3</w:t>
      </w:r>
      <w:r>
        <w:rPr>
          <w:position w:val="2"/>
        </w:rPr>
        <w:t>- is produced in the</w:t>
      </w:r>
      <w:r>
        <w:rPr>
          <w:spacing w:val="1"/>
          <w:position w:val="2"/>
        </w:rPr>
        <w:t xml:space="preserve"> </w:t>
      </w:r>
      <w:r>
        <w:t xml:space="preserve">brain, kidney, lung and gastrointestinal tract. </w:t>
      </w:r>
      <w:r>
        <w:t>Endothelins</w:t>
      </w:r>
      <w:r>
        <w:t xml:space="preserve"> have two sub-types of receptors (ETA</w:t>
      </w:r>
      <w:r>
        <w:rPr>
          <w:spacing w:val="1"/>
        </w:rPr>
        <w:t xml:space="preserve"> </w:t>
      </w:r>
      <w:r>
        <w:rPr>
          <w:position w:val="2"/>
        </w:rPr>
        <w:t xml:space="preserve">and ETB). ET </w:t>
      </w:r>
      <w:r>
        <w:rPr>
          <w:sz w:val="16"/>
        </w:rPr>
        <w:t xml:space="preserve">1 </w:t>
      </w:r>
      <w:r>
        <w:rPr>
          <w:position w:val="2"/>
        </w:rPr>
        <w:t>has high affinity for ETA receptor while ET</w:t>
      </w:r>
      <w:r>
        <w:rPr>
          <w:sz w:val="16"/>
        </w:rPr>
        <w:t xml:space="preserve">2 </w:t>
      </w:r>
      <w:r>
        <w:rPr>
          <w:position w:val="2"/>
        </w:rPr>
        <w:t>and ET</w:t>
      </w:r>
      <w:r>
        <w:rPr>
          <w:sz w:val="16"/>
        </w:rPr>
        <w:t xml:space="preserve">3 </w:t>
      </w:r>
      <w:r>
        <w:rPr>
          <w:position w:val="2"/>
        </w:rPr>
        <w:t>have high affinity for ETB</w:t>
      </w:r>
      <w:r>
        <w:rPr>
          <w:spacing w:val="1"/>
          <w:position w:val="2"/>
        </w:rPr>
        <w:t xml:space="preserve"> </w:t>
      </w:r>
      <w:r>
        <w:t xml:space="preserve">receptor. </w:t>
      </w:r>
      <w:r>
        <w:t>Endothelins</w:t>
      </w:r>
      <w:r>
        <w:t xml:space="preserve"> produce different types of actions in the body. They cause dose </w:t>
      </w:r>
      <w:r>
        <w:t>dependent</w:t>
      </w:r>
      <w:r>
        <w:rPr>
          <w:spacing w:val="1"/>
        </w:rPr>
        <w:t xml:space="preserve"> </w:t>
      </w:r>
      <w:r>
        <w:t xml:space="preserve">vasoconstriction of vascular beds and have positive inotropic and </w:t>
      </w:r>
      <w:r>
        <w:t>chronotropic</w:t>
      </w:r>
      <w:r>
        <w:t xml:space="preserve"> actions on the</w:t>
      </w:r>
      <w:r>
        <w:rPr>
          <w:spacing w:val="1"/>
        </w:rPr>
        <w:t xml:space="preserve"> </w:t>
      </w:r>
      <w:r>
        <w:t xml:space="preserve">heart. On the kidney, they cause vasoconstriction which causes decrease </w:t>
      </w:r>
      <w:r>
        <w:t>glomeruli</w:t>
      </w:r>
      <w:r>
        <w:t xml:space="preserve"> filtration rate</w:t>
      </w:r>
      <w:r>
        <w:rPr>
          <w:spacing w:val="1"/>
        </w:rPr>
        <w:t xml:space="preserve"> </w:t>
      </w:r>
      <w:r>
        <w:t>leading</w:t>
      </w:r>
      <w:r>
        <w:rPr>
          <w:spacing w:val="-3"/>
        </w:rPr>
        <w:t xml:space="preserve"> </w:t>
      </w:r>
      <w:r>
        <w:t>to decrease</w:t>
      </w:r>
      <w:r>
        <w:rPr>
          <w:spacing w:val="2"/>
        </w:rPr>
        <w:t xml:space="preserve"> </w:t>
      </w:r>
      <w:r>
        <w:t>water and salt excretion.</w:t>
      </w:r>
    </w:p>
    <w:p>
      <w:pPr>
        <w:pStyle w:val="style0"/>
        <w:spacing w:lineRule="auto" w:line="480"/>
        <w:rPr/>
        <w:sectPr>
          <w:pgSz w:w="12240" w:h="15840" w:orient="portrait"/>
          <w:pgMar w:top="1360" w:right="1320" w:bottom="1200" w:left="1340" w:header="0" w:footer="1012" w:gutter="0"/>
          <w:cols w:space="720"/>
        </w:sectPr>
      </w:pPr>
    </w:p>
    <w:p>
      <w:pPr>
        <w:pStyle w:val="style66"/>
        <w:spacing w:before="79" w:lineRule="auto" w:line="480"/>
        <w:ind w:right="117"/>
        <w:rPr/>
      </w:pPr>
      <w:r>
        <w:rPr>
          <w:b/>
        </w:rPr>
        <w:t xml:space="preserve">Vasoactive intestinal peptides: </w:t>
      </w:r>
      <w:r>
        <w:t>They are well distributed in the CNS and PNS where</w:t>
      </w:r>
      <w:r>
        <w:t xml:space="preserve"> they</w:t>
      </w:r>
      <w:r>
        <w:rPr>
          <w:spacing w:val="1"/>
        </w:rPr>
        <w:t xml:space="preserve"> </w:t>
      </w:r>
      <w:r>
        <w:t>function as neurotransmitters and neuromodulators. They are present in the gastrointestinal tract,</w:t>
      </w:r>
      <w:r>
        <w:rPr>
          <w:spacing w:val="1"/>
        </w:rPr>
        <w:t xml:space="preserve"> </w:t>
      </w:r>
      <w:r>
        <w:t>lung, kidney and blood vessels.</w:t>
      </w:r>
      <w:r>
        <w:t xml:space="preserve"> They have varieties of actions, </w:t>
      </w:r>
      <w:r>
        <w:t>which include the production of</w:t>
      </w:r>
      <w:r>
        <w:rPr>
          <w:spacing w:val="1"/>
        </w:rPr>
        <w:t xml:space="preserve"> </w:t>
      </w:r>
      <w:r>
        <w:t>vasodilation</w:t>
      </w:r>
      <w:r>
        <w:rPr>
          <w:spacing w:val="-1"/>
        </w:rPr>
        <w:t xml:space="preserve"> </w:t>
      </w:r>
      <w:r>
        <w:t>in vascular</w:t>
      </w:r>
      <w:r>
        <w:rPr>
          <w:spacing w:val="-1"/>
        </w:rPr>
        <w:t xml:space="preserve"> </w:t>
      </w:r>
      <w:r>
        <w:t>beds, positive</w:t>
      </w:r>
      <w:r>
        <w:rPr>
          <w:spacing w:val="-1"/>
        </w:rPr>
        <w:t xml:space="preserve"> </w:t>
      </w:r>
      <w:r>
        <w:t>inotropic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chronotropic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on the heart.</w:t>
      </w:r>
    </w:p>
    <w:p>
      <w:pPr>
        <w:pStyle w:val="style66"/>
        <w:spacing w:before="200" w:lineRule="auto" w:line="480"/>
        <w:ind w:right="116"/>
        <w:rPr/>
      </w:pPr>
      <w:r>
        <w:rPr>
          <w:b/>
        </w:rPr>
        <w:t xml:space="preserve">Calcitonin- gene-related peptide: </w:t>
      </w:r>
      <w:r>
        <w:t>It is present in large quantity in cells of the thyroid gland and</w:t>
      </w:r>
      <w:r>
        <w:rPr>
          <w:spacing w:val="1"/>
        </w:rPr>
        <w:t xml:space="preserve"> </w:t>
      </w:r>
      <w:r>
        <w:t>is well distributed in the CNS, PNS and gastrointestinal tract. When administered it produces</w:t>
      </w:r>
      <w:r>
        <w:rPr>
          <w:spacing w:val="1"/>
        </w:rPr>
        <w:t xml:space="preserve"> </w:t>
      </w:r>
      <w:r>
        <w:rPr>
          <w:spacing w:val="1"/>
        </w:rPr>
        <w:t xml:space="preserve">a </w:t>
      </w:r>
      <w:r>
        <w:t>variety</w:t>
      </w:r>
      <w:r>
        <w:rPr>
          <w:spacing w:val="-6"/>
        </w:rPr>
        <w:t xml:space="preserve"> </w:t>
      </w:r>
      <w:r>
        <w:t xml:space="preserve">of effects, </w:t>
      </w:r>
      <w:r>
        <w:t>which in</w:t>
      </w:r>
      <w:r>
        <w:t>clude</w:t>
      </w:r>
      <w:r>
        <w:rPr>
          <w:spacing w:val="-1"/>
        </w:rPr>
        <w:t xml:space="preserve"> </w:t>
      </w:r>
      <w:r>
        <w:t>hypertension,</w:t>
      </w:r>
      <w:r>
        <w:rPr>
          <w:spacing w:val="1"/>
        </w:rPr>
        <w:t xml:space="preserve"> </w:t>
      </w:r>
      <w:r>
        <w:t>suppression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appetite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tachycardia.</w:t>
      </w:r>
    </w:p>
    <w:p>
      <w:pPr>
        <w:pStyle w:val="style66"/>
        <w:spacing w:before="202" w:lineRule="auto" w:line="480"/>
        <w:ind w:right="113"/>
        <w:rPr/>
      </w:pPr>
      <w:r>
        <w:rPr>
          <w:b/>
        </w:rPr>
        <w:t xml:space="preserve">Substance P: </w:t>
      </w:r>
      <w:r>
        <w:t xml:space="preserve">It belongs to the </w:t>
      </w:r>
      <w:r>
        <w:t>tachykinin</w:t>
      </w:r>
      <w:r>
        <w:t xml:space="preserve"> family. It is present in the CNS as a neurotransmitter</w:t>
      </w:r>
      <w:r>
        <w:rPr>
          <w:spacing w:val="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enteric</w:t>
      </w:r>
      <w:r>
        <w:rPr>
          <w:spacing w:val="21"/>
        </w:rPr>
        <w:t xml:space="preserve"> </w:t>
      </w:r>
      <w:r>
        <w:t>nervous</w:t>
      </w:r>
      <w:r>
        <w:rPr>
          <w:spacing w:val="24"/>
        </w:rPr>
        <w:t xml:space="preserve"> </w:t>
      </w:r>
      <w:r>
        <w:t>system</w:t>
      </w:r>
      <w:r>
        <w:rPr>
          <w:spacing w:val="23"/>
        </w:rPr>
        <w:t xml:space="preserve"> </w:t>
      </w:r>
      <w:r>
        <w:t>where</w:t>
      </w:r>
      <w:r>
        <w:rPr>
          <w:spacing w:val="20"/>
        </w:rPr>
        <w:t xml:space="preserve"> </w:t>
      </w:r>
      <w:r>
        <w:t>it</w:t>
      </w:r>
      <w:r>
        <w:rPr>
          <w:spacing w:val="24"/>
        </w:rPr>
        <w:t xml:space="preserve"> </w:t>
      </w:r>
      <w:r>
        <w:t>acts</w:t>
      </w:r>
      <w:r>
        <w:rPr>
          <w:spacing w:val="26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local</w:t>
      </w:r>
      <w:r>
        <w:rPr>
          <w:spacing w:val="23"/>
        </w:rPr>
        <w:t xml:space="preserve"> </w:t>
      </w:r>
      <w:r>
        <w:t>hormone.</w:t>
      </w:r>
      <w:r>
        <w:rPr>
          <w:spacing w:val="25"/>
        </w:rPr>
        <w:t xml:space="preserve"> </w:t>
      </w:r>
      <w:r>
        <w:t>It</w:t>
      </w:r>
      <w:r>
        <w:rPr>
          <w:spacing w:val="24"/>
        </w:rPr>
        <w:t xml:space="preserve"> </w:t>
      </w:r>
      <w:r>
        <w:t>acts</w:t>
      </w:r>
      <w:r>
        <w:rPr>
          <w:spacing w:val="23"/>
        </w:rPr>
        <w:t xml:space="preserve"> </w:t>
      </w:r>
      <w:r>
        <w:t>through</w:t>
      </w:r>
      <w:r>
        <w:rPr>
          <w:spacing w:val="21"/>
        </w:rPr>
        <w:t xml:space="preserve"> </w:t>
      </w:r>
      <w:r>
        <w:t>NK1,</w:t>
      </w:r>
      <w:r>
        <w:rPr>
          <w:spacing w:val="21"/>
        </w:rPr>
        <w:t xml:space="preserve"> </w:t>
      </w:r>
      <w:r>
        <w:t>NK2</w:t>
      </w:r>
      <w:r>
        <w:rPr>
          <w:spacing w:val="-57"/>
        </w:rPr>
        <w:t xml:space="preserve"> </w:t>
      </w:r>
      <w:r>
        <w:t>and NK3 receptors, but has more infinity for NK1 receptor. It has a variety of actions which</w:t>
      </w:r>
      <w:r>
        <w:rPr>
          <w:spacing w:val="1"/>
        </w:rPr>
        <w:t xml:space="preserve"> </w:t>
      </w:r>
      <w:r>
        <w:t>include production of hypotension in humans due to vasodilation, contractions of intestinal and</w:t>
      </w:r>
      <w:r>
        <w:rPr>
          <w:spacing w:val="1"/>
        </w:rPr>
        <w:t xml:space="preserve"> </w:t>
      </w:r>
      <w:r>
        <w:t>bronchial smooth muscle</w:t>
      </w:r>
      <w:r>
        <w:t>s</w:t>
      </w:r>
      <w:r>
        <w:t xml:space="preserve"> and the stimulation of salivary gland secre</w:t>
      </w:r>
      <w:r>
        <w:t xml:space="preserve">tion. </w:t>
      </w:r>
      <w:r>
        <w:t>I</w:t>
      </w:r>
      <w:r>
        <w:t xml:space="preserve">t </w:t>
      </w:r>
      <w:r>
        <w:t xml:space="preserve">also </w:t>
      </w:r>
      <w:r>
        <w:t>causes diuresis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natriuresis</w:t>
      </w:r>
      <w:r>
        <w:t>.</w:t>
      </w:r>
    </w:p>
    <w:p>
      <w:pPr>
        <w:pStyle w:val="style66"/>
        <w:spacing w:before="200" w:lineRule="auto" w:line="480"/>
        <w:ind w:right="116"/>
        <w:rPr/>
      </w:pPr>
      <w:r>
        <w:rPr>
          <w:b/>
        </w:rPr>
        <w:t xml:space="preserve">Neuropeptide Y: </w:t>
      </w:r>
      <w:r>
        <w:t xml:space="preserve">It is found </w:t>
      </w:r>
      <w:r>
        <w:t>in CNS and PNS. In the sympathetic</w:t>
      </w:r>
      <w:r>
        <w:t xml:space="preserve"> NS, it is localized in adrenergic</w:t>
      </w:r>
      <w:r>
        <w:rPr>
          <w:spacing w:val="1"/>
        </w:rPr>
        <w:t xml:space="preserve"> </w:t>
      </w:r>
      <w:r>
        <w:t>neurons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functions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vasoconstrictor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co-transmitter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norepinephrine.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produces</w:t>
      </w:r>
      <w:r>
        <w:rPr>
          <w:spacing w:val="1"/>
        </w:rPr>
        <w:t xml:space="preserve"> </w:t>
      </w:r>
      <w:r>
        <w:rPr>
          <w:spacing w:val="1"/>
        </w:rPr>
        <w:t xml:space="preserve">a </w:t>
      </w:r>
      <w:r>
        <w:t>variety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CNS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hypothermia,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depression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hypertension. It has positive inotropic and </w:t>
      </w:r>
      <w:r>
        <w:t>chronotropic</w:t>
      </w:r>
      <w:r>
        <w:t xml:space="preserve"> effects on the heart. It is a potent renal</w:t>
      </w:r>
      <w:r>
        <w:rPr>
          <w:spacing w:val="1"/>
        </w:rPr>
        <w:t xml:space="preserve"> </w:t>
      </w:r>
      <w:r>
        <w:t>vasoconstrictor</w:t>
      </w:r>
      <w:r>
        <w:rPr>
          <w:spacing w:val="-1"/>
        </w:rPr>
        <w:t xml:space="preserve"> </w:t>
      </w:r>
      <w:r>
        <w:t>and suppresses rennin secretion.</w:t>
      </w:r>
    </w:p>
    <w:sectPr>
      <w:pgSz w:w="12240" w:h="15840" w:orient="portrait"/>
      <w:pgMar w:top="1360" w:right="1320" w:bottom="1200" w:left="1340" w:header="0" w:footer="101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66"/>
      <w:spacing w:lineRule="auto" w:line="14"/>
      <w:ind w:left="0"/>
      <w:jc w:val="left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false" relativeHeight="2" behindDoc="true" locked="false" layoutInCell="true" allowOverlap="true">
              <wp:simplePos x="0" y="0"/>
              <wp:positionH relativeFrom="page">
                <wp:posOffset>3813809</wp:posOffset>
              </wp:positionH>
              <wp:positionV relativeFrom="page">
                <wp:posOffset>9276080</wp:posOffset>
              </wp:positionV>
              <wp:extent cx="147320" cy="165734"/>
              <wp:effectExtent l="0" t="0" r="0" b="0"/>
              <wp:wrapNone/>
              <wp:docPr id="4097" name="Text Box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47320" cy="165734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>
                          <w:pPr>
                            <w:pStyle w:val="style0"/>
                            <w:spacing w:lineRule="exact" w:line="245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5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square" upright="true">
                      <a:prstTxWarp prst="textNoShape"/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4097" filled="f" stroked="f" style="position:absolute;margin-left:300.3pt;margin-top:730.4pt;width:11.6pt;height:13.05pt;z-index:-2147483645;mso-position-horizontal-relative:page;mso-position-vertical-relative:page;mso-width-percent:0;mso-height-percent:0;mso-width-relative:page;mso-height-relative:page;mso-wrap-distance-left:0.0pt;mso-wrap-distance-right:0.0pt;visibility:visible;">
              <v:stroke on="f"/>
              <v:fill/>
              <v:textbox inset="0.0pt,0.0pt,0.0pt,0.0pt">
                <w:txbxContent>
                  <w:p>
                    <w:pPr>
                      <w:pStyle w:val="style0"/>
                      <w:spacing w:lineRule="exact" w:line="245"/>
                      <w:ind w:left="60"/>
                      <w:rPr>
                        <w:rFonts w:ascii="Calibri"/>
                      </w:rPr>
                    </w:pPr>
                    <w:r>
                      <w:rPr/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5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8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paragraph" w:styleId="style1">
    <w:name w:val="heading 1"/>
    <w:basedOn w:val="style0"/>
    <w:next w:val="style1"/>
    <w:qFormat/>
    <w:uiPriority w:val="1"/>
    <w:pPr>
      <w:spacing w:before="79"/>
      <w:ind w:left="100"/>
      <w:jc w:val="both"/>
      <w:outlineLvl w:val="0"/>
    </w:pPr>
    <w:rPr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>
      <w:ind w:left="100"/>
      <w:jc w:val="both"/>
    </w:pPr>
    <w:rPr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7">
    <w:name w:val="Table Paragraph"/>
    <w:basedOn w:val="style0"/>
    <w:next w:val="style4097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1165</Words>
  <Pages>5</Pages>
  <Characters>6751</Characters>
  <Application>WPS Office</Application>
  <DocSecurity>0</DocSecurity>
  <Paragraphs>45</Paragraphs>
  <ScaleCrop>false</ScaleCrop>
  <LinksUpToDate>false</LinksUpToDate>
  <CharactersWithSpaces>7894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2022-12-17T15:34:24Z</dcterms:created>
  <dc:creator>Dr B. E. Adikwu</dc:creator>
  <lastModifiedBy>Infinix X657</lastModifiedBy>
  <dcterms:modified xsi:type="dcterms:W3CDTF">2022-12-17T15:34:25Z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2022-12-16T00:00:00Z</vt:filetime>
  </property>
</Properties>
</file>