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after="60" w:lineRule="auto"/>
        <w:rPr>
          <w:rFonts w:ascii="Inter" w:cs="Inter" w:eastAsia="Inter" w:hAnsi="Inter"/>
          <w:b w:val="1"/>
          <w:bCs w:val="1"/>
          <w:smallCaps w:val="0"/>
          <w:color w:val="1e8449"/>
          <w:sz w:val="20"/>
          <w:szCs w:val="20"/>
        </w:rPr>
      </w:pPr>
      <w:r w:rsidDel="00000000" w:rsidR="00000000" w:rsidRPr="00000000">
        <w:rPr>
          <w:rFonts w:ascii="Inter" w:cs="Inter" w:eastAsia="Inter" w:hAnsi="Inter"/>
          <w:b w:val="1"/>
          <w:bCs w:val="1"/>
          <w:smallCaps w:val="0"/>
          <w:color w:val="1e8449"/>
          <w:sz w:val="20"/>
          <w:szCs w:val="20"/>
          <w:rtl w:val="0"/>
        </w:rPr>
        <w:t xml:space="preserve">YEAR 2 · USING AI WISELY · LESSON 4 OF 6</w:t>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spacing w:after="60" w:lineRule="auto"/>
        <w:rPr>
          <w:smallCaps w:val="0"/>
          <w:color w:val="2c3e50"/>
        </w:rPr>
      </w:pPr>
      <w:r w:rsidDel="00000000" w:rsidR="00000000" w:rsidRPr="00000000">
        <w:rPr>
          <w:smallCaps w:val="0"/>
          <w:color w:val="2c3e50"/>
          <w:rtl w:val="0"/>
        </w:rPr>
        <w:t xml:space="preserve">Keep it to yourself</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240" w:lineRule="auto"/>
        <w:rPr>
          <w:b w:val="1"/>
          <w:bCs w:val="1"/>
          <w:smallCaps w:val="0"/>
          <w:color w:val="a04000"/>
          <w:sz w:val="28"/>
          <w:szCs w:val="28"/>
        </w:rPr>
      </w:pPr>
      <w:r w:rsidDel="00000000" w:rsidR="00000000" w:rsidRPr="00000000">
        <w:rPr>
          <w:b w:val="1"/>
          <w:bCs w:val="1"/>
          <w:smallCaps w:val="0"/>
          <w:color w:val="a04000"/>
          <w:sz w:val="28"/>
          <w:szCs w:val="28"/>
          <w:rtl w:val="0"/>
        </w:rPr>
        <w:t xml:space="preserve">Big question: What should we never tell a machine?</w:t>
      </w:r>
    </w:p>
    <w:tbl>
      <w:tblPr>
        <w:tblStyle w:val="Table1"/>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6"/>
        <w:gridCol w:w="7132"/>
        <w:tblGridChange w:id="0">
          <w:tblGrid>
            <w:gridCol w:w="2506"/>
            <w:gridCol w:w="7132"/>
          </w:tblGrid>
        </w:tblGridChange>
      </w:tblGrid>
      <w:tr>
        <w:trPr>
          <w:cantSplit w:val="0"/>
          <w:tblHeader w:val="0"/>
        </w:trPr>
        <w:tc>
          <w:tcPr>
            <w:shd w:fill="ecf0f1" w:val="clear"/>
            <w:tcMar>
              <w:top w:w="0.0" w:type="dxa"/>
              <w:left w:w="0.0" w:type="dxa"/>
              <w:bottom w:w="0.0" w:type="dxa"/>
              <w:right w:w="0.0" w:type="dxa"/>
            </w:tcMar>
            <w:vAlign w:val="top"/>
          </w:tcPr>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Big idea</w:t>
            </w:r>
          </w:p>
        </w:tc>
        <w:tc>
          <w:tcPr>
            <w:shd w:fill="auto" w:val="clear"/>
            <w:tcMar>
              <w:top w:w="0.0" w:type="dxa"/>
              <w:left w:w="0.0" w:type="dxa"/>
              <w:bottom w:w="0.0" w:type="dxa"/>
              <w:right w:w="0.0" w:type="dxa"/>
            </w:tcMar>
            <w:vAlign w:val="top"/>
          </w:tcPr>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Some things we never tell a machine. Personal information is private: if a machine asks for it, we stop, keep it to ourselves and tell a grown-up we trust.</w:t>
            </w:r>
          </w:p>
        </w:tc>
      </w:tr>
      <w:tr>
        <w:trPr>
          <w:cantSplit w:val="0"/>
          <w:tblHeader w:val="0"/>
        </w:trPr>
        <w:tc>
          <w:tcPr>
            <w:shd w:fill="ecf0f1" w:val="clear"/>
            <w:tcMar>
              <w:top w:w="0.0" w:type="dxa"/>
              <w:left w:w="0.0" w:type="dxa"/>
              <w:bottom w:w="0.0" w:type="dxa"/>
              <w:right w:w="0.0" w:type="dxa"/>
            </w:tcMar>
            <w:vAlign w:val="top"/>
          </w:tcPr>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IDEAL focus</w:t>
            </w:r>
          </w:p>
        </w:tc>
        <w:tc>
          <w:tcPr>
            <w:shd w:fill="auto" w:val="clear"/>
            <w:tcMar>
              <w:top w:w="0.0" w:type="dxa"/>
              <w:left w:w="0.0" w:type="dxa"/>
              <w:bottom w:w="0.0" w:type="dxa"/>
              <w:right w:w="0.0" w:type="dxa"/>
            </w:tcMar>
            <w:vAlign w:val="top"/>
          </w:tcPr>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E for Ethical: be fair and kind, to ourselves and to our friends, by keeping our information and theirs private.</w:t>
            </w:r>
          </w:p>
        </w:tc>
      </w:tr>
      <w:tr>
        <w:trPr>
          <w:cantSplit w:val="0"/>
          <w:tblHeader w:val="0"/>
        </w:trPr>
        <w:tc>
          <w:tcPr>
            <w:shd w:fill="ecf0f1" w:val="clear"/>
            <w:tcMar>
              <w:top w:w="0.0" w:type="dxa"/>
              <w:left w:w="0.0" w:type="dxa"/>
              <w:bottom w:w="0.0" w:type="dxa"/>
              <w:right w:w="0.0" w:type="dxa"/>
            </w:tcMar>
            <w:vAlign w:val="top"/>
          </w:tcPr>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Threads</w:t>
            </w:r>
          </w:p>
        </w:tc>
        <w:tc>
          <w:tcPr>
            <w:shd w:fill="auto" w:val="clear"/>
            <w:tcMar>
              <w:top w:w="0.0" w:type="dxa"/>
              <w:left w:w="0.0" w:type="dxa"/>
              <w:bottom w:w="0.0" w:type="dxa"/>
              <w:right w:w="0.0" w:type="dxa"/>
            </w:tcMar>
            <w:vAlign w:val="top"/>
          </w:tcPr>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Safe, fair and honest; Staying in charge</w:t>
            </w:r>
          </w:p>
        </w:tc>
      </w:tr>
      <w:tr>
        <w:trPr>
          <w:cantSplit w:val="0"/>
          <w:tblHeader w:val="0"/>
        </w:trPr>
        <w:tc>
          <w:tcPr>
            <w:shd w:fill="ecf0f1" w:val="clear"/>
            <w:tcMar>
              <w:top w:w="0.0" w:type="dxa"/>
              <w:left w:w="0.0" w:type="dxa"/>
              <w:bottom w:w="0.0" w:type="dxa"/>
              <w:right w:w="0.0" w:type="dxa"/>
            </w:tcMar>
            <w:vAlign w:val="top"/>
          </w:tcPr>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Links across the curriculum</w:t>
            </w:r>
          </w:p>
        </w:tc>
        <w:tc>
          <w:tcPr>
            <w:shd w:fill="auto" w:val="clear"/>
            <w:tcMar>
              <w:top w:w="0.0" w:type="dxa"/>
              <w:left w:w="0.0" w:type="dxa"/>
              <w:bottom w:w="0.0" w:type="dxa"/>
              <w:right w:w="0.0" w:type="dxa"/>
            </w:tcMar>
            <w:vAlign w:val="top"/>
          </w:tcPr>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Digital Citizenship: keeping personal information private (National Curriculum KS1 computing: use technology safely and respectfully, keeping personal information private; identify where to go for help). RSHE: being safe, privacy, and knowing who to tell. English: speaking clearly and politely to say no.</w:t>
            </w:r>
          </w:p>
        </w:tc>
      </w:tr>
      <w:tr>
        <w:trPr>
          <w:cantSplit w:val="0"/>
          <w:tblHeader w:val="0"/>
        </w:trPr>
        <w:tc>
          <w:tcPr>
            <w:shd w:fill="ecf0f1" w:val="clear"/>
            <w:tcMar>
              <w:top w:w="0.0" w:type="dxa"/>
              <w:left w:w="0.0" w:type="dxa"/>
              <w:bottom w:w="0.0" w:type="dxa"/>
              <w:right w:w="0.0" w:type="dxa"/>
            </w:tcMar>
            <w:vAlign w:val="top"/>
          </w:tcPr>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Time</w:t>
            </w:r>
          </w:p>
        </w:tc>
        <w:tc>
          <w:tcPr>
            <w:shd w:fill="auto" w:val="clear"/>
            <w:tcMar>
              <w:top w:w="0.0" w:type="dxa"/>
              <w:left w:w="0.0" w:type="dxa"/>
              <w:bottom w:w="0.0" w:type="dxa"/>
              <w:right w:w="0.0" w:type="dxa"/>
            </w:tcMar>
            <w:vAlign w:val="top"/>
          </w:tcPr>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60 minutes (45 minutes: sort six questions instead of eight, practise two situations on slide 12 and make the shield in a later session)</w:t>
            </w:r>
          </w:p>
        </w:tc>
      </w:tr>
      <w:tr>
        <w:trPr>
          <w:cantSplit w:val="0"/>
          <w:tblHeader w:val="0"/>
        </w:trPr>
        <w:tc>
          <w:tcPr>
            <w:shd w:fill="fdebd0" w:val="clear"/>
            <w:tcMar>
              <w:top w:w="0.0" w:type="dxa"/>
              <w:left w:w="0.0" w:type="dxa"/>
              <w:bottom w:w="0.0" w:type="dxa"/>
              <w:right w:w="0.0" w:type="dxa"/>
            </w:tcMar>
            <w:vAlign w:val="top"/>
          </w:tcPr>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Who is Bleep?</w:t>
            </w:r>
          </w:p>
        </w:tc>
        <w:tc>
          <w:tcPr>
            <w:shd w:fill="auto" w:val="clear"/>
            <w:tcMar>
              <w:top w:w="0.0" w:type="dxa"/>
              <w:left w:w="0.0" w:type="dxa"/>
              <w:bottom w:w="0.0" w:type="dxa"/>
              <w:right w:w="0.0" w:type="dxa"/>
            </w:tcMar>
            <w:vAlign w:val="top"/>
          </w:tcPr>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Pupils know Bleep well by now, so just bring Bleep out and use it. Bleep is pretend: the class robot, voiced by you, using any robot puppet, soft toy or decorated box. Bleep is not a real AI, and every question Bleep asks is written for you on slide 17. Today Bleep is warm and chatty and asks lots of questions, some fine to answer and some not. Point out that real apps, games, toys and speakers can ask questions too, so the routine pupils learn today is for any machine.</w:t>
            </w:r>
          </w:p>
        </w:tc>
      </w:tr>
      <w:tr>
        <w:trPr>
          <w:cantSplit w:val="0"/>
          <w:tblHeader w:val="0"/>
        </w:trPr>
        <w:tc>
          <w:tcPr>
            <w:shd w:fill="fdebd0" w:val="clear"/>
            <w:tcMar>
              <w:top w:w="0.0" w:type="dxa"/>
              <w:left w:w="0.0" w:type="dxa"/>
              <w:bottom w:w="0.0" w:type="dxa"/>
              <w:right w:w="0.0" w:type="dxa"/>
            </w:tcMar>
            <w:vAlign w:val="top"/>
          </w:tcPr>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IDEAL moments</w:t>
            </w:r>
          </w:p>
        </w:tc>
        <w:tc>
          <w:tcPr>
            <w:shd w:fill="auto" w:val="clear"/>
            <w:tcMar>
              <w:top w:w="0.0" w:type="dxa"/>
              <w:left w:w="0.0" w:type="dxa"/>
              <w:bottom w:w="0.0" w:type="dxa"/>
              <w:right w:w="0.0" w:type="dxa"/>
            </w:tcMar>
            <w:vAlign w:val="top"/>
          </w:tcPr>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A green cue, E: Be fair and kind, appears on the click where pupils practise the habit: slide 8 (click 3, deciding that an address is private), slide 12 (click 2, being asked for a friend's full name) and slide 13 (click 3, writing a kind question for Bleep). Each time: point to the cue, the class says "Be fair and kind" together, then ask the action question in that slide's notes, for example "Is it kind to share our friend's information?"</w:t>
            </w:r>
          </w:p>
        </w:tc>
      </w:tr>
      <w:tr>
        <w:trPr>
          <w:cantSplit w:val="0"/>
          <w:tblHeader w:val="0"/>
        </w:trPr>
        <w:tc>
          <w:tcPr>
            <w:shd w:fill="fdedec" w:val="clear"/>
            <w:tcMar>
              <w:top w:w="0.0" w:type="dxa"/>
              <w:left w:w="0.0" w:type="dxa"/>
              <w:bottom w:w="0.0" w:type="dxa"/>
              <w:right w:w="0.0" w:type="dxa"/>
            </w:tcMar>
            <w:vAlign w:val="top"/>
          </w:tcPr>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Safeguarding</w:t>
            </w:r>
          </w:p>
        </w:tc>
        <w:tc>
          <w:tcPr>
            <w:shd w:fill="auto" w:val="clear"/>
            <w:tcMar>
              <w:top w:w="0.0" w:type="dxa"/>
              <w:left w:w="0.0" w:type="dxa"/>
              <w:bottom w:w="0.0" w:type="dxa"/>
              <w:right w:w="0.0" w:type="dxa"/>
            </w:tcMar>
            <w:vAlign w:val="top"/>
          </w:tcPr>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What could come up. Talking about private information and machines that ask questions can prompt pupils to mention being asked for photos or personal details in games or apps, contact from people they do not know, older siblings' devices, or worries at home. A small number of pupils may have particular reasons why where they live or their name must be kept private (for example looked after children or families fleeing harm), so the lesson never asks anyone to share real details. How to handle it. Never ask pupils to say or write their real address, full name, school name or passwords: they sort questions, they do not answer them, and the shield uses pictures only. If a pupil discloses something that worries you, listen calmly, do not promise to keep it secret, do not ask leading questions, and pass it on to your Designated Safeguarding Lead the same day using your school's procedures. Distinguish private (our information) from secrets: pupils should never keep a secret that makes them feel worried or uncomfortable. Data protection. Never enter pupils' personal information into any AI tool or online service.</w:t>
            </w:r>
          </w:p>
        </w:tc>
      </w:tr>
      <w:tr>
        <w:trPr>
          <w:cantSplit w:val="0"/>
          <w:tblHeader w:val="0"/>
        </w:trPr>
        <w:tc>
          <w:tcPr>
            <w:shd w:fill="ecf0f1" w:val="clear"/>
            <w:tcMar>
              <w:top w:w="0.0" w:type="dxa"/>
              <w:left w:w="0.0" w:type="dxa"/>
              <w:bottom w:w="0.0" w:type="dxa"/>
              <w:right w:w="0.0" w:type="dxa"/>
            </w:tcMar>
            <w:vAlign w:val="top"/>
          </w:tcPr>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Slides</w:t>
            </w:r>
          </w:p>
        </w:tc>
        <w:tc>
          <w:tcPr>
            <w:shd w:fill="auto" w:val="clear"/>
            <w:tcMar>
              <w:top w:w="0.0" w:type="dxa"/>
              <w:left w:w="0.0" w:type="dxa"/>
              <w:bottom w:w="0.0" w:type="dxa"/>
              <w:right w:w="0.0" w:type="dxa"/>
            </w:tcMar>
            <w:vAlign w:val="top"/>
          </w:tcPr>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Y2 L4 Keep it to yourself (Slides). Every slide builds on click, in teaching order; the speaker notes list what each click shows, plus answers and what to say. Read all slide text aloud. Printables are slides 16 and 17.</w:t>
            </w:r>
          </w:p>
        </w:tc>
      </w:tr>
    </w:tbl>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rtl w:val="0"/>
        </w:rPr>
      </w:r>
    </w:p>
    <w:p w:rsidR="00000000" w:rsidDel="00000000" w:rsidP="00000000" w:rsidRDefault="00000000" w:rsidRPr="00000000" w14:paraId="00000017">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What pupils already know</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smallCaps w:val="0"/>
          <w:color w:val="2c3e50"/>
          <w:rtl w:val="0"/>
        </w:rPr>
        <w:t xml:space="preserve">In Year 1 Lesson 6, Boss of the Bot, pupils decided what only people should do and what we never tell a machine, and wrote the class Robot Rules, so they start today with the idea that some things are just for us. Earlier in this unit they learned to check Bleep's guesses (Lesson 1), saw that Bleep's examples can be unfair when some are missing (Lesson 2) and learned to try it first (Lesson 3), so they already see Bleep as useful but not in charge. Outside school, most have used a tablet, game or smart speaker at home, and many will already have been asked for a name or a photo by an app or game. Every child knows some things are just for them and their family, like a toothbrush or the front door key.</w:t>
      </w:r>
    </w:p>
    <w:p w:rsidR="00000000" w:rsidDel="00000000" w:rsidP="00000000" w:rsidRDefault="00000000" w:rsidRPr="00000000" w14:paraId="00000019">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Learning intentions</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spacing w:after="40" w:line="288" w:lineRule="auto"/>
        <w:rPr>
          <w:smallCaps w:val="0"/>
          <w:color w:val="2c3e50"/>
        </w:rPr>
      </w:pPr>
      <w:r w:rsidDel="00000000" w:rsidR="00000000" w:rsidRPr="00000000">
        <w:rPr>
          <w:b w:val="1"/>
          <w:bCs w:val="1"/>
          <w:smallCaps w:val="0"/>
          <w:color w:val="2c3e50"/>
          <w:rtl w:val="0"/>
        </w:rPr>
        <w:t xml:space="preserve">I can</w:t>
      </w:r>
      <w:r w:rsidDel="00000000" w:rsidR="00000000" w:rsidRPr="00000000">
        <w:rPr>
          <w:smallCaps w:val="0"/>
          <w:color w:val="2c3e50"/>
          <w:rtl w:val="0"/>
        </w:rPr>
        <w:t xml:space="preserve"> say what personal information is.</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spacing w:after="40" w:line="288" w:lineRule="auto"/>
        <w:rPr>
          <w:smallCaps w:val="0"/>
          <w:color w:val="2c3e50"/>
        </w:rPr>
      </w:pPr>
      <w:r w:rsidDel="00000000" w:rsidR="00000000" w:rsidRPr="00000000">
        <w:rPr>
          <w:b w:val="1"/>
          <w:bCs w:val="1"/>
          <w:smallCaps w:val="0"/>
          <w:color w:val="2c3e50"/>
          <w:rtl w:val="0"/>
        </w:rPr>
        <w:t xml:space="preserve">I can</w:t>
      </w:r>
      <w:r w:rsidDel="00000000" w:rsidR="00000000" w:rsidRPr="00000000">
        <w:rPr>
          <w:smallCaps w:val="0"/>
          <w:color w:val="2c3e50"/>
          <w:rtl w:val="0"/>
        </w:rPr>
        <w:t xml:space="preserve"> sort questions into Safe to Say and Keep to Myself.</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b w:val="1"/>
          <w:bCs w:val="1"/>
          <w:smallCaps w:val="0"/>
          <w:color w:val="2c3e50"/>
          <w:rtl w:val="0"/>
        </w:rPr>
        <w:t xml:space="preserve">I can</w:t>
      </w:r>
      <w:r w:rsidDel="00000000" w:rsidR="00000000" w:rsidRPr="00000000">
        <w:rPr>
          <w:smallCaps w:val="0"/>
          <w:color w:val="2c3e50"/>
          <w:rtl w:val="0"/>
        </w:rPr>
        <w:t xml:space="preserve"> say what to do if a machine asks for something private.</w:t>
      </w:r>
    </w:p>
    <w:p w:rsidR="00000000" w:rsidDel="00000000" w:rsidP="00000000" w:rsidRDefault="00000000" w:rsidRPr="00000000" w14:paraId="0000001D">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Key vocabulary</w:t>
      </w:r>
    </w:p>
    <w:tbl>
      <w:tblPr>
        <w:tblStyle w:val="Table2"/>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6"/>
        <w:gridCol w:w="7132"/>
        <w:tblGridChange w:id="0">
          <w:tblGrid>
            <w:gridCol w:w="2506"/>
            <w:gridCol w:w="7132"/>
          </w:tblGrid>
        </w:tblGridChange>
      </w:tblGrid>
      <w:tr>
        <w:trPr>
          <w:cantSplit w:val="0"/>
          <w:tblHeader w:val="0"/>
        </w:trPr>
        <w:tc>
          <w:tcPr>
            <w:shd w:fill="2c3e50" w:val="clear"/>
            <w:tcMar>
              <w:top w:w="0.0" w:type="dxa"/>
              <w:left w:w="0.0" w:type="dxa"/>
              <w:bottom w:w="0.0" w:type="dxa"/>
              <w:right w:w="0.0" w:type="dxa"/>
            </w:tcMar>
            <w:vAlign w:val="top"/>
          </w:tcPr>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b w:val="1"/>
                <w:bCs w:val="1"/>
                <w:smallCaps w:val="0"/>
                <w:color w:val="ffffff"/>
                <w:sz w:val="19"/>
                <w:szCs w:val="19"/>
              </w:rPr>
            </w:pPr>
            <w:r w:rsidDel="00000000" w:rsidR="00000000" w:rsidRPr="00000000">
              <w:rPr>
                <w:b w:val="1"/>
                <w:bCs w:val="1"/>
                <w:smallCaps w:val="0"/>
                <w:color w:val="ffffff"/>
                <w:sz w:val="19"/>
                <w:szCs w:val="19"/>
                <w:rtl w:val="0"/>
              </w:rPr>
              <w:t xml:space="preserve">Word</w:t>
            </w:r>
          </w:p>
        </w:tc>
        <w:tc>
          <w:tcPr>
            <w:shd w:fill="2c3e50" w:val="clear"/>
            <w:tcMar>
              <w:top w:w="0.0" w:type="dxa"/>
              <w:left w:w="0.0" w:type="dxa"/>
              <w:bottom w:w="0.0" w:type="dxa"/>
              <w:right w:w="0.0" w:type="dxa"/>
            </w:tcMar>
            <w:vAlign w:val="top"/>
          </w:tcPr>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b w:val="1"/>
                <w:bCs w:val="1"/>
                <w:smallCaps w:val="0"/>
                <w:color w:val="ffffff"/>
                <w:sz w:val="19"/>
                <w:szCs w:val="19"/>
              </w:rPr>
            </w:pPr>
            <w:r w:rsidDel="00000000" w:rsidR="00000000" w:rsidRPr="00000000">
              <w:rPr>
                <w:b w:val="1"/>
                <w:bCs w:val="1"/>
                <w:smallCaps w:val="0"/>
                <w:color w:val="ffffff"/>
                <w:sz w:val="19"/>
                <w:szCs w:val="19"/>
                <w:rtl w:val="0"/>
              </w:rPr>
              <w:t xml:space="preserve">Child friendly meaning</w:t>
            </w:r>
          </w:p>
        </w:tc>
      </w:tr>
      <w:tr>
        <w:trPr>
          <w:cantSplit w:val="0"/>
          <w:tblHeader w:val="0"/>
        </w:trPr>
        <w:tc>
          <w:tcPr>
            <w:shd w:fill="ecf0f1" w:val="clear"/>
            <w:tcMar>
              <w:top w:w="0.0" w:type="dxa"/>
              <w:left w:w="0.0" w:type="dxa"/>
              <w:bottom w:w="0.0" w:type="dxa"/>
              <w:right w:w="0.0" w:type="dxa"/>
            </w:tcMar>
            <w:vAlign w:val="top"/>
          </w:tcPr>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New today</w:t>
            </w:r>
          </w:p>
        </w:tc>
        <w:tc>
          <w:tcPr>
            <w:shd w:fill="auto" w:val="clear"/>
            <w:tcMar>
              <w:top w:w="0.0" w:type="dxa"/>
              <w:left w:w="0.0" w:type="dxa"/>
              <w:bottom w:w="0.0" w:type="dxa"/>
              <w:right w:w="0.0" w:type="dxa"/>
            </w:tcMar>
            <w:vAlign w:val="top"/>
          </w:tcPr>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private</w:t>
            </w:r>
          </w:p>
        </w:tc>
        <w:tc>
          <w:tcPr>
            <w:shd w:fill="auto" w:val="clear"/>
            <w:tcMar>
              <w:top w:w="0.0" w:type="dxa"/>
              <w:left w:w="0.0" w:type="dxa"/>
              <w:bottom w:w="0.0" w:type="dxa"/>
              <w:right w:w="0.0" w:type="dxa"/>
            </w:tcMar>
            <w:vAlign w:val="top"/>
          </w:tcPr>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Just for you and your family. Not for sharing. (Slide 5)</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personal information</w:t>
            </w:r>
          </w:p>
        </w:tc>
        <w:tc>
          <w:tcPr>
            <w:shd w:fill="auto" w:val="clear"/>
            <w:tcMar>
              <w:top w:w="0.0" w:type="dxa"/>
              <w:left w:w="0.0" w:type="dxa"/>
              <w:bottom w:w="0.0" w:type="dxa"/>
              <w:right w:w="0.0" w:type="dxa"/>
            </w:tcMar>
            <w:vAlign w:val="top"/>
          </w:tcPr>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Facts about you, like your full name, where you live or your school. (Slide 5)</w:t>
            </w:r>
          </w:p>
        </w:tc>
      </w:tr>
      <w:tr>
        <w:trPr>
          <w:cantSplit w:val="0"/>
          <w:tblHeader w:val="0"/>
        </w:trPr>
        <w:tc>
          <w:tcPr>
            <w:shd w:fill="ecf0f1" w:val="clear"/>
            <w:tcMar>
              <w:top w:w="0.0" w:type="dxa"/>
              <w:left w:w="0.0" w:type="dxa"/>
              <w:bottom w:w="0.0" w:type="dxa"/>
              <w:right w:w="0.0" w:type="dxa"/>
            </w:tcMar>
            <w:vAlign w:val="top"/>
          </w:tcPr>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Already taught</w:t>
            </w:r>
          </w:p>
        </w:tc>
        <w:tc>
          <w:tcPr>
            <w:shd w:fill="auto" w:val="clear"/>
            <w:tcMar>
              <w:top w:w="0.0" w:type="dxa"/>
              <w:left w:w="0.0" w:type="dxa"/>
              <w:bottom w:w="0.0" w:type="dxa"/>
              <w:right w:w="0.0" w:type="dxa"/>
            </w:tcMar>
            <w:vAlign w:val="top"/>
          </w:tcPr>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in charge</w:t>
            </w:r>
          </w:p>
        </w:tc>
        <w:tc>
          <w:tcPr>
            <w:shd w:fill="auto" w:val="clear"/>
            <w:tcMar>
              <w:top w:w="0.0" w:type="dxa"/>
              <w:left w:w="0.0" w:type="dxa"/>
              <w:bottom w:w="0.0" w:type="dxa"/>
              <w:right w:w="0.0" w:type="dxa"/>
            </w:tcMar>
            <w:vAlign w:val="top"/>
          </w:tcPr>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The one who decides. People are in charge of robots. (Year 1 Lesson 6)</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robot rules</w:t>
            </w:r>
          </w:p>
        </w:tc>
        <w:tc>
          <w:tcPr>
            <w:shd w:fill="auto" w:val="clear"/>
            <w:tcMar>
              <w:top w:w="0.0" w:type="dxa"/>
              <w:left w:w="0.0" w:type="dxa"/>
              <w:bottom w:w="0.0" w:type="dxa"/>
              <w:right w:w="0.0" w:type="dxa"/>
            </w:tcMar>
            <w:vAlign w:val="top"/>
          </w:tcPr>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The rules our class wrote for robots and machines. (Year 1 Lesson 6)</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fair</w:t>
            </w:r>
          </w:p>
        </w:tc>
        <w:tc>
          <w:tcPr>
            <w:shd w:fill="auto" w:val="clear"/>
            <w:tcMar>
              <w:top w:w="0.0" w:type="dxa"/>
              <w:left w:w="0.0" w:type="dxa"/>
              <w:bottom w:w="0.0" w:type="dxa"/>
              <w:right w:w="0.0" w:type="dxa"/>
            </w:tcMar>
            <w:vAlign w:val="top"/>
          </w:tcPr>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Works well for everyone. (Year 2 Lesson 2)</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try it first</w:t>
            </w:r>
          </w:p>
        </w:tc>
        <w:tc>
          <w:tcPr>
            <w:shd w:fill="auto" w:val="clear"/>
            <w:tcMar>
              <w:top w:w="0.0" w:type="dxa"/>
              <w:left w:w="0.0" w:type="dxa"/>
              <w:bottom w:w="0.0" w:type="dxa"/>
              <w:right w:w="0.0" w:type="dxa"/>
            </w:tcMar>
            <w:vAlign w:val="top"/>
          </w:tcPr>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Have a go on your own before you get help. (Year 2 Lesson 3)</w:t>
            </w:r>
          </w:p>
        </w:tc>
      </w:tr>
    </w:tbl>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rtl w:val="0"/>
        </w:rPr>
      </w:r>
    </w:p>
    <w:p w:rsidR="00000000" w:rsidDel="00000000" w:rsidP="00000000" w:rsidRDefault="00000000" w:rsidRPr="00000000" w14:paraId="00000031">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Teacher subject knowledge</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b w:val="1"/>
          <w:bCs w:val="1"/>
          <w:smallCaps w:val="0"/>
          <w:color w:val="2c3e50"/>
          <w:rtl w:val="0"/>
        </w:rPr>
        <w:t xml:space="preserve">What counts as personal information.</w:t>
      </w:r>
      <w:r w:rsidDel="00000000" w:rsidR="00000000" w:rsidRPr="00000000">
        <w:rPr>
          <w:smallCaps w:val="0"/>
          <w:color w:val="2c3e50"/>
          <w:rtl w:val="0"/>
        </w:rPr>
        <w:t xml:space="preserve"> For young children, personal information means anything that tells someone who you are, where to find you or how to get into your things: full name, home address, school, passwords, phone numbers, and photos or videos of you. Likes and dislikes (favourite colour, food or game) are generally safe to talk about, although children can always choose not to answer. The simple test for pupils is: does it tell someone who I am, or where to find me? If they are not sure, they keep it to themselves and ask a grown-up.</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b w:val="1"/>
          <w:bCs w:val="1"/>
          <w:smallCaps w:val="0"/>
          <w:color w:val="2c3e50"/>
          <w:rtl w:val="0"/>
        </w:rPr>
        <w:t xml:space="preserve">Why machines matter here.</w:t>
      </w:r>
      <w:r w:rsidDel="00000000" w:rsidR="00000000" w:rsidRPr="00000000">
        <w:rPr>
          <w:smallCaps w:val="0"/>
          <w:color w:val="2c3e50"/>
          <w:rtl w:val="0"/>
        </w:rPr>
        <w:t xml:space="preserve"> Apps, games, smart speakers and some talking toys collect what children type or say and send it to a company's computers. AI makes these products chattier and more persuasive, so they can feel like friends asking friendly questions. In February 2017 Germany's telecoms regulator, the Federal Network Agency, banned the internet connected doll My Friend Cayla as an illegal concealed transmitting device: anything a child said could be recorded and sent without parents knowing, and if its wireless connection was poorly protected, anyone nearby could listen in. Pupils do not need this story, but it shows why the habit matters. The routine they learn today, Stop, Keep it, Tell, works for any device and any person.</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b w:val="1"/>
          <w:bCs w:val="1"/>
          <w:smallCaps w:val="0"/>
          <w:color w:val="2c3e50"/>
          <w:rtl w:val="0"/>
        </w:rPr>
        <w:t xml:space="preserve">The law in the UK.</w:t>
      </w:r>
      <w:r w:rsidDel="00000000" w:rsidR="00000000" w:rsidRPr="00000000">
        <w:rPr>
          <w:smallCaps w:val="0"/>
          <w:color w:val="2c3e50"/>
          <w:rtl w:val="0"/>
        </w:rPr>
        <w:t xml:space="preserve"> The ICO's Age Appropriate Design Code (the Children's code) came into force on 2 September 2020 and, after a twelve month transition, has applied in full since 2 September 2021. It sets 15 standards that online services likely to be used by children must follow, including high privacy settings by default and collecting as little data as possible. Most chatbots and AI tools set a minimum age of 13, which is why IDEAL Thinkers never asks pupils to use them. The National Curriculum for computing at KS1 expects pupils to keep personal information private and to know where to go for help and support when they have concerns. Teachers must also never enter pupils' personal data into any AI tool.</w:t>
      </w:r>
    </w:p>
    <w:p w:rsidR="00000000" w:rsidDel="00000000" w:rsidP="00000000" w:rsidRDefault="00000000" w:rsidRPr="00000000" w14:paraId="00000035">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Common misconceptions</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spacing w:after="80" w:line="288" w:lineRule="auto"/>
        <w:rPr>
          <w:smallCaps w:val="0"/>
          <w:color w:val="2c3e50"/>
        </w:rPr>
      </w:pPr>
      <w:r w:rsidDel="00000000" w:rsidR="00000000" w:rsidRPr="00000000">
        <w:rPr>
          <w:b w:val="1"/>
          <w:bCs w:val="1"/>
          <w:smallCaps w:val="0"/>
          <w:color w:val="2c3e50"/>
          <w:rtl w:val="0"/>
        </w:rPr>
        <w:t xml:space="preserve">"If it sounds friendly, it is safe to tell it."</w:t>
      </w:r>
      <w:r w:rsidDel="00000000" w:rsidR="00000000" w:rsidRPr="00000000">
        <w:rPr>
          <w:smallCaps w:val="0"/>
          <w:color w:val="2c3e50"/>
          <w:rtl w:val="0"/>
        </w:rPr>
        <w:t xml:space="preserve"> Bleep is friendly and still should not know where you live. How friendly a machine sounds tells you nothing about who will see your answer.</w:t>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spacing w:after="80" w:line="288" w:lineRule="auto"/>
        <w:rPr>
          <w:smallCaps w:val="0"/>
          <w:color w:val="2c3e50"/>
        </w:rPr>
      </w:pPr>
      <w:r w:rsidDel="00000000" w:rsidR="00000000" w:rsidRPr="00000000">
        <w:rPr>
          <w:b w:val="1"/>
          <w:bCs w:val="1"/>
          <w:smallCaps w:val="0"/>
          <w:color w:val="2c3e50"/>
          <w:rtl w:val="0"/>
        </w:rPr>
        <w:t xml:space="preserve">"Private means secret."</w:t>
      </w:r>
      <w:r w:rsidDel="00000000" w:rsidR="00000000" w:rsidRPr="00000000">
        <w:rPr>
          <w:smallCaps w:val="0"/>
          <w:color w:val="2c3e50"/>
          <w:rtl w:val="0"/>
        </w:rPr>
        <w:t xml:space="preserve"> Private information is ours to keep safe. A secret that makes you worried is different: always tell a grown-up you trust.</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spacing w:after="80" w:line="288" w:lineRule="auto"/>
        <w:rPr>
          <w:smallCaps w:val="0"/>
          <w:color w:val="2c3e50"/>
        </w:rPr>
      </w:pPr>
      <w:r w:rsidDel="00000000" w:rsidR="00000000" w:rsidRPr="00000000">
        <w:rPr>
          <w:b w:val="1"/>
          <w:bCs w:val="1"/>
          <w:smallCaps w:val="0"/>
          <w:color w:val="2c3e50"/>
          <w:rtl w:val="0"/>
        </w:rPr>
        <w:t xml:space="preserve">"If I already told it, it is too late, so I should not tell anyone."</w:t>
      </w:r>
      <w:r w:rsidDel="00000000" w:rsidR="00000000" w:rsidRPr="00000000">
        <w:rPr>
          <w:smallCaps w:val="0"/>
          <w:color w:val="2c3e50"/>
          <w:rtl w:val="0"/>
        </w:rPr>
        <w:t xml:space="preserve"> Telling a grown-up is always the right thing, even after a mistake. You will not be in trouble.</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b w:val="1"/>
          <w:bCs w:val="1"/>
          <w:smallCaps w:val="0"/>
          <w:color w:val="2c3e50"/>
          <w:rtl w:val="0"/>
        </w:rPr>
        <w:t xml:space="preserve">"My first name, my friend's name and my photo are fine to share."</w:t>
      </w:r>
      <w:r w:rsidDel="00000000" w:rsidR="00000000" w:rsidRPr="00000000">
        <w:rPr>
          <w:smallCaps w:val="0"/>
          <w:color w:val="2c3e50"/>
          <w:rtl w:val="0"/>
        </w:rPr>
        <w:t xml:space="preserve"> Full names and photos are personal information. So is your friend's information: keeping it private is being kind.</w:t>
      </w:r>
    </w:p>
    <w:p w:rsidR="00000000" w:rsidDel="00000000" w:rsidP="00000000" w:rsidRDefault="00000000" w:rsidRPr="00000000" w14:paraId="0000003A">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Preparation (about 10 minutes)</w:t>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smallCaps w:val="0"/>
          <w:color w:val="2c3e50"/>
          <w:rtl w:val="0"/>
        </w:rPr>
        <w:t xml:space="preserve">Print </w:t>
      </w:r>
      <w:r w:rsidDel="00000000" w:rsidR="00000000" w:rsidRPr="00000000">
        <w:rPr>
          <w:b w:val="1"/>
          <w:bCs w:val="1"/>
          <w:smallCaps w:val="0"/>
          <w:color w:val="2c3e50"/>
          <w:rtl w:val="0"/>
        </w:rPr>
        <w:t xml:space="preserve">slide 16</w:t>
      </w:r>
      <w:r w:rsidDel="00000000" w:rsidR="00000000" w:rsidRPr="00000000">
        <w:rPr>
          <w:smallCaps w:val="0"/>
          <w:color w:val="2c3e50"/>
          <w:rtl w:val="0"/>
        </w:rPr>
        <w:t xml:space="preserve"> (room signs), on A3 if you can, and stick Safe to Say and Keep to Myself on opposite sides of the room with a clear path between. Print </w:t>
      </w:r>
      <w:r w:rsidDel="00000000" w:rsidR="00000000" w:rsidRPr="00000000">
        <w:rPr>
          <w:b w:val="1"/>
          <w:bCs w:val="1"/>
          <w:smallCaps w:val="0"/>
          <w:color w:val="2c3e50"/>
          <w:rtl w:val="0"/>
        </w:rPr>
        <w:t xml:space="preserve">slide 17</w:t>
      </w:r>
      <w:r w:rsidDel="00000000" w:rsidR="00000000" w:rsidRPr="00000000">
        <w:rPr>
          <w:smallCaps w:val="0"/>
          <w:color w:val="2c3e50"/>
          <w:rtl w:val="0"/>
        </w:rPr>
        <w:t xml:space="preserve"> (Bleep's question cards): one set for you to read from and one set per table for pupils who sort at their seats. Have your Bleep ready. Plain paper and colouring pencils for Own It. Read the safeguarding row above and know who your Designated Safeguarding Lead is today.</w:t>
      </w:r>
    </w:p>
    <w:p w:rsidR="00000000" w:rsidDel="00000000" w:rsidP="00000000" w:rsidRDefault="00000000" w:rsidRPr="00000000" w14:paraId="0000003C">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Lesson sequence</w:t>
      </w:r>
    </w:p>
    <w:tbl>
      <w:tblPr>
        <w:tblStyle w:val="Table3"/>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38"/>
        <w:gridCol w:w="964.0000000000003"/>
        <w:gridCol w:w="4337"/>
        <w:gridCol w:w="2699"/>
        <w:tblGridChange w:id="0">
          <w:tblGrid>
            <w:gridCol w:w="1638"/>
            <w:gridCol w:w="964.0000000000003"/>
            <w:gridCol w:w="4337"/>
            <w:gridCol w:w="2699"/>
          </w:tblGrid>
        </w:tblGridChange>
      </w:tblGrid>
      <w:tr>
        <w:trPr>
          <w:cantSplit w:val="0"/>
          <w:tblHeader w:val="0"/>
        </w:trPr>
        <w:tc>
          <w:tcPr>
            <w:shd w:fill="2c3e50" w:val="clear"/>
            <w:tcMar>
              <w:top w:w="0.0" w:type="dxa"/>
              <w:left w:w="0.0" w:type="dxa"/>
              <w:bottom w:w="0.0" w:type="dxa"/>
              <w:right w:w="0.0" w:type="dxa"/>
            </w:tcMar>
            <w:vAlign w:val="top"/>
          </w:tcPr>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b w:val="1"/>
                <w:bCs w:val="1"/>
                <w:smallCaps w:val="0"/>
                <w:color w:val="ffffff"/>
                <w:sz w:val="19"/>
                <w:szCs w:val="19"/>
              </w:rPr>
            </w:pPr>
            <w:r w:rsidDel="00000000" w:rsidR="00000000" w:rsidRPr="00000000">
              <w:rPr>
                <w:b w:val="1"/>
                <w:bCs w:val="1"/>
                <w:smallCaps w:val="0"/>
                <w:color w:val="ffffff"/>
                <w:sz w:val="19"/>
                <w:szCs w:val="19"/>
                <w:rtl w:val="0"/>
              </w:rPr>
              <w:t xml:space="preserve">Phase and time</w:t>
            </w:r>
          </w:p>
        </w:tc>
        <w:tc>
          <w:tcPr>
            <w:shd w:fill="2c3e50" w:val="clear"/>
            <w:tcMar>
              <w:top w:w="0.0" w:type="dxa"/>
              <w:left w:w="0.0" w:type="dxa"/>
              <w:bottom w:w="0.0" w:type="dxa"/>
              <w:right w:w="0.0" w:type="dxa"/>
            </w:tcMar>
            <w:vAlign w:val="top"/>
          </w:tcPr>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b w:val="1"/>
                <w:bCs w:val="1"/>
                <w:smallCaps w:val="0"/>
                <w:color w:val="ffffff"/>
                <w:sz w:val="19"/>
                <w:szCs w:val="19"/>
              </w:rPr>
            </w:pPr>
            <w:r w:rsidDel="00000000" w:rsidR="00000000" w:rsidRPr="00000000">
              <w:rPr>
                <w:b w:val="1"/>
                <w:bCs w:val="1"/>
                <w:smallCaps w:val="0"/>
                <w:color w:val="ffffff"/>
                <w:sz w:val="19"/>
                <w:szCs w:val="19"/>
                <w:rtl w:val="0"/>
              </w:rPr>
              <w:t xml:space="preserve">Slides</w:t>
            </w:r>
          </w:p>
        </w:tc>
        <w:tc>
          <w:tcPr>
            <w:shd w:fill="2c3e50" w:val="clear"/>
            <w:tcMar>
              <w:top w:w="0.0" w:type="dxa"/>
              <w:left w:w="0.0" w:type="dxa"/>
              <w:bottom w:w="0.0" w:type="dxa"/>
              <w:right w:w="0.0" w:type="dxa"/>
            </w:tcMar>
            <w:vAlign w:val="top"/>
          </w:tcPr>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rPr>
                <w:b w:val="1"/>
                <w:bCs w:val="1"/>
                <w:smallCaps w:val="0"/>
                <w:color w:val="ffffff"/>
                <w:sz w:val="19"/>
                <w:szCs w:val="19"/>
              </w:rPr>
            </w:pPr>
            <w:r w:rsidDel="00000000" w:rsidR="00000000" w:rsidRPr="00000000">
              <w:rPr>
                <w:b w:val="1"/>
                <w:bCs w:val="1"/>
                <w:smallCaps w:val="0"/>
                <w:color w:val="ffffff"/>
                <w:sz w:val="19"/>
                <w:szCs w:val="19"/>
                <w:rtl w:val="0"/>
              </w:rPr>
              <w:t xml:space="preserve">Teacher</w:t>
            </w:r>
          </w:p>
        </w:tc>
        <w:tc>
          <w:tcPr>
            <w:shd w:fill="2c3e50" w:val="clear"/>
            <w:tcMar>
              <w:top w:w="0.0" w:type="dxa"/>
              <w:left w:w="0.0" w:type="dxa"/>
              <w:bottom w:w="0.0" w:type="dxa"/>
              <w:right w:w="0.0" w:type="dxa"/>
            </w:tcMar>
            <w:vAlign w:val="top"/>
          </w:tcPr>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rPr>
                <w:b w:val="1"/>
                <w:bCs w:val="1"/>
                <w:smallCaps w:val="0"/>
                <w:color w:val="ffffff"/>
                <w:sz w:val="19"/>
                <w:szCs w:val="19"/>
              </w:rPr>
            </w:pPr>
            <w:r w:rsidDel="00000000" w:rsidR="00000000" w:rsidRPr="00000000">
              <w:rPr>
                <w:b w:val="1"/>
                <w:bCs w:val="1"/>
                <w:smallCaps w:val="0"/>
                <w:color w:val="ffffff"/>
                <w:sz w:val="19"/>
                <w:szCs w:val="19"/>
                <w:rtl w:val="0"/>
              </w:rPr>
              <w:t xml:space="preserve">Pupils</w:t>
            </w:r>
          </w:p>
        </w:tc>
      </w:tr>
      <w:tr>
        <w:trPr>
          <w:cantSplit w:val="0"/>
          <w:tblHeader w:val="0"/>
        </w:trPr>
        <w:tc>
          <w:tcPr>
            <w:shd w:fill="f4ecf7" w:val="clear"/>
            <w:tcMar>
              <w:top w:w="0.0" w:type="dxa"/>
              <w:left w:w="0.0" w:type="dxa"/>
              <w:bottom w:w="0.0" w:type="dxa"/>
              <w:right w:w="0.0" w:type="dxa"/>
            </w:tcMar>
            <w:vAlign w:val="top"/>
          </w:tcPr>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Remember When</w:t>
              <w:br w:type="textWrapping"/>
              <w:t xml:space="preserve">5 min</w:t>
            </w:r>
          </w:p>
        </w:tc>
        <w:tc>
          <w:tcPr>
            <w:shd w:fill="auto" w:val="clear"/>
            <w:tcMar>
              <w:top w:w="0.0" w:type="dxa"/>
              <w:left w:w="0.0" w:type="dxa"/>
              <w:bottom w:w="0.0" w:type="dxa"/>
              <w:right w:w="0.0" w:type="dxa"/>
            </w:tcMar>
            <w:vAlign w:val="top"/>
          </w:tcPr>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Read each question aloud, one at a time, then reveal its answer. Use question 4 to set up today.</w:t>
            </w:r>
          </w:p>
        </w:tc>
        <w:tc>
          <w:tcPr>
            <w:shd w:fill="auto" w:val="clear"/>
            <w:tcMar>
              <w:top w:w="0.0" w:type="dxa"/>
              <w:left w:w="0.0" w:type="dxa"/>
              <w:bottom w:w="0.0" w:type="dxa"/>
              <w:right w:w="0.0" w:type="dxa"/>
            </w:tcMar>
            <w:vAlign w:val="top"/>
          </w:tcPr>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Tell a partner, then draw or write the answer on a whiteboard and show it on your signal.</w:t>
            </w:r>
          </w:p>
        </w:tc>
      </w:tr>
      <w:tr>
        <w:trPr>
          <w:cantSplit w:val="0"/>
          <w:tblHeader w:val="0"/>
        </w:trPr>
        <w:tc>
          <w:tcPr>
            <w:shd w:fill="e8f6f3" w:val="clear"/>
            <w:tcMar>
              <w:top w:w="0.0" w:type="dxa"/>
              <w:left w:w="0.0" w:type="dxa"/>
              <w:bottom w:w="0.0" w:type="dxa"/>
              <w:right w:w="0.0" w:type="dxa"/>
            </w:tcMar>
            <w:vAlign w:val="top"/>
          </w:tcPr>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Link It</w:t>
              <w:br w:type="textWrapping"/>
              <w:t xml:space="preserve">6 min</w:t>
            </w:r>
          </w:p>
        </w:tc>
        <w:tc>
          <w:tcPr>
            <w:shd w:fill="auto" w:val="clear"/>
            <w:tcMar>
              <w:top w:w="0.0" w:type="dxa"/>
              <w:left w:w="0.0" w:type="dxa"/>
              <w:bottom w:w="0.0" w:type="dxa"/>
              <w:right w:w="0.0" w:type="dxa"/>
            </w:tcMar>
            <w:vAlign w:val="top"/>
          </w:tcPr>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Reveal the three things that are just for us. Write the trusted grown-ups pupils name on the board.</w:t>
            </w:r>
          </w:p>
        </w:tc>
        <w:tc>
          <w:tcPr>
            <w:shd w:fill="auto" w:val="clear"/>
            <w:tcMar>
              <w:top w:w="0.0" w:type="dxa"/>
              <w:left w:w="0.0" w:type="dxa"/>
              <w:bottom w:w="0.0" w:type="dxa"/>
              <w:right w:w="0.0" w:type="dxa"/>
            </w:tcMar>
            <w:vAlign w:val="top"/>
          </w:tcPr>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Talk partners: what else is just for them, and who they could tell if worried.</w:t>
            </w:r>
          </w:p>
        </w:tc>
      </w:tr>
      <w:tr>
        <w:trPr>
          <w:cantSplit w:val="0"/>
          <w:tblHeader w:val="0"/>
        </w:trPr>
        <w:tc>
          <w:tcPr>
            <w:shd w:fill="ebf5fb" w:val="clear"/>
            <w:tcMar>
              <w:top w:w="0.0" w:type="dxa"/>
              <w:left w:w="0.0" w:type="dxa"/>
              <w:bottom w:w="0.0" w:type="dxa"/>
              <w:right w:w="0.0" w:type="dxa"/>
            </w:tcMar>
            <w:vAlign w:val="top"/>
          </w:tcPr>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Learn It</w:t>
              <w:br w:type="textWrapping"/>
              <w:t xml:space="preserve">12 min</w:t>
            </w:r>
          </w:p>
        </w:tc>
        <w:tc>
          <w:tcPr>
            <w:shd w:fill="auto" w:val="clear"/>
            <w:tcMar>
              <w:top w:w="0.0" w:type="dxa"/>
              <w:left w:w="0.0" w:type="dxa"/>
              <w:bottom w:w="0.0" w:type="dxa"/>
              <w:right w:w="0.0" w:type="dxa"/>
            </w:tcMar>
            <w:vAlign w:val="top"/>
          </w:tcPr>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4 to 8</w:t>
            </w:r>
          </w:p>
        </w:tc>
        <w:tc>
          <w:tcPr>
            <w:shd w:fill="auto" w:val="clear"/>
            <w:tcMar>
              <w:top w:w="0.0" w:type="dxa"/>
              <w:left w:w="0.0" w:type="dxa"/>
              <w:bottom w:w="0.0" w:type="dxa"/>
              <w:right w:w="0.0" w:type="dxa"/>
            </w:tcMar>
            <w:vAlign w:val="top"/>
          </w:tcPr>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Share the I can statements. Teach private and personal information. Voice Bleep's friendly greeting. Teach Safe to Say and Keep to Myself. Think aloud through the worked example using a made-up street.</w:t>
            </w:r>
          </w:p>
        </w:tc>
        <w:tc>
          <w:tcPr>
            <w:shd w:fill="auto" w:val="clear"/>
            <w:tcMar>
              <w:top w:w="0.0" w:type="dxa"/>
              <w:left w:w="0.0" w:type="dxa"/>
              <w:bottom w:w="0.0" w:type="dxa"/>
              <w:right w:w="0.0" w:type="dxa"/>
            </w:tcMar>
            <w:vAlign w:val="top"/>
          </w:tcPr>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Say the new words back; decide whether a friendly voice means it is safe; say "Be fair and kind" at the IDEAL moment.</w:t>
            </w:r>
          </w:p>
        </w:tc>
      </w:tr>
      <w:tr>
        <w:trPr>
          <w:cantSplit w:val="0"/>
          <w:tblHeader w:val="0"/>
        </w:trPr>
        <w:tc>
          <w:tcPr>
            <w:shd w:fill="fdebd0" w:val="clear"/>
            <w:tcMar>
              <w:top w:w="0.0" w:type="dxa"/>
              <w:left w:w="0.0" w:type="dxa"/>
              <w:bottom w:w="0.0" w:type="dxa"/>
              <w:right w:w="0.0" w:type="dxa"/>
            </w:tcMar>
            <w:vAlign w:val="top"/>
          </w:tcPr>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Try It</w:t>
              <w:br w:type="textWrapping"/>
              <w:t xml:space="preserve">18 min</w:t>
            </w:r>
          </w:p>
        </w:tc>
        <w:tc>
          <w:tcPr>
            <w:shd w:fill="auto" w:val="clear"/>
            <w:tcMar>
              <w:top w:w="0.0" w:type="dxa"/>
              <w:left w:w="0.0" w:type="dxa"/>
              <w:bottom w:w="0.0" w:type="dxa"/>
              <w:right w:w="0.0" w:type="dxa"/>
            </w:tcMar>
            <w:vAlign w:val="top"/>
          </w:tcPr>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9 to 12</w:t>
            </w:r>
          </w:p>
        </w:tc>
        <w:tc>
          <w:tcPr>
            <w:shd w:fill="auto" w:val="clear"/>
            <w:tcMar>
              <w:top w:w="0.0" w:type="dxa"/>
              <w:left w:w="0.0" w:type="dxa"/>
              <w:bottom w:w="0.0" w:type="dxa"/>
              <w:right w:w="0.0" w:type="dxa"/>
            </w:tcMar>
            <w:vAlign w:val="top"/>
          </w:tcPr>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Explain the game. Read each of Bleep's questions; pupils move to a sign, explain, then reveal. Teach Stop, Keep it, Tell with actions. Pairs practise the three situations.</w:t>
            </w:r>
          </w:p>
        </w:tc>
        <w:tc>
          <w:tcPr>
            <w:shd w:fill="auto" w:val="clear"/>
            <w:tcMar>
              <w:top w:w="0.0" w:type="dxa"/>
              <w:left w:w="0.0" w:type="dxa"/>
              <w:bottom w:w="0.0" w:type="dxa"/>
              <w:right w:w="0.0" w:type="dxa"/>
            </w:tcMar>
            <w:vAlign w:val="top"/>
          </w:tcPr>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Move to Safe to Say or Keep to Myself and explain why without answering the question; learn the routine; role play it in pairs.</w:t>
            </w:r>
          </w:p>
        </w:tc>
      </w:tr>
      <w:tr>
        <w:trPr>
          <w:cantSplit w:val="0"/>
          <w:tblHeader w:val="0"/>
        </w:trPr>
        <w:tc>
          <w:tcPr>
            <w:shd w:fill="e9f7ef" w:val="clear"/>
            <w:tcMar>
              <w:top w:w="0.0" w:type="dxa"/>
              <w:left w:w="0.0" w:type="dxa"/>
              <w:bottom w:w="0.0" w:type="dxa"/>
              <w:right w:w="0.0" w:type="dxa"/>
            </w:tcMar>
            <w:vAlign w:val="top"/>
          </w:tcPr>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Own It</w:t>
              <w:br w:type="textWrapping"/>
              <w:t xml:space="preserve">12 min</w:t>
            </w:r>
          </w:p>
        </w:tc>
        <w:tc>
          <w:tcPr>
            <w:shd w:fill="auto" w:val="clear"/>
            <w:tcMar>
              <w:top w:w="0.0" w:type="dxa"/>
              <w:left w:w="0.0" w:type="dxa"/>
              <w:bottom w:w="0.0" w:type="dxa"/>
              <w:right w:w="0.0" w:type="dxa"/>
            </w:tcMar>
            <w:vAlign w:val="top"/>
          </w:tcPr>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13</w:t>
            </w:r>
          </w:p>
        </w:tc>
        <w:tc>
          <w:tcPr>
            <w:shd w:fill="auto" w:val="clear"/>
            <w:tcMar>
              <w:top w:w="0.0" w:type="dxa"/>
              <w:left w:w="0.0" w:type="dxa"/>
              <w:bottom w:w="0.0" w:type="dxa"/>
              <w:right w:w="0.0" w:type="dxa"/>
            </w:tcMar>
            <w:vAlign w:val="top"/>
          </w:tcPr>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Check that shields show pictures only, never real details.</w:t>
            </w:r>
          </w:p>
        </w:tc>
        <w:tc>
          <w:tcPr>
            <w:shd w:fill="auto" w:val="clear"/>
            <w:tcMar>
              <w:top w:w="0.0" w:type="dxa"/>
              <w:left w:w="0.0" w:type="dxa"/>
              <w:bottom w:w="0.0" w:type="dxa"/>
              <w:right w:w="0.0" w:type="dxa"/>
            </w:tcMar>
            <w:vAlign w:val="top"/>
          </w:tcPr>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Draw a Keep to Myself shield with pictures inside and a kind, Safe to Say question outside.</w:t>
            </w:r>
          </w:p>
        </w:tc>
      </w:tr>
      <w:tr>
        <w:trPr>
          <w:cantSplit w:val="0"/>
          <w:tblHeader w:val="0"/>
        </w:trPr>
        <w:tc>
          <w:tcPr>
            <w:shd w:fill="ecf0f1" w:val="clear"/>
            <w:tcMar>
              <w:top w:w="0.0" w:type="dxa"/>
              <w:left w:w="0.0" w:type="dxa"/>
              <w:bottom w:w="0.0" w:type="dxa"/>
              <w:right w:w="0.0" w:type="dxa"/>
            </w:tcMar>
            <w:vAlign w:val="top"/>
          </w:tcPr>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IDEAL Check</w:t>
              <w:br w:type="textWrapping"/>
              <w:t xml:space="preserve">3 min</w:t>
            </w:r>
          </w:p>
        </w:tc>
        <w:tc>
          <w:tcPr>
            <w:shd w:fill="auto" w:val="clear"/>
            <w:tcMar>
              <w:top w:w="0.0" w:type="dxa"/>
              <w:left w:w="0.0" w:type="dxa"/>
              <w:bottom w:w="0.0" w:type="dxa"/>
              <w:right w:w="0.0" w:type="dxa"/>
            </w:tcMar>
            <w:vAlign w:val="top"/>
          </w:tcPr>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14</w:t>
            </w:r>
          </w:p>
        </w:tc>
        <w:tc>
          <w:tcPr>
            <w:shd w:fill="auto" w:val="clear"/>
            <w:tcMar>
              <w:top w:w="0.0" w:type="dxa"/>
              <w:left w:w="0.0" w:type="dxa"/>
              <w:bottom w:w="0.0" w:type="dxa"/>
              <w:right w:w="0.0" w:type="dxa"/>
            </w:tcMar>
            <w:vAlign w:val="top"/>
          </w:tcPr>
          <w:p w:rsidR="00000000" w:rsidDel="00000000" w:rsidP="00000000" w:rsidRDefault="00000000" w:rsidRPr="00000000" w14:paraId="00000057">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E for Ethical: be fair and kind.</w:t>
            </w:r>
          </w:p>
        </w:tc>
        <w:tc>
          <w:tcPr>
            <w:shd w:fill="auto" w:val="clear"/>
            <w:tcMar>
              <w:top w:w="0.0" w:type="dxa"/>
              <w:left w:w="0.0" w:type="dxa"/>
              <w:bottom w:w="0.0" w:type="dxa"/>
              <w:right w:w="0.0" w:type="dxa"/>
            </w:tcMar>
            <w:vAlign w:val="top"/>
          </w:tcPr>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Name a grown-up they could tell.</w:t>
            </w:r>
          </w:p>
        </w:tc>
      </w:tr>
      <w:tr>
        <w:trPr>
          <w:cantSplit w:val="0"/>
          <w:tblHeader w:val="0"/>
        </w:trPr>
        <w:tc>
          <w:tcPr>
            <w:shd w:fill="fdedec" w:val="clear"/>
            <w:tcMar>
              <w:top w:w="0.0" w:type="dxa"/>
              <w:left w:w="0.0" w:type="dxa"/>
              <w:bottom w:w="0.0" w:type="dxa"/>
              <w:right w:w="0.0" w:type="dxa"/>
            </w:tcMar>
            <w:vAlign w:val="top"/>
          </w:tcPr>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Exit Ticket</w:t>
              <w:br w:type="textWrapping"/>
              <w:t xml:space="preserve">4 min</w:t>
            </w:r>
          </w:p>
        </w:tc>
        <w:tc>
          <w:tcPr>
            <w:shd w:fill="auto" w:val="clear"/>
            <w:tcMar>
              <w:top w:w="0.0" w:type="dxa"/>
              <w:left w:w="0.0" w:type="dxa"/>
              <w:bottom w:w="0.0" w:type="dxa"/>
              <w:right w:w="0.0" w:type="dxa"/>
            </w:tcMar>
            <w:vAlign w:val="top"/>
          </w:tcPr>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15</w:t>
            </w:r>
          </w:p>
        </w:tc>
        <w:tc>
          <w:tcPr>
            <w:shd w:fill="auto" w:val="clear"/>
            <w:tcMar>
              <w:top w:w="0.0" w:type="dxa"/>
              <w:left w:w="0.0" w:type="dxa"/>
              <w:bottom w:w="0.0" w:type="dxa"/>
              <w:right w:w="0.0" w:type="dxa"/>
            </w:tcMar>
            <w:vAlign w:val="top"/>
          </w:tcPr>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Read each question aloud. Follow up with any pupil who could not name a grown-up.</w:t>
            </w:r>
          </w:p>
        </w:tc>
        <w:tc>
          <w:tcPr>
            <w:shd w:fill="auto" w:val="clear"/>
            <w:tcMar>
              <w:top w:w="0.0" w:type="dxa"/>
              <w:left w:w="0.0" w:type="dxa"/>
              <w:bottom w:w="0.0" w:type="dxa"/>
              <w:right w:w="0.0" w:type="dxa"/>
            </w:tcMar>
            <w:vAlign w:val="top"/>
          </w:tcPr>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Answer with paddles, to a partner, or with a word or picture.</w:t>
            </w:r>
          </w:p>
        </w:tc>
      </w:tr>
    </w:tbl>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rtl w:val="0"/>
        </w:rPr>
      </w:r>
    </w:p>
    <w:p w:rsidR="00000000" w:rsidDel="00000000" w:rsidP="00000000" w:rsidRDefault="00000000" w:rsidRPr="00000000" w14:paraId="0000005E">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Bleep Wants to Know: questions and answers</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smallCaps w:val="0"/>
          <w:color w:val="2c3e50"/>
          <w:rtl w:val="0"/>
        </w:rPr>
        <w:t xml:space="preserve">Read each question in Bleep's friendly voice. Pupils sort it; nobody answers it.</w:t>
      </w:r>
    </w:p>
    <w:tbl>
      <w:tblPr>
        <w:tblStyle w:val="Table4"/>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8"/>
        <w:gridCol w:w="3470"/>
        <w:gridCol w:w="1928"/>
        <w:gridCol w:w="3661.999999999999"/>
        <w:tblGridChange w:id="0">
          <w:tblGrid>
            <w:gridCol w:w="578"/>
            <w:gridCol w:w="3470"/>
            <w:gridCol w:w="1928"/>
            <w:gridCol w:w="3661.999999999999"/>
          </w:tblGrid>
        </w:tblGridChange>
      </w:tblGrid>
      <w:tr>
        <w:trPr>
          <w:cantSplit w:val="0"/>
          <w:tblHeader w:val="0"/>
        </w:trPr>
        <w:tc>
          <w:tcPr>
            <w:shd w:fill="2c3e50" w:val="clear"/>
            <w:tcMar>
              <w:top w:w="0.0" w:type="dxa"/>
              <w:left w:w="0.0" w:type="dxa"/>
              <w:bottom w:w="0.0" w:type="dxa"/>
              <w:right w:w="0.0" w:type="dxa"/>
            </w:tcMar>
            <w:vAlign w:val="top"/>
          </w:tcPr>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rPr>
                <w:b w:val="1"/>
                <w:bCs w:val="1"/>
                <w:smallCaps w:val="0"/>
                <w:color w:val="ffffff"/>
                <w:sz w:val="19"/>
                <w:szCs w:val="19"/>
              </w:rPr>
            </w:pPr>
            <w:r w:rsidDel="00000000" w:rsidR="00000000" w:rsidRPr="00000000">
              <w:rPr>
                <w:b w:val="1"/>
                <w:bCs w:val="1"/>
                <w:smallCaps w:val="0"/>
                <w:color w:val="ffffff"/>
                <w:sz w:val="19"/>
                <w:szCs w:val="19"/>
                <w:rtl w:val="0"/>
              </w:rPr>
              <w:t xml:space="preserve">#</w:t>
            </w:r>
          </w:p>
        </w:tc>
        <w:tc>
          <w:tcPr>
            <w:shd w:fill="2c3e50" w:val="clear"/>
            <w:tcMar>
              <w:top w:w="0.0" w:type="dxa"/>
              <w:left w:w="0.0" w:type="dxa"/>
              <w:bottom w:w="0.0" w:type="dxa"/>
              <w:right w:w="0.0" w:type="dxa"/>
            </w:tcMar>
            <w:vAlign w:val="top"/>
          </w:tcPr>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rPr>
                <w:b w:val="1"/>
                <w:bCs w:val="1"/>
                <w:smallCaps w:val="0"/>
                <w:color w:val="ffffff"/>
                <w:sz w:val="19"/>
                <w:szCs w:val="19"/>
              </w:rPr>
            </w:pPr>
            <w:r w:rsidDel="00000000" w:rsidR="00000000" w:rsidRPr="00000000">
              <w:rPr>
                <w:b w:val="1"/>
                <w:bCs w:val="1"/>
                <w:smallCaps w:val="0"/>
                <w:color w:val="ffffff"/>
                <w:sz w:val="19"/>
                <w:szCs w:val="19"/>
                <w:rtl w:val="0"/>
              </w:rPr>
              <w:t xml:space="preserve">Bleep asks</w:t>
            </w:r>
          </w:p>
        </w:tc>
        <w:tc>
          <w:tcPr>
            <w:shd w:fill="2c3e50" w:val="clear"/>
            <w:tcMar>
              <w:top w:w="0.0" w:type="dxa"/>
              <w:left w:w="0.0" w:type="dxa"/>
              <w:bottom w:w="0.0" w:type="dxa"/>
              <w:right w:w="0.0" w:type="dxa"/>
            </w:tcMar>
            <w:vAlign w:val="top"/>
          </w:tcPr>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rPr>
                <w:b w:val="1"/>
                <w:bCs w:val="1"/>
                <w:smallCaps w:val="0"/>
                <w:color w:val="ffffff"/>
                <w:sz w:val="19"/>
                <w:szCs w:val="19"/>
              </w:rPr>
            </w:pPr>
            <w:r w:rsidDel="00000000" w:rsidR="00000000" w:rsidRPr="00000000">
              <w:rPr>
                <w:b w:val="1"/>
                <w:bCs w:val="1"/>
                <w:smallCaps w:val="0"/>
                <w:color w:val="ffffff"/>
                <w:sz w:val="19"/>
                <w:szCs w:val="19"/>
                <w:rtl w:val="0"/>
              </w:rPr>
              <w:t xml:space="preserve">Sort</w:t>
            </w:r>
          </w:p>
        </w:tc>
        <w:tc>
          <w:tcPr>
            <w:shd w:fill="2c3e50" w:val="clear"/>
            <w:tcMar>
              <w:top w:w="0.0" w:type="dxa"/>
              <w:left w:w="0.0" w:type="dxa"/>
              <w:bottom w:w="0.0" w:type="dxa"/>
              <w:right w:w="0.0" w:type="dxa"/>
            </w:tcMar>
            <w:vAlign w:val="top"/>
          </w:tcPr>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rPr>
                <w:b w:val="1"/>
                <w:bCs w:val="1"/>
                <w:smallCaps w:val="0"/>
                <w:color w:val="ffffff"/>
                <w:sz w:val="19"/>
                <w:szCs w:val="19"/>
              </w:rPr>
            </w:pPr>
            <w:r w:rsidDel="00000000" w:rsidR="00000000" w:rsidRPr="00000000">
              <w:rPr>
                <w:b w:val="1"/>
                <w:bCs w:val="1"/>
                <w:smallCaps w:val="0"/>
                <w:color w:val="ffffff"/>
                <w:sz w:val="19"/>
                <w:szCs w:val="19"/>
                <w:rtl w:val="0"/>
              </w:rPr>
              <w:t xml:space="preserve">Why</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What is your favourite colour?</w:t>
            </w:r>
          </w:p>
        </w:tc>
        <w:tc>
          <w:tcPr>
            <w:shd w:fill="auto" w:val="clear"/>
            <w:tcMar>
              <w:top w:w="0.0" w:type="dxa"/>
              <w:left w:w="0.0" w:type="dxa"/>
              <w:bottom w:w="0.0" w:type="dxa"/>
              <w:right w:w="0.0" w:type="dxa"/>
            </w:tcMar>
            <w:vAlign w:val="top"/>
          </w:tcPr>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Safe to Say</w:t>
            </w:r>
          </w:p>
        </w:tc>
        <w:tc>
          <w:tcPr>
            <w:shd w:fill="auto" w:val="clear"/>
            <w:tcMar>
              <w:top w:w="0.0" w:type="dxa"/>
              <w:left w:w="0.0" w:type="dxa"/>
              <w:bottom w:w="0.0" w:type="dxa"/>
              <w:right w:w="0.0" w:type="dxa"/>
            </w:tcMar>
            <w:vAlign w:val="top"/>
          </w:tcPr>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It does not tell anyone who you are or where to find you.</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Where do you live?</w:t>
            </w:r>
          </w:p>
        </w:tc>
        <w:tc>
          <w:tcPr>
            <w:shd w:fill="auto" w:val="clear"/>
            <w:tcMar>
              <w:top w:w="0.0" w:type="dxa"/>
              <w:left w:w="0.0" w:type="dxa"/>
              <w:bottom w:w="0.0" w:type="dxa"/>
              <w:right w:w="0.0" w:type="dxa"/>
            </w:tcMar>
            <w:vAlign w:val="top"/>
          </w:tcPr>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Keep to Myself</w:t>
            </w:r>
          </w:p>
        </w:tc>
        <w:tc>
          <w:tcPr>
            <w:shd w:fill="auto" w:val="clear"/>
            <w:tcMar>
              <w:top w:w="0.0" w:type="dxa"/>
              <w:left w:w="0.0" w:type="dxa"/>
              <w:bottom w:w="0.0" w:type="dxa"/>
              <w:right w:w="0.0" w:type="dxa"/>
            </w:tcMar>
            <w:vAlign w:val="top"/>
          </w:tcPr>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It tells someone where to find you.</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6D">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Do you like cats or dogs?</w:t>
            </w:r>
          </w:p>
        </w:tc>
        <w:tc>
          <w:tcPr>
            <w:shd w:fill="auto" w:val="clear"/>
            <w:tcMar>
              <w:top w:w="0.0" w:type="dxa"/>
              <w:left w:w="0.0" w:type="dxa"/>
              <w:bottom w:w="0.0" w:type="dxa"/>
              <w:right w:w="0.0" w:type="dxa"/>
            </w:tcMar>
            <w:vAlign w:val="top"/>
          </w:tcPr>
          <w:p w:rsidR="00000000" w:rsidDel="00000000" w:rsidP="00000000" w:rsidRDefault="00000000" w:rsidRPr="00000000" w14:paraId="0000006E">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Safe to Say</w:t>
            </w:r>
          </w:p>
        </w:tc>
        <w:tc>
          <w:tcPr>
            <w:shd w:fill="auto" w:val="clear"/>
            <w:tcMar>
              <w:top w:w="0.0" w:type="dxa"/>
              <w:left w:w="0.0" w:type="dxa"/>
              <w:bottom w:w="0.0" w:type="dxa"/>
              <w:right w:w="0.0" w:type="dxa"/>
            </w:tcMar>
            <w:vAlign w:val="top"/>
          </w:tcPr>
          <w:p w:rsidR="00000000" w:rsidDel="00000000" w:rsidP="00000000" w:rsidRDefault="00000000" w:rsidRPr="00000000" w14:paraId="0000006F">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A like or dislike.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What is your full name?</w:t>
            </w:r>
          </w:p>
        </w:tc>
        <w:tc>
          <w:tcPr>
            <w:shd w:fill="auto" w:val="clear"/>
            <w:tcMar>
              <w:top w:w="0.0" w:type="dxa"/>
              <w:left w:w="0.0" w:type="dxa"/>
              <w:bottom w:w="0.0" w:type="dxa"/>
              <w:right w:w="0.0" w:type="dxa"/>
            </w:tcMar>
            <w:vAlign w:val="top"/>
          </w:tcPr>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Keep to Myself</w:t>
            </w:r>
          </w:p>
        </w:tc>
        <w:tc>
          <w:tcPr>
            <w:shd w:fill="auto" w:val="clear"/>
            <w:tcMar>
              <w:top w:w="0.0" w:type="dxa"/>
              <w:left w:w="0.0" w:type="dxa"/>
              <w:bottom w:w="0.0" w:type="dxa"/>
              <w:right w:w="0.0" w:type="dxa"/>
            </w:tcMar>
            <w:vAlign w:val="top"/>
          </w:tcPr>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It helps a stranger find out who you are.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74">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5</w:t>
            </w:r>
          </w:p>
        </w:tc>
        <w:tc>
          <w:tcPr>
            <w:shd w:fill="auto" w:val="clear"/>
            <w:tcMar>
              <w:top w:w="0.0" w:type="dxa"/>
              <w:left w:w="0.0" w:type="dxa"/>
              <w:bottom w:w="0.0" w:type="dxa"/>
              <w:right w:w="0.0" w:type="dxa"/>
            </w:tcMar>
            <w:vAlign w:val="top"/>
          </w:tcPr>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What game do you like to play?</w:t>
            </w:r>
          </w:p>
        </w:tc>
        <w:tc>
          <w:tcPr>
            <w:shd w:fill="auto" w:val="clear"/>
            <w:tcMar>
              <w:top w:w="0.0" w:type="dxa"/>
              <w:left w:w="0.0" w:type="dxa"/>
              <w:bottom w:w="0.0" w:type="dxa"/>
              <w:right w:w="0.0" w:type="dxa"/>
            </w:tcMar>
            <w:vAlign w:val="top"/>
          </w:tcPr>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Safe to Say</w:t>
            </w:r>
          </w:p>
        </w:tc>
        <w:tc>
          <w:tcPr>
            <w:shd w:fill="auto" w:val="clear"/>
            <w:tcMar>
              <w:top w:w="0.0" w:type="dxa"/>
              <w:left w:w="0.0" w:type="dxa"/>
              <w:bottom w:w="0.0" w:type="dxa"/>
              <w:right w:w="0.0" w:type="dxa"/>
            </w:tcMar>
            <w:vAlign w:val="top"/>
          </w:tcPr>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A like or dislike.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6</w:t>
            </w:r>
          </w:p>
        </w:tc>
        <w:tc>
          <w:tcPr>
            <w:shd w:fill="auto" w:val="clear"/>
            <w:tcMar>
              <w:top w:w="0.0" w:type="dxa"/>
              <w:left w:w="0.0" w:type="dxa"/>
              <w:bottom w:w="0.0" w:type="dxa"/>
              <w:right w:w="0.0" w:type="dxa"/>
            </w:tcMar>
            <w:vAlign w:val="top"/>
          </w:tcPr>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What school do you go to?</w:t>
            </w:r>
          </w:p>
        </w:tc>
        <w:tc>
          <w:tcPr>
            <w:shd w:fill="auto" w:val="clear"/>
            <w:tcMar>
              <w:top w:w="0.0" w:type="dxa"/>
              <w:left w:w="0.0" w:type="dxa"/>
              <w:bottom w:w="0.0" w:type="dxa"/>
              <w:right w:w="0.0" w:type="dxa"/>
            </w:tcMar>
            <w:vAlign w:val="top"/>
          </w:tcPr>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Keep to Myself</w:t>
            </w:r>
          </w:p>
        </w:tc>
        <w:tc>
          <w:tcPr>
            <w:shd w:fill="auto" w:val="clear"/>
            <w:tcMar>
              <w:top w:w="0.0" w:type="dxa"/>
              <w:left w:w="0.0" w:type="dxa"/>
              <w:bottom w:w="0.0" w:type="dxa"/>
              <w:right w:w="0.0" w:type="dxa"/>
            </w:tcMar>
            <w:vAlign w:val="top"/>
          </w:tcPr>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It tells someone where you are every day.</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7</w:t>
            </w:r>
          </w:p>
        </w:tc>
        <w:tc>
          <w:tcPr>
            <w:shd w:fill="auto" w:val="clear"/>
            <w:tcMar>
              <w:top w:w="0.0" w:type="dxa"/>
              <w:left w:w="0.0" w:type="dxa"/>
              <w:bottom w:w="0.0" w:type="dxa"/>
              <w:right w:w="0.0" w:type="dxa"/>
            </w:tcMar>
            <w:vAlign w:val="top"/>
          </w:tcPr>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What is your favourite fruit?</w:t>
            </w:r>
          </w:p>
        </w:tc>
        <w:tc>
          <w:tcPr>
            <w:shd w:fill="auto" w:val="clear"/>
            <w:tcMar>
              <w:top w:w="0.0" w:type="dxa"/>
              <w:left w:w="0.0" w:type="dxa"/>
              <w:bottom w:w="0.0" w:type="dxa"/>
              <w:right w:w="0.0" w:type="dxa"/>
            </w:tcMar>
            <w:vAlign w:val="top"/>
          </w:tcPr>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Safe to Say</w:t>
            </w:r>
          </w:p>
        </w:tc>
        <w:tc>
          <w:tcPr>
            <w:shd w:fill="auto" w:val="clear"/>
            <w:tcMar>
              <w:top w:w="0.0" w:type="dxa"/>
              <w:left w:w="0.0" w:type="dxa"/>
              <w:bottom w:w="0.0" w:type="dxa"/>
              <w:right w:w="0.0" w:type="dxa"/>
            </w:tcMar>
            <w:vAlign w:val="top"/>
          </w:tcPr>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A like or dislike.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0">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8</w:t>
            </w:r>
          </w:p>
        </w:tc>
        <w:tc>
          <w:tcPr>
            <w:shd w:fill="auto" w:val="clear"/>
            <w:tcMar>
              <w:top w:w="0.0" w:type="dxa"/>
              <w:left w:w="0.0" w:type="dxa"/>
              <w:bottom w:w="0.0" w:type="dxa"/>
              <w:right w:w="0.0" w:type="dxa"/>
            </w:tcMar>
            <w:vAlign w:val="top"/>
          </w:tcPr>
          <w:p w:rsidR="00000000" w:rsidDel="00000000" w:rsidP="00000000" w:rsidRDefault="00000000" w:rsidRPr="00000000" w14:paraId="00000081">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What is your password?</w:t>
            </w:r>
          </w:p>
        </w:tc>
        <w:tc>
          <w:tcPr>
            <w:shd w:fill="auto" w:val="clear"/>
            <w:tcMar>
              <w:top w:w="0.0" w:type="dxa"/>
              <w:left w:w="0.0" w:type="dxa"/>
              <w:bottom w:w="0.0" w:type="dxa"/>
              <w:right w:w="0.0" w:type="dxa"/>
            </w:tcMar>
            <w:vAlign w:val="top"/>
          </w:tcPr>
          <w:p w:rsidR="00000000" w:rsidDel="00000000" w:rsidP="00000000" w:rsidRDefault="00000000" w:rsidRPr="00000000" w14:paraId="00000082">
            <w:pPr>
              <w:pageBreakBefore w:val="0"/>
              <w:pBdr>
                <w:top w:space="0" w:sz="0" w:val="nil"/>
                <w:left w:space="0" w:sz="0" w:val="nil"/>
                <w:bottom w:space="0" w:sz="0" w:val="nil"/>
                <w:right w:space="0" w:sz="0" w:val="nil"/>
                <w:between w:space="0" w:sz="0" w:val="nil"/>
              </w:pBdr>
              <w:shd w:fill="auto" w:val="clear"/>
              <w:rPr>
                <w:b w:val="1"/>
                <w:bCs w:val="1"/>
                <w:smallCaps w:val="0"/>
                <w:color w:val="2c3e50"/>
                <w:sz w:val="19"/>
                <w:szCs w:val="19"/>
              </w:rPr>
            </w:pPr>
            <w:r w:rsidDel="00000000" w:rsidR="00000000" w:rsidRPr="00000000">
              <w:rPr>
                <w:b w:val="1"/>
                <w:bCs w:val="1"/>
                <w:smallCaps w:val="0"/>
                <w:color w:val="2c3e50"/>
                <w:sz w:val="19"/>
                <w:szCs w:val="19"/>
                <w:rtl w:val="0"/>
              </w:rPr>
              <w:t xml:space="preserve">Keep to Myself</w:t>
            </w:r>
          </w:p>
        </w:tc>
        <w:tc>
          <w:tcPr>
            <w:shd w:fill="auto" w:val="clear"/>
            <w:tcMar>
              <w:top w:w="0.0" w:type="dxa"/>
              <w:left w:w="0.0" w:type="dxa"/>
              <w:bottom w:w="0.0" w:type="dxa"/>
              <w:right w:w="0.0" w:type="dxa"/>
            </w:tcMar>
            <w:vAlign w:val="top"/>
          </w:tcPr>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smallCaps w:val="0"/>
                <w:color w:val="2c3e50"/>
                <w:sz w:val="19"/>
                <w:szCs w:val="19"/>
                <w:rtl w:val="0"/>
              </w:rPr>
              <w:t xml:space="preserve">Only the grown-up who looks after your device should know it.</w:t>
            </w:r>
          </w:p>
        </w:tc>
      </w:tr>
    </w:tbl>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rPr>
          <w:smallCaps w:val="0"/>
          <w:color w:val="2c3e50"/>
          <w:sz w:val="19"/>
          <w:szCs w:val="19"/>
        </w:rPr>
      </w:pPr>
      <w:r w:rsidDel="00000000" w:rsidR="00000000" w:rsidRPr="00000000">
        <w:rPr>
          <w:rtl w:val="0"/>
        </w:rPr>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spacing w:after="120" w:line="288" w:lineRule="auto"/>
        <w:rPr>
          <w:b w:val="1"/>
          <w:bCs w:val="1"/>
          <w:smallCaps w:val="0"/>
          <w:color w:val="2c3e50"/>
        </w:rPr>
      </w:pPr>
      <w:r w:rsidDel="00000000" w:rsidR="00000000" w:rsidRPr="00000000">
        <w:rPr>
          <w:smallCaps w:val="0"/>
          <w:color w:val="2c3e50"/>
          <w:rtl w:val="0"/>
        </w:rPr>
        <w:t xml:space="preserve">Practice situations (slide 12): a photo of you, a friend's full name, a game asking where you live. The answer each time: </w:t>
      </w:r>
      <w:r w:rsidDel="00000000" w:rsidR="00000000" w:rsidRPr="00000000">
        <w:rPr>
          <w:b w:val="1"/>
          <w:bCs w:val="1"/>
          <w:smallCaps w:val="0"/>
          <w:color w:val="2c3e50"/>
          <w:rtl w:val="0"/>
        </w:rPr>
        <w:t xml:space="preserve">Stop. Keep it. Tell.</w:t>
      </w:r>
    </w:p>
    <w:p w:rsidR="00000000" w:rsidDel="00000000" w:rsidP="00000000" w:rsidRDefault="00000000" w:rsidRPr="00000000" w14:paraId="00000086">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Adaptations (UDL)</w:t>
      </w:r>
    </w:p>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spacing w:after="80" w:line="288" w:lineRule="auto"/>
        <w:rPr>
          <w:smallCaps w:val="0"/>
          <w:color w:val="2c3e50"/>
        </w:rPr>
      </w:pPr>
      <w:r w:rsidDel="00000000" w:rsidR="00000000" w:rsidRPr="00000000">
        <w:rPr>
          <w:b w:val="1"/>
          <w:bCs w:val="1"/>
          <w:smallCaps w:val="0"/>
          <w:color w:val="2c3e50"/>
          <w:rtl w:val="0"/>
        </w:rPr>
        <w:t xml:space="preserve">Engagement:</w:t>
      </w:r>
      <w:r w:rsidDel="00000000" w:rsidR="00000000" w:rsidRPr="00000000">
        <w:rPr>
          <w:smallCaps w:val="0"/>
          <w:color w:val="2c3e50"/>
          <w:rtl w:val="0"/>
        </w:rPr>
        <w:t xml:space="preserve"> a friendly Bleep, a moving game with two signs, role play and a shield to make and display.</w:t>
      </w:r>
    </w:p>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spacing w:after="80" w:line="288" w:lineRule="auto"/>
        <w:rPr>
          <w:smallCaps w:val="0"/>
          <w:color w:val="2c3e50"/>
        </w:rPr>
      </w:pPr>
      <w:r w:rsidDel="00000000" w:rsidR="00000000" w:rsidRPr="00000000">
        <w:rPr>
          <w:b w:val="1"/>
          <w:bCs w:val="1"/>
          <w:smallCaps w:val="0"/>
          <w:color w:val="2c3e50"/>
          <w:rtl w:val="0"/>
        </w:rPr>
        <w:t xml:space="preserve">Representation:</w:t>
      </w:r>
      <w:r w:rsidDel="00000000" w:rsidR="00000000" w:rsidRPr="00000000">
        <w:rPr>
          <w:smallCaps w:val="0"/>
          <w:color w:val="2c3e50"/>
          <w:rtl w:val="0"/>
        </w:rPr>
        <w:t xml:space="preserve"> every slide builds on click and every item has an icon; the padlock always means private; Safe to Say is always green and Keep to Myself always red; the routine has an action for each step; all text read aloud.</w:t>
      </w:r>
    </w:p>
    <w:p w:rsidR="00000000" w:rsidDel="00000000" w:rsidP="00000000" w:rsidRDefault="00000000" w:rsidRPr="00000000" w14:paraId="00000089">
      <w:pPr>
        <w:pageBreakBefore w:val="0"/>
        <w:pBdr>
          <w:top w:space="0" w:sz="0" w:val="nil"/>
          <w:left w:space="0" w:sz="0" w:val="nil"/>
          <w:bottom w:space="0" w:sz="0" w:val="nil"/>
          <w:right w:space="0" w:sz="0" w:val="nil"/>
          <w:between w:space="0" w:sz="0" w:val="nil"/>
        </w:pBdr>
        <w:shd w:fill="auto" w:val="clear"/>
        <w:spacing w:after="80" w:line="288" w:lineRule="auto"/>
        <w:rPr>
          <w:smallCaps w:val="0"/>
          <w:color w:val="2c3e50"/>
        </w:rPr>
      </w:pPr>
      <w:r w:rsidDel="00000000" w:rsidR="00000000" w:rsidRPr="00000000">
        <w:rPr>
          <w:b w:val="1"/>
          <w:bCs w:val="1"/>
          <w:smallCaps w:val="0"/>
          <w:color w:val="2c3e50"/>
          <w:rtl w:val="0"/>
        </w:rPr>
        <w:t xml:space="preserve">Action and expression:</w:t>
      </w:r>
      <w:r w:rsidDel="00000000" w:rsidR="00000000" w:rsidRPr="00000000">
        <w:rPr>
          <w:smallCaps w:val="0"/>
          <w:color w:val="2c3e50"/>
          <w:rtl w:val="0"/>
        </w:rPr>
        <w:t xml:space="preserve"> pupils show decisions by moving, pointing or with paddles; the routine is said and acted; the shield is drawn.</w:t>
      </w:r>
    </w:p>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shd w:fill="auto" w:val="clear"/>
        <w:spacing w:after="80" w:line="288" w:lineRule="auto"/>
        <w:rPr>
          <w:smallCaps w:val="0"/>
          <w:color w:val="2c3e50"/>
        </w:rPr>
      </w:pPr>
      <w:r w:rsidDel="00000000" w:rsidR="00000000" w:rsidRPr="00000000">
        <w:rPr>
          <w:b w:val="1"/>
          <w:bCs w:val="1"/>
          <w:smallCaps w:val="0"/>
          <w:color w:val="2c3e50"/>
          <w:rtl w:val="0"/>
        </w:rPr>
        <w:t xml:space="preserve">Support:</w:t>
      </w:r>
      <w:r w:rsidDel="00000000" w:rsidR="00000000" w:rsidRPr="00000000">
        <w:rPr>
          <w:smallCaps w:val="0"/>
          <w:color w:val="2c3e50"/>
          <w:rtl w:val="0"/>
        </w:rPr>
        <w:t xml:space="preserve"> sort at seats with the cards from slide 17 and an adult; use paddles instead of moving; draw the shield outline for pupils who need it.</w:t>
      </w:r>
    </w:p>
    <w:p w:rsidR="00000000" w:rsidDel="00000000" w:rsidP="00000000" w:rsidRDefault="00000000" w:rsidRPr="00000000" w14:paraId="0000008B">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b w:val="1"/>
          <w:bCs w:val="1"/>
          <w:smallCaps w:val="0"/>
          <w:color w:val="2c3e50"/>
          <w:rtl w:val="0"/>
        </w:rPr>
        <w:t xml:space="preserve">Stretch:</w:t>
      </w:r>
      <w:r w:rsidDel="00000000" w:rsidR="00000000" w:rsidRPr="00000000">
        <w:rPr>
          <w:smallCaps w:val="0"/>
          <w:color w:val="2c3e50"/>
          <w:rtl w:val="0"/>
        </w:rPr>
        <w:t xml:space="preserve"> explain the test (does it tell someone who I am or where to find me?) in their own words; think of a question that is tricky to sort and explain their decision.</w:t>
      </w:r>
    </w:p>
    <w:p w:rsidR="00000000" w:rsidDel="00000000" w:rsidP="00000000" w:rsidRDefault="00000000" w:rsidRPr="00000000" w14:paraId="0000008C">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Learning Well prompt</w:t>
      </w:r>
    </w:p>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smallCaps w:val="0"/>
          <w:color w:val="2c3e50"/>
          <w:rtl w:val="0"/>
        </w:rPr>
        <w:t xml:space="preserve">In Own It, prompt Try it first: "Have a go at spelling your Safe to Say question before you ask for help." Praise pupils who try first, then check.</w:t>
      </w:r>
    </w:p>
    <w:p w:rsidR="00000000" w:rsidDel="00000000" w:rsidP="00000000" w:rsidRDefault="00000000" w:rsidRPr="00000000" w14:paraId="0000008E">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Assessment</w:t>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spacing w:after="80" w:line="288" w:lineRule="auto"/>
        <w:rPr>
          <w:smallCaps w:val="0"/>
          <w:color w:val="2c3e50"/>
        </w:rPr>
      </w:pPr>
      <w:r w:rsidDel="00000000" w:rsidR="00000000" w:rsidRPr="00000000">
        <w:rPr>
          <w:b w:val="1"/>
          <w:bCs w:val="1"/>
          <w:smallCaps w:val="0"/>
          <w:color w:val="2c3e50"/>
          <w:rtl w:val="0"/>
        </w:rPr>
        <w:t xml:space="preserve">Exit ticket answers:</w:t>
      </w:r>
      <w:r w:rsidDel="00000000" w:rsidR="00000000" w:rsidRPr="00000000">
        <w:rPr>
          <w:smallCaps w:val="0"/>
          <w:color w:val="2c3e50"/>
          <w:rtl w:val="0"/>
        </w:rPr>
        <w:t xml:space="preserve"> 1. Keep to Myself. 2. Safe to Say. 3. Stop, keep it to myself, and tell a grown-up I trust.</w:t>
      </w:r>
    </w:p>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b w:val="1"/>
          <w:bCs w:val="1"/>
          <w:smallCaps w:val="0"/>
          <w:color w:val="2c3e50"/>
          <w:rtl w:val="0"/>
        </w:rPr>
        <w:t xml:space="preserve">Look for:</w:t>
      </w:r>
      <w:r w:rsidDel="00000000" w:rsidR="00000000" w:rsidRPr="00000000">
        <w:rPr>
          <w:smallCaps w:val="0"/>
          <w:color w:val="2c3e50"/>
          <w:rtl w:val="0"/>
        </w:rPr>
        <w:t xml:space="preserve"> pupils who use the test (does it tell someone who I am or where to find me?) rather than guessing, who say the routine without prompting, and who can name a grown-up to tell.</w:t>
      </w:r>
    </w:p>
    <w:p w:rsidR="00000000" w:rsidDel="00000000" w:rsidP="00000000" w:rsidRDefault="00000000" w:rsidRPr="00000000" w14:paraId="00000091">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Next lesson</w:t>
      </w:r>
    </w:p>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smallCaps w:val="0"/>
          <w:color w:val="2c3e50"/>
          <w:rtl w:val="0"/>
        </w:rPr>
        <w:t xml:space="preserve">Year 2 Lesson 5, AI Helpers Hall of Fame, meets real AI helpers in homes, hospitals, farms and streets.</w:t>
      </w:r>
    </w:p>
    <w:p w:rsidR="00000000" w:rsidDel="00000000" w:rsidP="00000000" w:rsidRDefault="00000000" w:rsidRPr="00000000" w14:paraId="00000093">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Home link</w:t>
      </w:r>
    </w:p>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shd w:fill="auto" w:val="clear"/>
        <w:spacing w:after="120" w:line="288" w:lineRule="auto"/>
        <w:rPr>
          <w:smallCaps w:val="0"/>
          <w:color w:val="2c3e50"/>
        </w:rPr>
      </w:pPr>
      <w:r w:rsidDel="00000000" w:rsidR="00000000" w:rsidRPr="00000000">
        <w:rPr>
          <w:smallCaps w:val="0"/>
          <w:color w:val="2c3e50"/>
          <w:rtl w:val="0"/>
        </w:rPr>
        <w:t xml:space="preserve">Pupils teach their family the routine Stop, Keep it, Tell, and with a grown-up check one game or app they use at home: does it ask for anything private?</w:t>
      </w:r>
    </w:p>
    <w:p w:rsidR="00000000" w:rsidDel="00000000" w:rsidP="00000000" w:rsidRDefault="00000000" w:rsidRPr="00000000" w14:paraId="00000095">
      <w:pPr>
        <w:pStyle w:val="Heading2"/>
        <w:pageBreakBefore w:val="0"/>
        <w:pBdr>
          <w:top w:space="0" w:sz="0" w:val="nil"/>
          <w:left w:space="0" w:sz="0" w:val="nil"/>
          <w:bottom w:space="0" w:sz="0" w:val="nil"/>
          <w:right w:space="0" w:sz="0" w:val="nil"/>
          <w:between w:space="0" w:sz="0" w:val="nil"/>
        </w:pBdr>
        <w:shd w:fill="auto" w:val="clear"/>
        <w:rPr>
          <w:smallCaps w:val="0"/>
          <w:color w:val="2c3e50"/>
        </w:rPr>
      </w:pPr>
      <w:r w:rsidDel="00000000" w:rsidR="00000000" w:rsidRPr="00000000">
        <w:rPr>
          <w:smallCaps w:val="0"/>
          <w:color w:val="2c3e50"/>
          <w:rtl w:val="0"/>
        </w:rPr>
        <w:t xml:space="preserve">Sources for teachers</w:t>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auto" w:val="clear"/>
        <w:spacing w:after="60" w:line="288" w:lineRule="auto"/>
        <w:rPr>
          <w:smallCaps w:val="0"/>
          <w:color w:val="2c3e50"/>
        </w:rPr>
      </w:pPr>
      <w:r w:rsidDel="00000000" w:rsidR="00000000" w:rsidRPr="00000000">
        <w:rPr>
          <w:smallCaps w:val="0"/>
          <w:color w:val="2c3e50"/>
          <w:rtl w:val="0"/>
        </w:rPr>
        <w:t xml:space="preserve">My Friend Cayla: Germany's Federal Network Agency banned the doll as an illegal concealed transmitting device in February 2017 (Bundesnetzagentur press release, "Bundesnetzagentur removes children's doll Cayla from the market", 17 February 2017; NPR, 17 February 2017).</w:t>
      </w:r>
    </w:p>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shd w:fill="auto" w:val="clear"/>
        <w:spacing w:after="60" w:line="288" w:lineRule="auto"/>
        <w:rPr>
          <w:smallCaps w:val="0"/>
          <w:color w:val="2c3e50"/>
        </w:rPr>
      </w:pPr>
      <w:r w:rsidDel="00000000" w:rsidR="00000000" w:rsidRPr="00000000">
        <w:rPr>
          <w:smallCaps w:val="0"/>
          <w:color w:val="2c3e50"/>
          <w:rtl w:val="0"/>
        </w:rPr>
        <w:t xml:space="preserve">ICO, Age Appropriate Design Code (the Children's code): 15 standards for online services likely to be accessed by children; in force from 2 September 2020, applying in full from 2 September 2021.</w:t>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auto" w:val="clear"/>
        <w:spacing w:after="60" w:line="288" w:lineRule="auto"/>
        <w:rPr>
          <w:smallCaps w:val="0"/>
          <w:color w:val="2c3e50"/>
        </w:rPr>
      </w:pPr>
      <w:r w:rsidDel="00000000" w:rsidR="00000000" w:rsidRPr="00000000">
        <w:rPr>
          <w:smallCaps w:val="0"/>
          <w:color w:val="2c3e50"/>
          <w:rtl w:val="0"/>
        </w:rPr>
        <w:t xml:space="preserve">Department for Education, National Curriculum in England: computing programmes of study, Key Stage 1.</w:t>
      </w:r>
    </w:p>
    <w:sectPr>
      <w:footerReference r:id="rId6" w:type="default"/>
      <w:pgSz w:h="16838" w:w="11906" w:orient="portrait"/>
      <w:pgMar w:bottom="1134" w:top="1134" w:left="1134" w:right="113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Exo 2">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ageBreakBefore w:val="0"/>
      <w:pBdr>
        <w:top w:space="0" w:sz="0" w:val="nil"/>
        <w:left w:space="0" w:sz="0" w:val="nil"/>
        <w:bottom w:space="0" w:sz="0" w:val="nil"/>
        <w:right w:space="0" w:sz="0" w:val="nil"/>
        <w:between w:space="0" w:sz="0" w:val="nil"/>
      </w:pBdr>
      <w:shd w:fill="auto" w:val="clear"/>
      <w:jc w:val="center"/>
      <w:rPr>
        <w:rFonts w:ascii="Inter" w:cs="Inter" w:eastAsia="Inter" w:hAnsi="Inter"/>
        <w:smallCaps w:val="0"/>
        <w:color w:val="596a6b"/>
        <w:sz w:val="15"/>
        <w:szCs w:val="15"/>
      </w:rPr>
    </w:pPr>
    <w:r w:rsidDel="00000000" w:rsidR="00000000" w:rsidRPr="00000000">
      <w:rPr>
        <w:rFonts w:ascii="Inter" w:cs="Inter" w:eastAsia="Inter" w:hAnsi="Inter"/>
        <w:smallCaps w:val="0"/>
        <w:color w:val="596a6b"/>
        <w:sz w:val="15"/>
        <w:szCs w:val="15"/>
        <w:rtl w:val="0"/>
      </w:rPr>
      <w:t xml:space="preserve">IDEAL Thinkers © 2026 Mark Anderson · ictevangelist.com · Licensed under CC BY-NC-SA 4.0: share and adapt for non commercial use with credit, sharing adaptations under the same licence.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1"/>
        <w:szCs w:val="21"/>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bCs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120" w:before="400" w:lineRule="auto"/>
    </w:pPr>
    <w:rPr>
      <w:rFonts w:ascii="Exo 2" w:cs="Exo 2" w:eastAsia="Exo 2" w:hAnsi="Exo 2"/>
      <w:b w:val="1"/>
      <w:bCs w:val="1"/>
      <w:smallCaps w:val="0"/>
      <w:sz w:val="30"/>
      <w:szCs w:val="30"/>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100" w:before="280" w:lineRule="auto"/>
    </w:pPr>
    <w:rPr>
      <w:rFonts w:ascii="Exo 2" w:cs="Exo 2" w:eastAsia="Exo 2" w:hAnsi="Exo 2"/>
      <w:b w:val="1"/>
      <w:bCs w:val="1"/>
      <w:smallCaps w:val="0"/>
      <w:sz w:val="25"/>
      <w:szCs w:val="25"/>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bCs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bCs w:val="1"/>
      <w:i w:val="1"/>
      <w:iCs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bCs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pPr>
    <w:rPr>
      <w:rFonts w:ascii="Exo 2" w:cs="Exo 2" w:eastAsia="Exo 2" w:hAnsi="Exo 2"/>
      <w:b w:val="1"/>
      <w:bCs w:val="1"/>
      <w:smallCaps w:val="0"/>
      <w:sz w:val="56"/>
      <w:szCs w:val="56"/>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1" Type="http://schemas.openxmlformats.org/officeDocument/2006/relationships/font" Target="fonts/Exo2-italic.ttf"/><Relationship Id="rId10" Type="http://schemas.openxmlformats.org/officeDocument/2006/relationships/font" Target="fonts/Exo2-bold.ttf"/><Relationship Id="rId12" Type="http://schemas.openxmlformats.org/officeDocument/2006/relationships/font" Target="fonts/Exo2-boldItalic.ttf"/><Relationship Id="rId9" Type="http://schemas.openxmlformats.org/officeDocument/2006/relationships/font" Target="fonts/Exo2-regular.ttf"/><Relationship Id="rId5" Type="http://schemas.openxmlformats.org/officeDocument/2006/relationships/font" Target="fonts/Inter-regular.ttf"/><Relationship Id="rId6" Type="http://schemas.openxmlformats.org/officeDocument/2006/relationships/font" Target="fonts/Inter-bold.ttf"/><Relationship Id="rId7" Type="http://schemas.openxmlformats.org/officeDocument/2006/relationships/font" Target="fonts/Inter-italic.ttf"/><Relationship Id="rId8"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