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CỘNG HÒA XÃ HỘI CHỦ NGHĨA VIỆT NAM</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Độc lập – Tự do – Hạnh phúc</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ngày…. tháng….. năm……..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ĐƠN TỐ CÁO HÀNH VI CHO VAY NẶNG LÃI</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Kính gửi: – Cơ quan Cảnh sát Điều tra Công an </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tỉnh) (1)………..</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Ông……………… – Thủ trưởng cơ quan Cảnh sát Điều tra Công an (tỉnh)…………</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Căn cứ Bộ luật hình sự năm 2015 được sửa đổi, bổ sung năm 2017.</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Tôi tên là: (2)…………………….. Sinh năm:…………..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9q33811byw74"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Chứng minh nhân dân:………………. Do CA………….…. cấp ngày…./…./………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chỉ thường trú:…………</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Hiện đang cư trú tại:……………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Số điện thoại:……………</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(Nếu là tổ chức thì trình bày như sau:</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Công ty:……………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chỉ trụ sở:…………</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Giấy CNĐKDN số:…………………. do Sở Kế hoạch và đầu tư………… cấp ngày…./…../…….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Hotline:………. Số Fax:………</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đại diện theo pháp luật: Ông/Bà………….</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Chức vụ:………… Sinh năm:………</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Chứng minh nhân dân:………………. Do CA………..……. cấp ngày…./…./………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chỉ thường trú:…………</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Hiện đang cư trú tại:…………</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Số điện thoại:…………</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Căn cứ đại diện:………)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Tôi xin trình bày với Quý cơ quan sự việc sau:</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(Trình bày những sự việc dẫn tới việc bạn làm đơn này, tức là các sự kiện dẫn tới việc bạn phát hiện việc người này có hành vi cho vay nặng lãi, về thời gian diễn ra vi phạm. mức độ nghiêm trọng của hành vi vi phạm, về hậu quả của hành vi vi phạm,…)</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Căn cứ Điều 201 Bộ luật hình sự năm 2015 được sửa đổi, bổ sung năm 2017 quy định:</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“Điều 201. Tội cho vay lãi nặng trong giao dịch dân sự</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1.Người nào trong giao dịch dân sự mà cho vay với lãi suất gấp 05 lần trở lên của mức lãi suất cao nhất quy định trong Bộ luật Dân sự, thu lợi bất chính từ 30.000.000 đồng đến dưới 100.000.000 đồng hoặc đã bị xử phạt vi phạm hành chính về hành vi này hoặc đã bị kết án về tội này, chưa được xóa án tích mà còn vi phạm, thì bị phạt tiền từ 50.000.000 đồng đến 200.000.000 đồng hoặc phạt cải tạo không giam giữ đến 03 năm.</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2.Phạm tội mà thu lợi bất chính 100.000.000 đồng trở lên, thì bị phạt tiền từ 200.000.000 đồng đến 1.000.000.000 đồng hoặc phạt tù từ 06 tháng đến 03 năm.</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3.Người phạm tội còn có thể bị phạt tiền từ 30.000.000 đồng đến 100.000.000 đồng, cấm đảm nhiệm chức vụ, cấm hành nghề hoặc làm công việc nhất định từ 01 năm đến 05 năm.”</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Tôi nhận thấy hành vi cho vay nặng lãi của đối tượng:(33)……</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Sinh năm:…………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Chứng minh nhân dân:………………. Do CA………………. cấp ngày…./…./………</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chỉ thường trú:…………</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Hiện đang cư trú tại:…………</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Số điện thoại:…………</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(Trường hợp không nắm được tất cả các thông tin trên, bạn chỉ cần nêu ra những thông tin mà bạn biết rõ)</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Là hành vi vi phạm tại Điều 201 Bộ luật hình sự năm 2015 được sửa đổi, bổ sung năm 2017 và đối tượng…………. phải bị xử lý theo quy định này.</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Do vậy, tôi làm đơn này để kính đề nghị Quý cơ quan xem xét, tổ chức các hoạt động điều tra, xác minh và có các biện pháp xử lý thích hợp với đối tượng…………. và…………… bởi hành vi vi phạm trên. Bên cạnh đó, tôi kính mong Quý cơ quan xem xét những yêu cầu sau:</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(liệt kê các đề nghị của bạn về việc giải quyết, như, yêu cầu về chấm dứt hành vi vi phạm,…)</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Tôi xin cam đoan những thông tin mà mình đã nêu trên là đúng sự thật và xin chịu trách nhiệm về tính chính xác của những thông tin trên.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Tôi xin trân trọng cảm ơn!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Danh mục tài liệu, chứng kèm theo gồm có:</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làm đơn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(Ký và ghi rõ họ tên)</w:t>
      </w:r>
    </w:p>
    <w:p w:rsidR="00000000" w:rsidDel="00000000" w:rsidP="00000000" w:rsidRDefault="00000000" w:rsidRPr="00000000" w14:paraId="00000034">
      <w:pPr>
        <w:rPr>
          <w:sz w:val="28"/>
          <w:szCs w:val="28"/>
        </w:rPr>
      </w:pPr>
      <w:r w:rsidDel="00000000" w:rsidR="00000000" w:rsidRPr="00000000">
        <w:rPr>
          <w:rtl w:val="0"/>
        </w:rPr>
      </w:r>
    </w:p>
    <w:sectPr>
      <w:pgSz w:h="15840" w:w="12240" w:orient="portrait"/>
      <w:pgMar w:bottom="1134" w:top="1134"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
      </w:rPr>
    </w:rPrDefault>
    <w:pPrDefault>
      <w:pPr>
        <w:spacing w:after="120" w:line="324"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jc w:val="left"/>
    </w:pPr>
    <w:rPr>
      <w:b w:val="1"/>
      <w:bCs w:val="1"/>
    </w:rPr>
  </w:style>
  <w:style w:type="paragraph" w:styleId="Heading2">
    <w:name w:val="heading 2"/>
    <w:basedOn w:val="Normal"/>
    <w:next w:val="Normal"/>
    <w:pPr>
      <w:keepNext w:val="1"/>
      <w:keepLines w:val="1"/>
      <w:spacing w:after="0" w:before="240" w:lineRule="auto"/>
      <w:jc w:val="left"/>
    </w:pPr>
    <w:rPr>
      <w:b w:val="1"/>
      <w:bCs w:val="1"/>
    </w:rPr>
  </w:style>
  <w:style w:type="paragraph" w:styleId="Heading3">
    <w:name w:val="heading 3"/>
    <w:basedOn w:val="Normal"/>
    <w:next w:val="Normal"/>
    <w:pPr>
      <w:keepNext w:val="1"/>
      <w:keepLines w:val="1"/>
      <w:spacing w:after="0" w:before="120" w:lineRule="auto"/>
      <w:jc w:val="left"/>
    </w:pPr>
    <w:rPr>
      <w:b w:val="1"/>
      <w:bCs w:val="1"/>
      <w:i w:val="1"/>
      <w:iCs w:val="1"/>
    </w:rPr>
  </w:style>
  <w:style w:type="paragraph" w:styleId="Heading4">
    <w:name w:val="heading 4"/>
    <w:basedOn w:val="Normal"/>
    <w:next w:val="Normal"/>
    <w:pPr>
      <w:keepNext w:val="1"/>
      <w:keepLines w:val="1"/>
      <w:spacing w:after="0" w:before="120" w:lineRule="auto"/>
      <w:jc w:val="left"/>
    </w:pPr>
    <w:rPr>
      <w:i w:val="1"/>
      <w:i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HLcmXufA27fxHDmwzP7fGqTZhg==">CgMxLjAyDmguOXEzMzgxMWJ5dzc0OAByITFjUHdGeTJtZHNoODFpT1dJOGFQdTRjZ1dHdldDSGU3SA==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