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right="-284"/>
        <w:jc w:val="center"/>
        <w:rPr>
          <w:sz w:val="40"/>
          <w:szCs w:val="40"/>
          <w:vertAlign w:val="baseline"/>
        </w:rPr>
      </w:pPr>
      <w:sdt>
        <w:sdtPr>
          <w:id w:val="-632044421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40"/>
              <w:szCs w:val="40"/>
              <w:vertAlign w:val="baseline"/>
              <w:rtl w:val="0"/>
            </w:rPr>
            <w:t xml:space="preserve">บันทึกแนบท้ายสัญญาจ้าง</w:t>
          </w:r>
        </w:sdtContent>
      </w:sdt>
    </w:p>
    <w:p w:rsidR="00000000" w:rsidDel="00000000" w:rsidP="00000000" w:rsidRDefault="00000000" w:rsidRPr="00000000" w14:paraId="00000002">
      <w:pPr>
        <w:ind w:right="-284"/>
        <w:jc w:val="center"/>
        <w:rPr>
          <w:sz w:val="40"/>
          <w:szCs w:val="40"/>
          <w:vertAlign w:val="baseline"/>
        </w:rPr>
      </w:pPr>
      <w:sdt>
        <w:sdtPr>
          <w:id w:val="-923647653"/>
          <w:tag w:val="goog_rdk_1"/>
        </w:sdtPr>
        <w:sdtContent>
          <w:r w:rsidDel="00000000" w:rsidR="00000000" w:rsidRPr="00000000">
            <w:rPr>
              <w:rFonts w:ascii="Gungsuh" w:cs="Gungsuh" w:eastAsia="Gungsuh" w:hAnsi="Gungsuh"/>
              <w:sz w:val="40"/>
              <w:szCs w:val="40"/>
              <w:vertAlign w:val="baseline"/>
              <w:rtl w:val="0"/>
            </w:rPr>
            <w:t xml:space="preserve">雇用契約書の付録</w:t>
          </w:r>
        </w:sdtContent>
      </w:sdt>
    </w:p>
    <w:p w:rsidR="00000000" w:rsidDel="00000000" w:rsidP="00000000" w:rsidRDefault="00000000" w:rsidRPr="00000000" w14:paraId="0000000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MS Mincho" w:cs="MS Mincho" w:eastAsia="MS Mincho" w:hAnsi="MS Mincho"/>
          <w:vertAlign w:val="baseline"/>
        </w:rPr>
      </w:pPr>
      <w:r w:rsidDel="00000000" w:rsidR="00000000" w:rsidRPr="00000000">
        <w:rPr>
          <w:rFonts w:ascii="CordiaUPC" w:cs="CordiaUPC" w:eastAsia="CordiaUPC" w:hAnsi="CordiaUPC"/>
          <w:sz w:val="32"/>
          <w:szCs w:val="32"/>
          <w:vertAlign w:val="baseline"/>
          <w:rtl w:val="0"/>
        </w:rPr>
        <w:t xml:space="preserve">องค์กรที่แรงงานที่มีทักษะเฉพาะสังกัด  </w:t>
      </w:r>
      <w:r w:rsidDel="00000000" w:rsidR="00000000" w:rsidRPr="00000000">
        <w:rPr>
          <w:rFonts w:ascii="MS Mincho" w:cs="MS Mincho" w:eastAsia="MS Mincho" w:hAnsi="MS Mincho"/>
          <w:vertAlign w:val="baseline"/>
          <w:rtl w:val="0"/>
        </w:rPr>
        <w:t xml:space="preserve">______________________________________________</w:t>
      </w:r>
    </w:p>
    <w:p w:rsidR="00000000" w:rsidDel="00000000" w:rsidP="00000000" w:rsidRDefault="00000000" w:rsidRPr="00000000" w14:paraId="00000006">
      <w:pPr>
        <w:rPr>
          <w:rFonts w:ascii="MS Mincho" w:cs="MS Mincho" w:eastAsia="MS Mincho" w:hAnsi="MS Mincho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vertAlign w:val="baseline"/>
          <w:rtl w:val="0"/>
        </w:rPr>
        <w:t xml:space="preserve">特定技能所属機関は、</w:t>
      </w:r>
    </w:p>
    <w:p w:rsidR="00000000" w:rsidDel="00000000" w:rsidP="00000000" w:rsidRDefault="00000000" w:rsidRPr="00000000" w14:paraId="00000007">
      <w:pPr>
        <w:rPr>
          <w:rFonts w:ascii="MS Mincho" w:cs="MS Mincho" w:eastAsia="MS Mincho" w:hAnsi="MS Mincho"/>
          <w:vertAlign w:val="baseline"/>
        </w:rPr>
      </w:pPr>
      <w:r w:rsidDel="00000000" w:rsidR="00000000" w:rsidRPr="00000000">
        <w:rPr>
          <w:rFonts w:ascii="CordiaUPC" w:cs="CordiaUPC" w:eastAsia="CordiaUPC" w:hAnsi="CordiaUPC"/>
          <w:sz w:val="32"/>
          <w:szCs w:val="32"/>
          <w:vertAlign w:val="baseline"/>
          <w:rtl w:val="0"/>
        </w:rPr>
        <w:t xml:space="preserve">มีหน้าที่รับผิดชอบแรงงานต่างชาติที่มีทักษะเฉพาะ </w:t>
      </w:r>
      <w:r w:rsidDel="00000000" w:rsidR="00000000" w:rsidRPr="00000000">
        <w:rPr>
          <w:rFonts w:ascii="MS Mincho" w:cs="MS Mincho" w:eastAsia="MS Mincho" w:hAnsi="MS Mincho"/>
          <w:vertAlign w:val="baseline"/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08">
      <w:pPr>
        <w:rPr>
          <w:rFonts w:ascii="CordiaUPC" w:cs="CordiaUPC" w:eastAsia="CordiaUPC" w:hAnsi="CordiaUPC"/>
          <w:sz w:val="32"/>
          <w:szCs w:val="32"/>
          <w:vertAlign w:val="baseline"/>
        </w:rPr>
      </w:pPr>
      <w:r w:rsidDel="00000000" w:rsidR="00000000" w:rsidRPr="00000000">
        <w:rPr>
          <w:rFonts w:ascii="CordiaUPC" w:cs="CordiaUPC" w:eastAsia="CordiaUPC" w:hAnsi="CordiaUPC"/>
          <w:sz w:val="32"/>
          <w:szCs w:val="32"/>
          <w:vertAlign w:val="baseline"/>
          <w:rtl w:val="0"/>
        </w:rPr>
        <w:t xml:space="preserve">ดังหัวข้อระบุต่อไปนี้</w:t>
      </w:r>
    </w:p>
    <w:p w:rsidR="00000000" w:rsidDel="00000000" w:rsidP="00000000" w:rsidRDefault="00000000" w:rsidRPr="00000000" w14:paraId="00000009">
      <w:pPr>
        <w:rPr>
          <w:rFonts w:ascii="MS Mincho" w:cs="MS Mincho" w:eastAsia="MS Mincho" w:hAnsi="MS Mincho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vertAlign w:val="baseline"/>
          <w:rtl w:val="0"/>
        </w:rPr>
        <w:t xml:space="preserve">外国人特定技能に対して下記に関する責任を持つ。</w:t>
      </w:r>
    </w:p>
    <w:p w:rsidR="00000000" w:rsidDel="00000000" w:rsidP="00000000" w:rsidRDefault="00000000" w:rsidRPr="00000000" w14:paraId="0000000A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right="-284" w:firstLine="25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right="-284"/>
        <w:jc w:val="both"/>
        <w:rPr>
          <w:rFonts w:ascii="CordiaUPC" w:cs="CordiaUPC" w:eastAsia="CordiaUPC" w:hAnsi="CordiaUPC"/>
          <w:sz w:val="32"/>
          <w:szCs w:val="32"/>
          <w:vertAlign w:val="baseline"/>
        </w:rPr>
      </w:pPr>
      <w:r w:rsidDel="00000000" w:rsidR="00000000" w:rsidRPr="00000000">
        <w:rPr>
          <w:rFonts w:ascii="CordiaUPC" w:cs="CordiaUPC" w:eastAsia="CordiaUPC" w:hAnsi="CordiaUPC"/>
          <w:sz w:val="32"/>
          <w:szCs w:val="32"/>
          <w:vertAlign w:val="baseline"/>
          <w:rtl w:val="0"/>
        </w:rPr>
        <w:t xml:space="preserve">1.ในกรณีที่มีภัยพิบัติทางธรรมชาติองค์กรที่แรงงานที่มีทักษะเฉพาะจะต้องจัดการอพยพแรงงานต่างชาติไปอยู่ในสถานที่ที่ปลอดภัย และหากอยู่ในสภาวะที่ไม่สามารถทำงานได้อีกต่อไป ให้องค์กรที่แรงงานที่มีทักษะเฉพาะจัดการจัดส่งแรงงานต่างชาติกลับประเทศไทยโดยออกค่าใช้จ่ายให้ด้วย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id w:val="1289873746"/>
          <w:tag w:val="goog_rdk_2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1. 天災があった場合、</w:t>
          </w:r>
        </w:sdtContent>
      </w:sdt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特定技能所属機関</w:t>
      </w:r>
      <w:sdt>
        <w:sdtPr>
          <w:id w:val="1010522641"/>
          <w:tag w:val="goog_rdk_3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は</w:t>
          </w:r>
        </w:sdtContent>
      </w:sdt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外国人特定技能</w:t>
      </w:r>
      <w:sdt>
        <w:sdtPr>
          <w:id w:val="-1260998221"/>
          <w:tag w:val="goog_rdk_4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を安全な場所に避難させなければならない。就労を継続できない状況、</w:t>
          </w:r>
        </w:sdtContent>
      </w:sdt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特定技能所属機関</w:t>
      </w:r>
      <w:sdt>
        <w:sdtPr>
          <w:id w:val="-199440333"/>
          <w:tag w:val="goog_rdk_5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は</w:t>
          </w:r>
        </w:sdtContent>
      </w:sdt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外国人特定技能</w:t>
      </w:r>
      <w:sdt>
        <w:sdtPr>
          <w:id w:val="-324361822"/>
          <w:tag w:val="goog_rdk_6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をタイへ帰国させる手続きをし、その費用を支払わねばならない</w:t>
          </w:r>
        </w:sdtContent>
      </w:sdt>
      <w:sdt>
        <w:sdtPr>
          <w:id w:val="-1751509281"/>
          <w:tag w:val="goog_rdk_7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。</w:t>
          </w:r>
        </w:sdtContent>
      </w:sdt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ordiaUPC" w:cs="CordiaUPC" w:eastAsia="CordiaUPC" w:hAnsi="CordiaUPC"/>
          <w:sz w:val="32"/>
          <w:szCs w:val="32"/>
          <w:vertAlign w:val="baseline"/>
        </w:rPr>
      </w:pPr>
      <w:r w:rsidDel="00000000" w:rsidR="00000000" w:rsidRPr="00000000">
        <w:rPr>
          <w:rFonts w:ascii="CordiaUPC" w:cs="CordiaUPC" w:eastAsia="CordiaUPC" w:hAnsi="CordiaUPC"/>
          <w:sz w:val="32"/>
          <w:szCs w:val="32"/>
          <w:vertAlign w:val="baseline"/>
          <w:rtl w:val="0"/>
        </w:rPr>
        <w:t xml:space="preserve">2.     กรณีแรงงานต่างชาติถึงแก่ความตาย องค์กรที่แรงงานที่มีทักษะเฉพาะต้องรับผิดชอบค่าใช้จ่ายในการจัดการศพ จัดส่งอัฐิและทรัพย์สิน ของแรงงานต่างชาติกลับภูมิลำเนา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360" w:right="-284" w:hanging="360"/>
        <w:jc w:val="both"/>
        <w:rPr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vertAlign w:val="baseline"/>
          <w:rtl w:val="0"/>
        </w:rPr>
        <w:t xml:space="preserve">外国人特定技能</w:t>
      </w:r>
      <w:sdt>
        <w:sdtPr>
          <w:id w:val="1378733184"/>
          <w:tag w:val="goog_rdk_8"/>
        </w:sdtPr>
        <w:sdtContent>
          <w:r w:rsidDel="00000000" w:rsidR="00000000" w:rsidRPr="00000000">
            <w:rPr>
              <w:rFonts w:ascii="Gungsuh" w:cs="Gungsuh" w:eastAsia="Gungsuh" w:hAnsi="Gungsuh"/>
              <w:vertAlign w:val="baseline"/>
              <w:rtl w:val="0"/>
            </w:rPr>
            <w:t xml:space="preserve">が死亡した場合、</w:t>
          </w:r>
        </w:sdtContent>
      </w:sdt>
      <w:r w:rsidDel="00000000" w:rsidR="00000000" w:rsidRPr="00000000">
        <w:rPr>
          <w:rFonts w:ascii="MS Mincho" w:cs="MS Mincho" w:eastAsia="MS Mincho" w:hAnsi="MS Mincho"/>
          <w:vertAlign w:val="baseline"/>
          <w:rtl w:val="0"/>
        </w:rPr>
        <w:t xml:space="preserve">特定技能所属機関</w:t>
      </w:r>
      <w:sdt>
        <w:sdtPr>
          <w:id w:val="563470841"/>
          <w:tag w:val="goog_rdk_9"/>
        </w:sdtPr>
        <w:sdtContent>
          <w:r w:rsidDel="00000000" w:rsidR="00000000" w:rsidRPr="00000000">
            <w:rPr>
              <w:rFonts w:ascii="Gungsuh" w:cs="Gungsuh" w:eastAsia="Gungsuh" w:hAnsi="Gungsuh"/>
              <w:vertAlign w:val="baseline"/>
              <w:rtl w:val="0"/>
            </w:rPr>
            <w:t xml:space="preserve">は</w:t>
          </w:r>
        </w:sdtContent>
      </w:sdt>
      <w:r w:rsidDel="00000000" w:rsidR="00000000" w:rsidRPr="00000000">
        <w:rPr>
          <w:rFonts w:ascii="MS Mincho" w:cs="MS Mincho" w:eastAsia="MS Mincho" w:hAnsi="MS Mincho"/>
          <w:vertAlign w:val="baseline"/>
          <w:rtl w:val="0"/>
        </w:rPr>
        <w:t xml:space="preserve">外国人特定技能</w:t>
      </w:r>
      <w:sdt>
        <w:sdtPr>
          <w:id w:val="-1519881285"/>
          <w:tag w:val="goog_rdk_10"/>
        </w:sdtPr>
        <w:sdtContent>
          <w:r w:rsidDel="00000000" w:rsidR="00000000" w:rsidRPr="00000000">
            <w:rPr>
              <w:rFonts w:ascii="Gungsuh" w:cs="Gungsuh" w:eastAsia="Gungsuh" w:hAnsi="Gungsuh"/>
              <w:vertAlign w:val="baseline"/>
              <w:rtl w:val="0"/>
            </w:rPr>
            <w:t xml:space="preserve">の葬儀を　　</w:t>
          </w:r>
        </w:sdtContent>
      </w:sdt>
    </w:p>
    <w:p w:rsidR="00000000" w:rsidDel="00000000" w:rsidP="00000000" w:rsidRDefault="00000000" w:rsidRPr="00000000" w14:paraId="00000011">
      <w:pPr>
        <w:ind w:right="-284"/>
        <w:jc w:val="both"/>
        <w:rPr>
          <w:vertAlign w:val="baseline"/>
        </w:rPr>
      </w:pPr>
      <w:sdt>
        <w:sdtPr>
          <w:id w:val="1318432960"/>
          <w:tag w:val="goog_rdk_11"/>
        </w:sdtPr>
        <w:sdtContent>
          <w:r w:rsidDel="00000000" w:rsidR="00000000" w:rsidRPr="00000000">
            <w:rPr>
              <w:rFonts w:ascii="Gungsuh" w:cs="Gungsuh" w:eastAsia="Gungsuh" w:hAnsi="Gungsuh"/>
              <w:vertAlign w:val="baseline"/>
              <w:rtl w:val="0"/>
            </w:rPr>
            <w:t xml:space="preserve">行い、遺骨、遺留品をタイ国本籍地まで送る費用を負担しなければならない。</w:t>
          </w:r>
        </w:sdtContent>
      </w:sdt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right="-284"/>
        <w:jc w:val="both"/>
        <w:rPr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right="-284"/>
        <w:jc w:val="both"/>
        <w:rPr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right="-284"/>
        <w:jc w:val="both"/>
        <w:rPr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特定技能所属機関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                                          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 ㊞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left"/>
        <w:rPr>
          <w:rFonts w:ascii="CordiaUPC" w:cs="CordiaUPC" w:eastAsia="CordiaUPC" w:hAnsi="CordiaUPC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rdiaUPC" w:cs="CordiaUPC" w:eastAsia="CordiaUPC" w:hAnsi="CordiaUPC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องค์กรที่แรงงานที่มีทักษะเฉพาะสังกัด</w:t>
        <w:tab/>
        <w:t xml:space="preserve">     (</w:t>
        <w:tab/>
        <w:t xml:space="preserve">                         )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外国人特定技能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rdiaUPC" w:cs="CordiaUPC" w:eastAsia="CordiaUPC" w:hAnsi="CordiaUPC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แรงงานต่างชาติ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(</w:t>
        <w:tab/>
        <w:t xml:space="preserve">                          )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id w:val="-301609224"/>
          <w:tag w:val="goog_rdk_12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証人　　                                                                        </w:t>
          </w:r>
        </w:sdtContent>
      </w:sdt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㊞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rdiaUPC" w:cs="CordiaUPC" w:eastAsia="CordiaUPC" w:hAnsi="CordiaUPC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พยาน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(</w:t>
        <w:tab/>
        <w:t xml:space="preserve">                                 )    </w:t>
      </w:r>
    </w:p>
    <w:sectPr>
      <w:footerReference r:id="rId7" w:type="default"/>
      <w:footerReference r:id="rId8" w:type="even"/>
      <w:pgSz w:h="15840" w:w="12240" w:orient="portrait"/>
      <w:pgMar w:bottom="851" w:top="1247" w:left="1701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 Unicode MS"/>
  <w:font w:name="Gungsuh"/>
  <w:font w:name="CordiaUPC"/>
  <w:font w:name="MS Mincho"/>
  <w:font w:name="Times New Roman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2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(%2)"/>
      <w:lvlJc w:val="left"/>
      <w:pPr>
        <w:ind w:left="840" w:hanging="420"/>
      </w:pPr>
      <w:rPr>
        <w:vertAlign w:val="baseline"/>
      </w:rPr>
    </w:lvl>
    <w:lvl w:ilvl="2">
      <w:start w:val="1"/>
      <w:numFmt w:val="decimal"/>
      <w:lvlText w:val="%3"/>
      <w:lvlJc w:val="left"/>
      <w:pPr>
        <w:ind w:left="1260" w:hanging="4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680" w:hanging="420"/>
      </w:pPr>
      <w:rPr>
        <w:vertAlign w:val="baseline"/>
      </w:rPr>
    </w:lvl>
    <w:lvl w:ilvl="4">
      <w:start w:val="1"/>
      <w:numFmt w:val="decimal"/>
      <w:lvlText w:val="(%5)"/>
      <w:lvlJc w:val="left"/>
      <w:pPr>
        <w:ind w:left="2100" w:hanging="420"/>
      </w:pPr>
      <w:rPr>
        <w:vertAlign w:val="baseline"/>
      </w:rPr>
    </w:lvl>
    <w:lvl w:ilvl="5">
      <w:start w:val="1"/>
      <w:numFmt w:val="decimal"/>
      <w:lvlText w:val="%6"/>
      <w:lvlJc w:val="left"/>
      <w:pPr>
        <w:ind w:left="2520" w:hanging="42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940" w:hanging="420"/>
      </w:pPr>
      <w:rPr>
        <w:vertAlign w:val="baseline"/>
      </w:rPr>
    </w:lvl>
    <w:lvl w:ilvl="7">
      <w:start w:val="1"/>
      <w:numFmt w:val="decimal"/>
      <w:lvlText w:val="(%8)"/>
      <w:lvlJc w:val="left"/>
      <w:pPr>
        <w:ind w:left="3360" w:hanging="420"/>
      </w:pPr>
      <w:rPr>
        <w:vertAlign w:val="baseline"/>
      </w:rPr>
    </w:lvl>
    <w:lvl w:ilvl="8">
      <w:start w:val="1"/>
      <w:numFmt w:val="decimal"/>
      <w:lvlText w:val="%9"/>
      <w:lvlJc w:val="left"/>
      <w:pPr>
        <w:ind w:left="3780" w:hanging="42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spacing w:after="100" w:before="100" w:lineRule="auto"/>
    </w:pPr>
    <w:rPr>
      <w:rFonts w:ascii="Tahoma" w:cs="Tahoma" w:eastAsia="Tahoma" w:hAnsi="Tahoma"/>
      <w:sz w:val="29"/>
      <w:szCs w:val="29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th-TH" w:eastAsia="ja-JP" w:val="en-US"/>
    </w:rPr>
  </w:style>
  <w:style w:type="character" w:styleId="ft">
    <w:name w:val="ft"/>
    <w:basedOn w:val="DefaultParagraphFont"/>
    <w:next w:val="f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st1">
    <w:name w:val="st1"/>
    <w:basedOn w:val="DefaultParagraphFont"/>
    <w:next w:val="s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th-TH" w:eastAsia="ja-JP" w:val="und"/>
    </w:rPr>
  </w:style>
  <w:style w:type="character" w:styleId="PageNumber">
    <w:name w:val="Page Number"/>
    <w:basedOn w:val="DefaultParagraphFont"/>
    <w:next w:val="PageNumbe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NoSpacing">
    <w:name w:val="No Spacing"/>
    <w:next w:val="NoSpacing"/>
    <w:autoRedefine w:val="0"/>
    <w:hidden w:val="0"/>
    <w:qFormat w:val="0"/>
    <w:pPr>
      <w:widowControl w:val="0"/>
      <w:suppressAutoHyphens w:val="1"/>
      <w:spacing w:line="1" w:lineRule="atLeast"/>
      <w:ind w:left="1797" w:leftChars="-1" w:rightChars="0" w:hanging="357" w:firstLineChars="-1"/>
      <w:jc w:val="both"/>
      <w:textDirection w:val="btLr"/>
      <w:textAlignment w:val="top"/>
      <w:outlineLvl w:val="0"/>
    </w:pPr>
    <w:rPr>
      <w:rFonts w:ascii="Century" w:cs="Cordia New" w:hAnsi="Century"/>
      <w:w w:val="100"/>
      <w:kern w:val="2"/>
      <w:position w:val="-1"/>
      <w:sz w:val="21"/>
      <w:szCs w:val="28"/>
      <w:effect w:val="none"/>
      <w:vertAlign w:val="baseline"/>
      <w:cs w:val="0"/>
      <w:em w:val="none"/>
      <w:lang w:bidi="th-TH" w:eastAsia="ja-JP" w:val="en-US"/>
    </w:rPr>
  </w:style>
  <w:style w:type="paragraph" w:styleId="Date">
    <w:name w:val="Date"/>
    <w:basedOn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30"/>
      <w:effect w:val="none"/>
      <w:vertAlign w:val="baseline"/>
      <w:cs w:val="0"/>
      <w:em w:val="none"/>
      <w:lang w:bidi="th-TH" w:eastAsia="ja-JP" w:val="und"/>
    </w:rPr>
  </w:style>
  <w:style w:type="character" w:styleId="DateChar">
    <w:name w:val="Date Char"/>
    <w:next w:val="DateChar"/>
    <w:autoRedefine w:val="0"/>
    <w:hidden w:val="0"/>
    <w:qFormat w:val="0"/>
    <w:rPr>
      <w:w w:val="100"/>
      <w:position w:val="-1"/>
      <w:sz w:val="24"/>
      <w:szCs w:val="30"/>
      <w:effect w:val="none"/>
      <w:vertAlign w:val="baseline"/>
      <w:cs w:val="0"/>
      <w:em w:val="none"/>
      <w:lang/>
    </w:r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stxt2">
    <w:name w:val="stxt2"/>
    <w:next w:val="stxt2"/>
    <w:autoRedefine w:val="0"/>
    <w:hidden w:val="0"/>
    <w:qFormat w:val="0"/>
    <w:rPr>
      <w:w w:val="100"/>
      <w:position w:val="-1"/>
      <w:sz w:val="19"/>
      <w:szCs w:val="19"/>
      <w:effect w:val="none"/>
      <w:vertAlign w:val="baseline"/>
      <w:cs w:val="0"/>
      <w:em w:val="none"/>
      <w:lang/>
    </w:rPr>
  </w:style>
  <w:style w:type="character" w:styleId="st">
    <w:name w:val="st"/>
    <w:basedOn w:val="DefaultParagraphFont"/>
    <w:next w:val="s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mphasis">
    <w:name w:val="Emphasis"/>
    <w:next w:val="Emphasis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Heading2Char">
    <w:name w:val="Heading 2 Char"/>
    <w:next w:val="Heading2Char"/>
    <w:autoRedefine w:val="0"/>
    <w:hidden w:val="0"/>
    <w:qFormat w:val="0"/>
    <w:rPr>
      <w:rFonts w:ascii="Tahoma" w:cs="Tahoma" w:eastAsia="MS PGothic" w:hAnsi="Tahoma"/>
      <w:w w:val="100"/>
      <w:position w:val="-1"/>
      <w:sz w:val="29"/>
      <w:szCs w:val="29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1"/>
    <w:rPr>
      <w:color w:val="000066"/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at_a11y1">
    <w:name w:val="at_a11y1"/>
    <w:basedOn w:val="DefaultParagraphFont"/>
    <w:next w:val="at_a11y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breadcrumbs">
    <w:name w:val="breadcrumbs"/>
    <w:basedOn w:val="DefaultParagraphFont"/>
    <w:next w:val="breadcrumbs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reatedate1">
    <w:name w:val="createdate1"/>
    <w:next w:val="createdate1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createby1">
    <w:name w:val="createby1"/>
    <w:next w:val="createby1"/>
    <w:autoRedefine w:val="0"/>
    <w:hidden w:val="0"/>
    <w:qFormat w:val="0"/>
    <w:rPr>
      <w:caps w:val="1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article-section1">
    <w:name w:val="article-section1"/>
    <w:next w:val="article-section1"/>
    <w:autoRedefine w:val="0"/>
    <w:hidden w:val="0"/>
    <w:qFormat w:val="0"/>
    <w:rPr>
      <w:caps w:val="1"/>
      <w:color w:val="999999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copyrightcss">
    <w:name w:val="copyrightcss"/>
    <w:basedOn w:val="DefaultParagraphFont"/>
    <w:next w:val="copyrightcss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ext21">
    <w:name w:val="text21"/>
    <w:next w:val="text21"/>
    <w:autoRedefine w:val="0"/>
    <w:hidden w:val="0"/>
    <w:qFormat w:val="0"/>
    <w:rPr>
      <w:rFonts w:ascii="MS PGothic" w:eastAsia="MS PGothic" w:hAnsi="MS PGothic" w:hint="eastAsia"/>
      <w:w w:val="100"/>
      <w:position w:val="-1"/>
      <w:sz w:val="12"/>
      <w:szCs w:val="12"/>
      <w:effect w:val="none"/>
      <w:vertAlign w:val="baseline"/>
      <w:cs w:val="0"/>
      <w:em w:val="none"/>
      <w:lang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840" w:leftChars="400" w:rightChars="0" w:firstLineChars="-1"/>
      <w:textDirection w:val="btLr"/>
      <w:textAlignment w:val="top"/>
      <w:outlineLvl w:val="0"/>
    </w:pPr>
    <w:rPr>
      <w:w w:val="100"/>
      <w:position w:val="-1"/>
      <w:sz w:val="24"/>
      <w:szCs w:val="30"/>
      <w:effect w:val="none"/>
      <w:vertAlign w:val="baseline"/>
      <w:cs w:val="0"/>
      <w:em w:val="none"/>
      <w:lang w:bidi="th-TH" w:eastAsia="ja-JP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30"/>
      <w:effect w:val="none"/>
      <w:vertAlign w:val="baseline"/>
      <w:cs w:val="0"/>
      <w:em w:val="none"/>
      <w:lang w:bidi="th-TH" w:eastAsia="ja-JP" w:val="und"/>
    </w:rPr>
  </w:style>
  <w:style w:type="character" w:styleId="HeaderChar">
    <w:name w:val="Header Char"/>
    <w:next w:val="HeaderChar"/>
    <w:autoRedefine w:val="0"/>
    <w:hidden w:val="0"/>
    <w:qFormat w:val="0"/>
    <w:rPr>
      <w:w w:val="100"/>
      <w:position w:val="-1"/>
      <w:sz w:val="24"/>
      <w:szCs w:val="30"/>
      <w:effect w:val="none"/>
      <w:vertAlign w:val="baseline"/>
      <w:cs w:val="0"/>
      <w:em w:val="none"/>
      <w:lang/>
    </w:rPr>
  </w:style>
  <w:style w:type="character" w:styleId="FooterChar">
    <w:name w:val="Footer Char"/>
    <w:next w:val="Footer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scqhpBXYMRq462ensahgky4XnQ==">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2015-02-13T06:42:00Z</dcterms:created>
  <dc:creator>Office ofl Labour Affairs</dc:creator>
</cp:coreProperties>
</file>