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left"/>
        <w:tblInd w:w="-727.0" w:type="dxa"/>
        <w:tblLayout w:type="fixed"/>
        <w:tblLook w:val="0400"/>
      </w:tblPr>
      <w:tblGrid>
        <w:gridCol w:w="4950"/>
        <w:gridCol w:w="5850"/>
        <w:tblGridChange w:id="0">
          <w:tblGrid>
            <w:gridCol w:w="4950"/>
            <w:gridCol w:w="5850"/>
          </w:tblGrid>
        </w:tblGridChange>
      </w:tblGrid>
      <w:tr>
        <w:trPr>
          <w:cantSplit w:val="0"/>
          <w:tblHeader w:val="0"/>
        </w:trPr>
        <w:tc>
          <w:tcPr/>
          <w:p w:rsidR="00000000" w:rsidDel="00000000" w:rsidP="00000000" w:rsidRDefault="00000000" w:rsidRPr="00000000" w14:paraId="00000002">
            <w:pPr>
              <w:jc w:val="center"/>
              <w:rPr/>
            </w:pPr>
            <w:r w:rsidDel="00000000" w:rsidR="00000000" w:rsidRPr="00000000">
              <w:rPr>
                <w:b w:val="1"/>
                <w:bCs w:val="1"/>
                <w:rtl w:val="0"/>
              </w:rPr>
              <w:t xml:space="preserve">TRƯỜNG THCS NGUYỄN VĂN TRỖI</w:t>
              <w:br w:type="textWrapping"/>
            </w:r>
            <w:r w:rsidDel="00000000" w:rsidR="00000000" w:rsidRPr="00000000">
              <w:rPr>
                <w:rtl w:val="0"/>
              </w:rPr>
              <w:t xml:space="preserve">TỔ CHUYÊN MÔN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922019</wp:posOffset>
                      </wp:positionH>
                      <wp:positionV relativeFrom="paragraph">
                        <wp:posOffset>441325</wp:posOffset>
                      </wp:positionV>
                      <wp:extent cx="1066800" cy="12700"/>
                      <wp:effectExtent b="0" l="0" r="0" t="0"/>
                      <wp:wrapNone/>
                      <wp:docPr id="1" name=""/>
                      <a:graphic>
                        <a:graphicData uri="http://schemas.microsoft.com/office/word/2010/wordprocessingShape">
                          <wps:wsp>
                            <wps:cNvCnPr/>
                            <wps:spPr>
                              <a:xfrm>
                                <a:off x="4812600" y="3780000"/>
                                <a:ext cx="1066800" cy="0"/>
                              </a:xfrm>
                              <a:prstGeom prst="straightConnector1">
                                <a:avLst/>
                              </a:prstGeom>
                              <a:noFill/>
                              <a:ln cap="flat" cmpd="sng" w="127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922019</wp:posOffset>
                      </wp:positionH>
                      <wp:positionV relativeFrom="paragraph">
                        <wp:posOffset>441325</wp:posOffset>
                      </wp:positionV>
                      <wp:extent cx="10668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66800" cy="12700"/>
                              </a:xfrm>
                              <a:prstGeom prst="rect"/>
                              <a:ln/>
                            </pic:spPr>
                          </pic:pic>
                        </a:graphicData>
                      </a:graphic>
                    </wp:anchor>
                  </w:drawing>
                </mc:Fallback>
              </mc:AlternateContent>
            </w:r>
          </w:p>
        </w:tc>
        <w:tc>
          <w:tcPr/>
          <w:p w:rsidR="00000000" w:rsidDel="00000000" w:rsidP="00000000" w:rsidRDefault="00000000" w:rsidRPr="00000000" w14:paraId="00000003">
            <w:pPr>
              <w:jc w:val="center"/>
              <w:rPr/>
            </w:pPr>
            <w:r w:rsidDel="00000000" w:rsidR="00000000" w:rsidRPr="00000000">
              <w:rPr>
                <w:b w:val="1"/>
                <w:bCs w:val="1"/>
                <w:rtl w:val="0"/>
              </w:rPr>
              <w:t xml:space="preserve">CỘNG HÒA XÃ HỘI CHỦ NGHĨA VIỆT NAM</w:t>
              <w:br w:type="textWrapping"/>
            </w:r>
            <w:r w:rsidDel="00000000" w:rsidR="00000000" w:rsidRPr="00000000">
              <w:rPr>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826769</wp:posOffset>
                      </wp:positionH>
                      <wp:positionV relativeFrom="paragraph">
                        <wp:posOffset>441325</wp:posOffset>
                      </wp:positionV>
                      <wp:extent cx="1905000" cy="12700"/>
                      <wp:effectExtent b="0" l="0" r="0" t="0"/>
                      <wp:wrapNone/>
                      <wp:docPr id="2" name=""/>
                      <a:graphic>
                        <a:graphicData uri="http://schemas.microsoft.com/office/word/2010/wordprocessingShape">
                          <wps:wsp>
                            <wps:cNvCnPr/>
                            <wps:spPr>
                              <a:xfrm>
                                <a:off x="4393500" y="3780000"/>
                                <a:ext cx="1905000" cy="0"/>
                              </a:xfrm>
                              <a:prstGeom prst="straightConnector1">
                                <a:avLst/>
                              </a:prstGeom>
                              <a:noFill/>
                              <a:ln cap="flat" cmpd="sng" w="127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826769</wp:posOffset>
                      </wp:positionH>
                      <wp:positionV relativeFrom="paragraph">
                        <wp:posOffset>441325</wp:posOffset>
                      </wp:positionV>
                      <wp:extent cx="19050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5000" cy="12700"/>
                              </a:xfrm>
                              <a:prstGeom prst="rect"/>
                              <a:ln/>
                            </pic:spPr>
                          </pic:pic>
                        </a:graphicData>
                      </a:graphic>
                    </wp:anchor>
                  </w:drawing>
                </mc:Fallback>
              </mc:AlternateContent>
            </w:r>
          </w:p>
        </w:tc>
      </w:tr>
    </w:tbl>
    <w:p w:rsidR="00000000" w:rsidDel="00000000" w:rsidP="00000000" w:rsidRDefault="00000000" w:rsidRPr="00000000" w14:paraId="00000004">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BIÊN BẢN HỌP</w:t>
      </w:r>
    </w:p>
    <w:p w:rsidR="00000000" w:rsidDel="00000000" w:rsidP="00000000" w:rsidRDefault="00000000" w:rsidRPr="00000000" w14:paraId="00000005">
      <w:pPr>
        <w:jc w:val="center"/>
        <w:rPr>
          <w:sz w:val="28"/>
          <w:szCs w:val="28"/>
        </w:rPr>
      </w:pPr>
      <w:r w:rsidDel="00000000" w:rsidR="00000000" w:rsidRPr="00000000">
        <w:rPr>
          <w:i w:val="1"/>
          <w:iCs w:val="1"/>
          <w:sz w:val="28"/>
          <w:szCs w:val="28"/>
          <w:rtl w:val="0"/>
        </w:rPr>
        <w:t xml:space="preserve">Về việc thống nhất góp ý dự thảo Thông tư ban hành Điều lệ Ban đại diện cha mẹ học sinh và phối hợp giáo dục giữa gia đình với cơ sở giáo dục</w:t>
      </w:r>
      <w:r w:rsidDel="00000000" w:rsidR="00000000" w:rsidRPr="00000000">
        <w:rPr>
          <w:rtl w:val="0"/>
        </w:rPr>
      </w:r>
    </w:p>
    <w:p w:rsidR="00000000" w:rsidDel="00000000" w:rsidP="00000000" w:rsidRDefault="00000000" w:rsidRPr="00000000" w14:paraId="00000006">
      <w:pPr>
        <w:ind w:firstLine="720"/>
        <w:jc w:val="both"/>
        <w:rPr>
          <w:sz w:val="28"/>
          <w:szCs w:val="28"/>
        </w:rPr>
      </w:pPr>
      <w:r w:rsidDel="00000000" w:rsidR="00000000" w:rsidRPr="00000000">
        <w:rPr>
          <w:sz w:val="28"/>
          <w:szCs w:val="28"/>
          <w:rtl w:val="0"/>
        </w:rPr>
        <w:t xml:space="preserve">Hôm nay, vào hồi ...... giờ ...... phút, ngày ...... tháng ...... năm 2026, tại Trường THCS Nguyễn Văn Trỗi, tổ chức cuộc họp để thảo luận và thống nhất nội dung góp ý đối với dự thảo Thông tư của Bộ Giáo dục và Đào tạo.</w:t>
      </w:r>
    </w:p>
    <w:p w:rsidR="00000000" w:rsidDel="00000000" w:rsidP="00000000" w:rsidRDefault="00000000" w:rsidRPr="00000000" w14:paraId="00000007">
      <w:pPr>
        <w:ind w:firstLine="720"/>
        <w:jc w:val="both"/>
        <w:rPr>
          <w:b w:val="1"/>
          <w:bCs w:val="1"/>
          <w:sz w:val="28"/>
          <w:szCs w:val="28"/>
        </w:rPr>
      </w:pPr>
      <w:r w:rsidDel="00000000" w:rsidR="00000000" w:rsidRPr="00000000">
        <w:rPr>
          <w:b w:val="1"/>
          <w:bCs w:val="1"/>
          <w:sz w:val="28"/>
          <w:szCs w:val="28"/>
          <w:rtl w:val="0"/>
        </w:rPr>
        <w:t xml:space="preserve">I. Thành phần tham dự:</w:t>
      </w:r>
    </w:p>
    <w:p w:rsidR="00000000" w:rsidDel="00000000" w:rsidP="00000000" w:rsidRDefault="00000000" w:rsidRPr="00000000" w14:paraId="00000008">
      <w:pPr>
        <w:ind w:firstLine="720"/>
        <w:jc w:val="both"/>
        <w:rPr>
          <w:sz w:val="28"/>
          <w:szCs w:val="28"/>
        </w:rPr>
      </w:pPr>
      <w:r w:rsidDel="00000000" w:rsidR="00000000" w:rsidRPr="00000000">
        <w:rPr>
          <w:sz w:val="28"/>
          <w:szCs w:val="28"/>
          <w:rtl w:val="0"/>
        </w:rPr>
        <w:t xml:space="preserve">- Chủ trì: ........................................</w:t>
      </w:r>
    </w:p>
    <w:p w:rsidR="00000000" w:rsidDel="00000000" w:rsidP="00000000" w:rsidRDefault="00000000" w:rsidRPr="00000000" w14:paraId="00000009">
      <w:pPr>
        <w:ind w:firstLine="720"/>
        <w:jc w:val="both"/>
        <w:rPr>
          <w:sz w:val="28"/>
          <w:szCs w:val="28"/>
        </w:rPr>
      </w:pPr>
      <w:r w:rsidDel="00000000" w:rsidR="00000000" w:rsidRPr="00000000">
        <w:rPr>
          <w:sz w:val="28"/>
          <w:szCs w:val="28"/>
          <w:rtl w:val="0"/>
        </w:rPr>
        <w:t xml:space="preserve">- Thư ký: ........................................</w:t>
      </w:r>
    </w:p>
    <w:p w:rsidR="00000000" w:rsidDel="00000000" w:rsidP="00000000" w:rsidRDefault="00000000" w:rsidRPr="00000000" w14:paraId="0000000A">
      <w:pPr>
        <w:ind w:firstLine="720"/>
        <w:jc w:val="both"/>
        <w:rPr>
          <w:sz w:val="28"/>
          <w:szCs w:val="28"/>
        </w:rPr>
      </w:pPr>
      <w:r w:rsidDel="00000000" w:rsidR="00000000" w:rsidRPr="00000000">
        <w:rPr>
          <w:sz w:val="28"/>
          <w:szCs w:val="28"/>
          <w:rtl w:val="0"/>
        </w:rPr>
        <w:t xml:space="preserve">- Thành phần tham dự: Toàn thể cán bộ, giáo viên được triệu tập.</w:t>
      </w:r>
    </w:p>
    <w:p w:rsidR="00000000" w:rsidDel="00000000" w:rsidP="00000000" w:rsidRDefault="00000000" w:rsidRPr="00000000" w14:paraId="0000000B">
      <w:pPr>
        <w:ind w:firstLine="720"/>
        <w:jc w:val="both"/>
        <w:rPr>
          <w:b w:val="1"/>
          <w:bCs w:val="1"/>
          <w:sz w:val="28"/>
          <w:szCs w:val="28"/>
        </w:rPr>
      </w:pPr>
      <w:r w:rsidDel="00000000" w:rsidR="00000000" w:rsidRPr="00000000">
        <w:rPr>
          <w:b w:val="1"/>
          <w:bCs w:val="1"/>
          <w:sz w:val="28"/>
          <w:szCs w:val="28"/>
          <w:rtl w:val="0"/>
        </w:rPr>
        <w:t xml:space="preserve">II. Nội dung cuộc họp:</w:t>
      </w:r>
    </w:p>
    <w:p w:rsidR="00000000" w:rsidDel="00000000" w:rsidP="00000000" w:rsidRDefault="00000000" w:rsidRPr="00000000" w14:paraId="0000000C">
      <w:pPr>
        <w:ind w:firstLine="720"/>
        <w:jc w:val="both"/>
        <w:rPr>
          <w:sz w:val="28"/>
          <w:szCs w:val="28"/>
        </w:rPr>
      </w:pPr>
      <w:r w:rsidDel="00000000" w:rsidR="00000000" w:rsidRPr="00000000">
        <w:rPr>
          <w:sz w:val="28"/>
          <w:szCs w:val="28"/>
          <w:rtl w:val="0"/>
        </w:rPr>
        <w:t xml:space="preserve">Các thành viên đã nghiên cứu dự thảo Thông tư, trao đổi, thảo luận và thống nhất các nội dung góp ý sau:</w:t>
      </w:r>
    </w:p>
    <w:tbl>
      <w:tblPr>
        <w:tblStyle w:val="Table2"/>
        <w:tblW w:w="97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6"/>
        <w:gridCol w:w="2119"/>
        <w:gridCol w:w="2671"/>
        <w:gridCol w:w="2292"/>
        <w:tblGridChange w:id="0">
          <w:tblGrid>
            <w:gridCol w:w="2656"/>
            <w:gridCol w:w="2119"/>
            <w:gridCol w:w="2671"/>
            <w:gridCol w:w="2292"/>
          </w:tblGrid>
        </w:tblGridChange>
      </w:tblGrid>
      <w:tr>
        <w:trPr>
          <w:cantSplit w:val="0"/>
          <w:tblHeader w:val="0"/>
        </w:trPr>
        <w:tc>
          <w:tcPr/>
          <w:p w:rsidR="00000000" w:rsidDel="00000000" w:rsidP="00000000" w:rsidRDefault="00000000" w:rsidRPr="00000000" w14:paraId="0000000D">
            <w:pPr>
              <w:jc w:val="center"/>
              <w:rPr>
                <w:b w:val="1"/>
                <w:bCs w:val="1"/>
                <w:sz w:val="28"/>
                <w:szCs w:val="28"/>
              </w:rPr>
            </w:pPr>
            <w:r w:rsidDel="00000000" w:rsidR="00000000" w:rsidRPr="00000000">
              <w:rPr>
                <w:b w:val="1"/>
                <w:bCs w:val="1"/>
                <w:sz w:val="28"/>
                <w:szCs w:val="28"/>
                <w:rtl w:val="0"/>
              </w:rPr>
              <w:t xml:space="preserve">Chương/Điều/khoản</w:t>
            </w:r>
          </w:p>
        </w:tc>
        <w:tc>
          <w:tcPr/>
          <w:p w:rsidR="00000000" w:rsidDel="00000000" w:rsidP="00000000" w:rsidRDefault="00000000" w:rsidRPr="00000000" w14:paraId="0000000E">
            <w:pPr>
              <w:jc w:val="center"/>
              <w:rPr>
                <w:b w:val="1"/>
                <w:bCs w:val="1"/>
                <w:sz w:val="28"/>
                <w:szCs w:val="28"/>
              </w:rPr>
            </w:pPr>
            <w:r w:rsidDel="00000000" w:rsidR="00000000" w:rsidRPr="00000000">
              <w:rPr>
                <w:b w:val="1"/>
                <w:bCs w:val="1"/>
                <w:sz w:val="28"/>
                <w:szCs w:val="28"/>
                <w:rtl w:val="0"/>
              </w:rPr>
              <w:t xml:space="preserve">Nội dung dự thảo</w:t>
            </w:r>
          </w:p>
        </w:tc>
        <w:tc>
          <w:tcPr/>
          <w:p w:rsidR="00000000" w:rsidDel="00000000" w:rsidP="00000000" w:rsidRDefault="00000000" w:rsidRPr="00000000" w14:paraId="0000000F">
            <w:pPr>
              <w:jc w:val="center"/>
              <w:rPr>
                <w:b w:val="1"/>
                <w:bCs w:val="1"/>
                <w:sz w:val="28"/>
                <w:szCs w:val="28"/>
              </w:rPr>
            </w:pPr>
            <w:r w:rsidDel="00000000" w:rsidR="00000000" w:rsidRPr="00000000">
              <w:rPr>
                <w:b w:val="1"/>
                <w:bCs w:val="1"/>
                <w:sz w:val="28"/>
                <w:szCs w:val="28"/>
                <w:rtl w:val="0"/>
              </w:rPr>
              <w:t xml:space="preserve">Nội dung góp ý đã thống nhất</w:t>
            </w:r>
          </w:p>
        </w:tc>
        <w:tc>
          <w:tcPr/>
          <w:p w:rsidR="00000000" w:rsidDel="00000000" w:rsidP="00000000" w:rsidRDefault="00000000" w:rsidRPr="00000000" w14:paraId="00000010">
            <w:pPr>
              <w:jc w:val="center"/>
              <w:rPr>
                <w:b w:val="1"/>
                <w:bCs w:val="1"/>
                <w:sz w:val="28"/>
                <w:szCs w:val="28"/>
              </w:rPr>
            </w:pPr>
            <w:r w:rsidDel="00000000" w:rsidR="00000000" w:rsidRPr="00000000">
              <w:rPr>
                <w:b w:val="1"/>
                <w:bCs w:val="1"/>
                <w:sz w:val="28"/>
                <w:szCs w:val="28"/>
                <w:rtl w:val="0"/>
              </w:rPr>
              <w:t xml:space="preserve">Lý do</w:t>
            </w:r>
          </w:p>
        </w:tc>
      </w:tr>
      <w:tr>
        <w:trPr>
          <w:cantSplit w:val="0"/>
          <w:tblHeader w:val="0"/>
        </w:trPr>
        <w:tc>
          <w:tcPr/>
          <w:p w:rsidR="00000000" w:rsidDel="00000000" w:rsidP="00000000" w:rsidRDefault="00000000" w:rsidRPr="00000000" w14:paraId="00000011">
            <w:pPr>
              <w:rPr>
                <w:sz w:val="28"/>
                <w:szCs w:val="28"/>
              </w:rPr>
            </w:pPr>
            <w:bookmarkStart w:colFirst="0" w:colLast="0" w:name="_heading=h.67x2ve6z5urv" w:id="0"/>
            <w:bookmarkEnd w:id="0"/>
            <w:r w:rsidDel="00000000" w:rsidR="00000000" w:rsidRPr="00000000">
              <w:rPr>
                <w:sz w:val="28"/>
                <w:szCs w:val="28"/>
                <w:rtl w:val="0"/>
              </w:rPr>
              <w:t xml:space="preserve">Điều 5 khoản 2</w:t>
            </w:r>
          </w:p>
        </w:tc>
        <w:tc>
          <w:tcPr/>
          <w:p w:rsidR="00000000" w:rsidDel="00000000" w:rsidP="00000000" w:rsidRDefault="00000000" w:rsidRPr="00000000" w14:paraId="00000012">
            <w:pPr>
              <w:jc w:val="both"/>
              <w:rPr>
                <w:sz w:val="28"/>
                <w:szCs w:val="28"/>
              </w:rPr>
            </w:pPr>
            <w:r w:rsidDel="00000000" w:rsidR="00000000" w:rsidRPr="00000000">
              <w:rPr>
                <w:sz w:val="28"/>
                <w:szCs w:val="28"/>
                <w:rtl w:val="0"/>
              </w:rPr>
              <w:t xml:space="preserve">Hình thức phối hợp giáo dục</w:t>
            </w:r>
          </w:p>
        </w:tc>
        <w:tc>
          <w:tcPr/>
          <w:p w:rsidR="00000000" w:rsidDel="00000000" w:rsidP="00000000" w:rsidRDefault="00000000" w:rsidRPr="00000000" w14:paraId="00000013">
            <w:pPr>
              <w:jc w:val="both"/>
              <w:rPr>
                <w:sz w:val="28"/>
                <w:szCs w:val="28"/>
              </w:rPr>
            </w:pPr>
            <w:r w:rsidDel="00000000" w:rsidR="00000000" w:rsidRPr="00000000">
              <w:rPr>
                <w:sz w:val="28"/>
                <w:szCs w:val="28"/>
                <w:rtl w:val="0"/>
              </w:rPr>
              <w:t xml:space="preserve">Bổ sung hình thức phối hợp qua các nền tảng số do Bộ hoặc địa phương triển khai.</w:t>
            </w:r>
          </w:p>
        </w:tc>
        <w:tc>
          <w:tcPr/>
          <w:p w:rsidR="00000000" w:rsidDel="00000000" w:rsidP="00000000" w:rsidRDefault="00000000" w:rsidRPr="00000000" w14:paraId="00000014">
            <w:pPr>
              <w:jc w:val="both"/>
              <w:rPr>
                <w:sz w:val="28"/>
                <w:szCs w:val="28"/>
              </w:rPr>
            </w:pPr>
            <w:r w:rsidDel="00000000" w:rsidR="00000000" w:rsidRPr="00000000">
              <w:rPr>
                <w:sz w:val="28"/>
                <w:szCs w:val="28"/>
                <w:rtl w:val="0"/>
              </w:rPr>
              <w:t xml:space="preserve">Phù hợp yêu cầu chuyển đổi số.</w:t>
            </w:r>
          </w:p>
        </w:tc>
      </w:tr>
      <w:tr>
        <w:trPr>
          <w:cantSplit w:val="0"/>
          <w:tblHeader w:val="0"/>
        </w:trPr>
        <w:tc>
          <w:tcPr/>
          <w:p w:rsidR="00000000" w:rsidDel="00000000" w:rsidP="00000000" w:rsidRDefault="00000000" w:rsidRPr="00000000" w14:paraId="00000015">
            <w:pPr>
              <w:rPr>
                <w:sz w:val="28"/>
                <w:szCs w:val="28"/>
              </w:rPr>
            </w:pPr>
            <w:r w:rsidDel="00000000" w:rsidR="00000000" w:rsidRPr="00000000">
              <w:rPr>
                <w:sz w:val="28"/>
                <w:szCs w:val="28"/>
                <w:rtl w:val="0"/>
              </w:rPr>
              <w:t xml:space="preserve">Điều 9 khoản 2</w:t>
            </w:r>
          </w:p>
        </w:tc>
        <w:tc>
          <w:tcPr/>
          <w:p w:rsidR="00000000" w:rsidDel="00000000" w:rsidP="00000000" w:rsidRDefault="00000000" w:rsidRPr="00000000" w14:paraId="00000016">
            <w:pPr>
              <w:jc w:val="both"/>
              <w:rPr>
                <w:sz w:val="28"/>
                <w:szCs w:val="28"/>
              </w:rPr>
            </w:pPr>
            <w:r w:rsidDel="00000000" w:rsidR="00000000" w:rsidRPr="00000000">
              <w:rPr>
                <w:sz w:val="28"/>
                <w:szCs w:val="28"/>
                <w:rtl w:val="0"/>
              </w:rPr>
              <w:t xml:space="preserve">Đối thoại với cha mẹ học sinh</w:t>
            </w:r>
          </w:p>
        </w:tc>
        <w:tc>
          <w:tcPr/>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Bổ sung thời hạn trả lời hoặc tổ chức đối thoại sau khi tiếp nhận kiến nghị.</w:t>
            </w:r>
          </w:p>
        </w:tc>
        <w:tc>
          <w:tcPr/>
          <w:p w:rsidR="00000000" w:rsidDel="00000000" w:rsidP="00000000" w:rsidRDefault="00000000" w:rsidRPr="00000000" w14:paraId="00000018">
            <w:pPr>
              <w:jc w:val="both"/>
              <w:rPr>
                <w:sz w:val="28"/>
                <w:szCs w:val="28"/>
              </w:rPr>
            </w:pPr>
            <w:r w:rsidDel="00000000" w:rsidR="00000000" w:rsidRPr="00000000">
              <w:rPr>
                <w:sz w:val="28"/>
                <w:szCs w:val="28"/>
                <w:rtl w:val="0"/>
              </w:rPr>
              <w:t xml:space="preserve">Nâng cao trách nhiệm giải quyết kiến nghị.</w:t>
            </w:r>
          </w:p>
        </w:tc>
      </w:tr>
      <w:tr>
        <w:trPr>
          <w:cantSplit w:val="0"/>
          <w:tblHeader w:val="0"/>
        </w:trPr>
        <w:tc>
          <w:tcPr/>
          <w:p w:rsidR="00000000" w:rsidDel="00000000" w:rsidP="00000000" w:rsidRDefault="00000000" w:rsidRPr="00000000" w14:paraId="00000019">
            <w:pPr>
              <w:rPr>
                <w:sz w:val="28"/>
                <w:szCs w:val="28"/>
              </w:rPr>
            </w:pPr>
            <w:r w:rsidDel="00000000" w:rsidR="00000000" w:rsidRPr="00000000">
              <w:rPr>
                <w:sz w:val="28"/>
                <w:szCs w:val="28"/>
                <w:rtl w:val="0"/>
              </w:rPr>
              <w:t xml:space="preserve">Điều 11 khoản 3</w:t>
            </w:r>
          </w:p>
        </w:tc>
        <w:tc>
          <w:tcPr/>
          <w:p w:rsidR="00000000" w:rsidDel="00000000" w:rsidP="00000000" w:rsidRDefault="00000000" w:rsidRPr="00000000" w14:paraId="0000001A">
            <w:pPr>
              <w:jc w:val="both"/>
              <w:rPr>
                <w:sz w:val="28"/>
                <w:szCs w:val="28"/>
              </w:rPr>
            </w:pPr>
            <w:r w:rsidDel="00000000" w:rsidR="00000000" w:rsidRPr="00000000">
              <w:rPr>
                <w:sz w:val="28"/>
                <w:szCs w:val="28"/>
                <w:rtl w:val="0"/>
              </w:rPr>
              <w:t xml:space="preserve">Điều kiện thành viên Ban đại diện</w:t>
            </w:r>
          </w:p>
        </w:tc>
        <w:tc>
          <w:tcPr/>
          <w:p w:rsidR="00000000" w:rsidDel="00000000" w:rsidP="00000000" w:rsidRDefault="00000000" w:rsidRPr="00000000" w14:paraId="0000001B">
            <w:pPr>
              <w:jc w:val="both"/>
              <w:rPr>
                <w:sz w:val="28"/>
                <w:szCs w:val="28"/>
              </w:rPr>
            </w:pPr>
            <w:r w:rsidDel="00000000" w:rsidR="00000000" w:rsidRPr="00000000">
              <w:rPr>
                <w:sz w:val="28"/>
                <w:szCs w:val="28"/>
                <w:rtl w:val="0"/>
              </w:rPr>
              <w:t xml:space="preserve">Bổ sung tiêu chí gương mẫu và có tinh thần hợp tác với nhà trường.</w:t>
            </w:r>
          </w:p>
        </w:tc>
        <w:tc>
          <w:tcPr/>
          <w:p w:rsidR="00000000" w:rsidDel="00000000" w:rsidP="00000000" w:rsidRDefault="00000000" w:rsidRPr="00000000" w14:paraId="0000001C">
            <w:pPr>
              <w:jc w:val="both"/>
              <w:rPr>
                <w:sz w:val="28"/>
                <w:szCs w:val="28"/>
              </w:rPr>
            </w:pPr>
            <w:r w:rsidDel="00000000" w:rsidR="00000000" w:rsidRPr="00000000">
              <w:rPr>
                <w:sz w:val="28"/>
                <w:szCs w:val="28"/>
                <w:rtl w:val="0"/>
              </w:rPr>
              <w:t xml:space="preserve">Nâng cao hiệu quả hoạt động.</w:t>
            </w:r>
          </w:p>
        </w:tc>
      </w:tr>
      <w:tr>
        <w:trPr>
          <w:cantSplit w:val="0"/>
          <w:tblHeader w:val="0"/>
        </w:trPr>
        <w:tc>
          <w:tcPr/>
          <w:p w:rsidR="00000000" w:rsidDel="00000000" w:rsidP="00000000" w:rsidRDefault="00000000" w:rsidRPr="00000000" w14:paraId="0000001D">
            <w:pPr>
              <w:rPr>
                <w:sz w:val="28"/>
                <w:szCs w:val="28"/>
              </w:rPr>
            </w:pPr>
            <w:r w:rsidDel="00000000" w:rsidR="00000000" w:rsidRPr="00000000">
              <w:rPr>
                <w:sz w:val="28"/>
                <w:szCs w:val="28"/>
                <w:rtl w:val="0"/>
              </w:rPr>
              <w:t xml:space="preserve">Điều 12 khoản 1</w:t>
            </w:r>
          </w:p>
        </w:tc>
        <w:tc>
          <w:tcPr/>
          <w:p w:rsidR="00000000" w:rsidDel="00000000" w:rsidP="00000000" w:rsidRDefault="00000000" w:rsidRPr="00000000" w14:paraId="0000001E">
            <w:pPr>
              <w:rPr>
                <w:sz w:val="28"/>
                <w:szCs w:val="28"/>
              </w:rPr>
            </w:pPr>
            <w:r w:rsidDel="00000000" w:rsidR="00000000" w:rsidRPr="00000000">
              <w:rPr>
                <w:sz w:val="28"/>
                <w:szCs w:val="28"/>
                <w:rtl w:val="0"/>
              </w:rPr>
              <w:t xml:space="preserve">Nhiệm vụ Ban đại diện</w:t>
            </w:r>
          </w:p>
        </w:tc>
        <w:tc>
          <w:tcPr/>
          <w:p w:rsidR="00000000" w:rsidDel="00000000" w:rsidP="00000000" w:rsidRDefault="00000000" w:rsidRPr="00000000" w14:paraId="0000001F">
            <w:pPr>
              <w:jc w:val="both"/>
              <w:rPr>
                <w:sz w:val="28"/>
                <w:szCs w:val="28"/>
              </w:rPr>
            </w:pPr>
            <w:r w:rsidDel="00000000" w:rsidR="00000000" w:rsidRPr="00000000">
              <w:rPr>
                <w:sz w:val="28"/>
                <w:szCs w:val="28"/>
                <w:rtl w:val="0"/>
              </w:rPr>
              <w:t xml:space="preserve">Bổ sung nội dung tuyên truyền an toàn môi trường số, phòng chống bạo lực học đường.</w:t>
            </w:r>
          </w:p>
        </w:tc>
        <w:tc>
          <w:tcPr/>
          <w:p w:rsidR="00000000" w:rsidDel="00000000" w:rsidP="00000000" w:rsidRDefault="00000000" w:rsidRPr="00000000" w14:paraId="00000020">
            <w:pPr>
              <w:rPr>
                <w:sz w:val="28"/>
                <w:szCs w:val="28"/>
              </w:rPr>
            </w:pPr>
            <w:r w:rsidDel="00000000" w:rsidR="00000000" w:rsidRPr="00000000">
              <w:rPr>
                <w:sz w:val="28"/>
                <w:szCs w:val="28"/>
                <w:rtl w:val="0"/>
              </w:rPr>
              <w:t xml:space="preserve">Phù hợp yêu cầu giáo dục hiện nay.</w:t>
            </w:r>
          </w:p>
        </w:tc>
      </w:tr>
      <w:tr>
        <w:trPr>
          <w:cantSplit w:val="0"/>
          <w:tblHeader w:val="0"/>
        </w:trPr>
        <w:tc>
          <w:tcPr/>
          <w:p w:rsidR="00000000" w:rsidDel="00000000" w:rsidP="00000000" w:rsidRDefault="00000000" w:rsidRPr="00000000" w14:paraId="00000021">
            <w:pPr>
              <w:rPr>
                <w:sz w:val="28"/>
                <w:szCs w:val="28"/>
              </w:rPr>
            </w:pPr>
            <w:r w:rsidDel="00000000" w:rsidR="00000000" w:rsidRPr="00000000">
              <w:rPr>
                <w:sz w:val="28"/>
                <w:szCs w:val="28"/>
                <w:rtl w:val="0"/>
              </w:rPr>
              <w:t xml:space="preserve">Điều 17</w:t>
            </w:r>
          </w:p>
        </w:tc>
        <w:tc>
          <w:tcPr/>
          <w:p w:rsidR="00000000" w:rsidDel="00000000" w:rsidP="00000000" w:rsidRDefault="00000000" w:rsidRPr="00000000" w14:paraId="00000022">
            <w:pPr>
              <w:rPr>
                <w:sz w:val="28"/>
                <w:szCs w:val="28"/>
              </w:rPr>
            </w:pPr>
            <w:r w:rsidDel="00000000" w:rsidR="00000000" w:rsidRPr="00000000">
              <w:rPr>
                <w:sz w:val="28"/>
                <w:szCs w:val="28"/>
                <w:rtl w:val="0"/>
              </w:rPr>
              <w:t xml:space="preserve">Công khai khoản hỗ trợ tự nguyện</w:t>
            </w:r>
          </w:p>
        </w:tc>
        <w:tc>
          <w:tcPr/>
          <w:p w:rsidR="00000000" w:rsidDel="00000000" w:rsidP="00000000" w:rsidRDefault="00000000" w:rsidRPr="00000000" w14:paraId="00000023">
            <w:pPr>
              <w:jc w:val="both"/>
              <w:rPr>
                <w:sz w:val="28"/>
                <w:szCs w:val="28"/>
              </w:rPr>
            </w:pPr>
            <w:r w:rsidDel="00000000" w:rsidR="00000000" w:rsidRPr="00000000">
              <w:rPr>
                <w:sz w:val="28"/>
                <w:szCs w:val="28"/>
                <w:rtl w:val="0"/>
              </w:rPr>
              <w:t xml:space="preserve">Khuyến khích công khai trên cổng thông tin điện tử hoặc nền tảng số của nhà trường.</w:t>
            </w:r>
          </w:p>
        </w:tc>
        <w:tc>
          <w:tcPr/>
          <w:p w:rsidR="00000000" w:rsidDel="00000000" w:rsidP="00000000" w:rsidRDefault="00000000" w:rsidRPr="00000000" w14:paraId="00000024">
            <w:pPr>
              <w:rPr>
                <w:sz w:val="28"/>
                <w:szCs w:val="28"/>
              </w:rPr>
            </w:pPr>
            <w:r w:rsidDel="00000000" w:rsidR="00000000" w:rsidRPr="00000000">
              <w:rPr>
                <w:sz w:val="28"/>
                <w:szCs w:val="28"/>
                <w:rtl w:val="0"/>
              </w:rPr>
              <w:t xml:space="preserve">Tăng tính minh bạch.</w:t>
            </w:r>
          </w:p>
        </w:tc>
      </w:tr>
    </w:tbl>
    <w:p w:rsidR="00000000" w:rsidDel="00000000" w:rsidP="00000000" w:rsidRDefault="00000000" w:rsidRPr="00000000" w14:paraId="00000025">
      <w:pPr>
        <w:rPr>
          <w:b w:val="1"/>
          <w:bCs w:val="1"/>
          <w:sz w:val="28"/>
          <w:szCs w:val="28"/>
        </w:rPr>
      </w:pPr>
      <w:r w:rsidDel="00000000" w:rsidR="00000000" w:rsidRPr="00000000">
        <w:rPr>
          <w:sz w:val="28"/>
          <w:szCs w:val="28"/>
          <w:rtl w:val="0"/>
        </w:rPr>
        <w:br w:type="textWrapping"/>
      </w:r>
      <w:r w:rsidDel="00000000" w:rsidR="00000000" w:rsidRPr="00000000">
        <w:rPr>
          <w:b w:val="1"/>
          <w:bCs w:val="1"/>
          <w:sz w:val="28"/>
          <w:szCs w:val="28"/>
          <w:rtl w:val="0"/>
        </w:rPr>
        <w:t xml:space="preserve">III. Kết luận</w:t>
      </w:r>
    </w:p>
    <w:p w:rsidR="00000000" w:rsidDel="00000000" w:rsidP="00000000" w:rsidRDefault="00000000" w:rsidRPr="00000000" w14:paraId="00000026">
      <w:pPr>
        <w:rPr>
          <w:sz w:val="28"/>
          <w:szCs w:val="28"/>
        </w:rPr>
      </w:pPr>
      <w:r w:rsidDel="00000000" w:rsidR="00000000" w:rsidRPr="00000000">
        <w:rPr>
          <w:sz w:val="28"/>
          <w:szCs w:val="28"/>
          <w:rtl w:val="0"/>
        </w:rPr>
        <w:t xml:space="preserve">Các ý kiến nêu trên được các thành viên tham dự cuộc họp thống nhất và đề nghị tổng hợp gửi cơ quan cấp trên theo quy định.</w:t>
      </w:r>
    </w:p>
    <w:tbl>
      <w:tblPr>
        <w:tblStyle w:val="Table3"/>
        <w:tblW w:w="9738.0" w:type="dxa"/>
        <w:jc w:val="left"/>
        <w:tblInd w:w="-115.0" w:type="dxa"/>
        <w:tblLayout w:type="fixed"/>
        <w:tblLook w:val="0400"/>
      </w:tblPr>
      <w:tblGrid>
        <w:gridCol w:w="4320"/>
        <w:gridCol w:w="5418"/>
        <w:tblGridChange w:id="0">
          <w:tblGrid>
            <w:gridCol w:w="4320"/>
            <w:gridCol w:w="5418"/>
          </w:tblGrid>
        </w:tblGridChange>
      </w:tblGrid>
      <w:tr>
        <w:trPr>
          <w:cantSplit w:val="0"/>
          <w:tblHeader w:val="0"/>
        </w:trPr>
        <w:tc>
          <w:tcPr/>
          <w:p w:rsidR="00000000" w:rsidDel="00000000" w:rsidP="00000000" w:rsidRDefault="00000000" w:rsidRPr="00000000" w14:paraId="00000027">
            <w:pPr>
              <w:jc w:val="center"/>
              <w:rPr>
                <w:sz w:val="28"/>
                <w:szCs w:val="28"/>
              </w:rPr>
            </w:pPr>
            <w:r w:rsidDel="00000000" w:rsidR="00000000" w:rsidRPr="00000000">
              <w:rPr>
                <w:sz w:val="28"/>
                <w:szCs w:val="28"/>
                <w:rtl w:val="0"/>
              </w:rPr>
              <w:t xml:space="preserve">THƯ KÝ</w:t>
              <w:br w:type="textWrapping"/>
              <w:t xml:space="preserve">(Ký, ghi rõ họ tên)</w:t>
            </w:r>
          </w:p>
        </w:tc>
        <w:tc>
          <w:tcPr/>
          <w:p w:rsidR="00000000" w:rsidDel="00000000" w:rsidP="00000000" w:rsidRDefault="00000000" w:rsidRPr="00000000" w14:paraId="00000028">
            <w:pPr>
              <w:jc w:val="center"/>
              <w:rPr>
                <w:sz w:val="28"/>
                <w:szCs w:val="28"/>
              </w:rPr>
            </w:pPr>
            <w:r w:rsidDel="00000000" w:rsidR="00000000" w:rsidRPr="00000000">
              <w:rPr>
                <w:sz w:val="28"/>
                <w:szCs w:val="28"/>
                <w:rtl w:val="0"/>
              </w:rPr>
              <w:t xml:space="preserve">CHỦ TRÌ CUỘC HỌP</w:t>
              <w:br w:type="textWrapping"/>
              <w:t xml:space="preserve">(Ký, ghi rõ họ tên)</w:t>
            </w:r>
          </w:p>
        </w:tc>
      </w:tr>
    </w:tbl>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80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FtM/T3SBIQNL8PA2UJCLpUmtw==">CgMxLjAyDmguNjd4MnZlNno1dXJ2OAByITFhQnNhamVhN1Zwekk4cmRpWjVEZFBqdXQwQXlmNHluQw==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