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rPr/>
      </w:pPr>
      <w:bookmarkStart w:colFirst="0" w:colLast="0" w:name="_uw2m0dqic8st" w:id="0"/>
      <w:bookmarkEnd w:id="0"/>
      <w:r w:rsidDel="00000000" w:rsidR="00000000" w:rsidRPr="00000000">
        <w:rPr>
          <w:rtl w:val="0"/>
        </w:rPr>
        <w:t xml:space="preserve">Data Sheet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Use the </w:t>
      </w:r>
      <w:r w:rsidDel="00000000" w:rsidR="00000000" w:rsidRPr="00000000">
        <w:rPr>
          <w:rtl w:val="0"/>
        </w:rPr>
        <w:t xml:space="preserve">information</w:t>
      </w:r>
      <w:r w:rsidDel="00000000" w:rsidR="00000000" w:rsidRPr="00000000">
        <w:rPr>
          <w:rtl w:val="0"/>
        </w:rPr>
        <w:t xml:space="preserve"> from this data sheet to try out your algorithm. 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Borders>
          <w:top w:color="999999" w:space="0" w:sz="18" w:val="single"/>
          <w:left w:color="999999" w:space="0" w:sz="18" w:val="single"/>
          <w:bottom w:color="999999" w:space="0" w:sz="18" w:val="single"/>
          <w:right w:color="999999" w:space="0" w:sz="18" w:val="single"/>
          <w:insideH w:color="999999" w:space="0" w:sz="18" w:val="single"/>
          <w:insideV w:color="999999" w:space="0" w:sz="18" w:val="single"/>
        </w:tblBorders>
        <w:tblLayout w:type="fixed"/>
        <w:tblLook w:val="0600"/>
      </w:tblPr>
      <w:tblGrid>
        <w:gridCol w:w="3285"/>
        <w:gridCol w:w="7245"/>
        <w:tblGridChange w:id="0">
          <w:tblGrid>
            <w:gridCol w:w="3285"/>
            <w:gridCol w:w="724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Style w:val="Heading2"/>
              <w:pageBreakBefore w:val="0"/>
              <w:spacing w:before="0" w:line="240" w:lineRule="auto"/>
              <w:jc w:val="center"/>
              <w:rPr/>
            </w:pPr>
            <w:bookmarkStart w:colFirst="0" w:colLast="0" w:name="_8dcq7gf3991k" w:id="1"/>
            <w:bookmarkEnd w:id="1"/>
            <w:r w:rsidDel="00000000" w:rsidR="00000000" w:rsidRPr="00000000">
              <w:rPr>
                <w:rtl w:val="0"/>
              </w:rPr>
              <w:t xml:space="preserve">Type of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Style w:val="Heading2"/>
              <w:pageBreakBefore w:val="0"/>
              <w:spacing w:before="0" w:line="240" w:lineRule="auto"/>
              <w:jc w:val="center"/>
              <w:rPr/>
            </w:pPr>
            <w:bookmarkStart w:colFirst="0" w:colLast="0" w:name="_8dcq7gf3991k" w:id="1"/>
            <w:bookmarkEnd w:id="1"/>
            <w:r w:rsidDel="00000000" w:rsidR="00000000" w:rsidRPr="00000000">
              <w:rPr>
                <w:rtl w:val="0"/>
              </w:rPr>
              <w:t xml:space="preserve">Information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Today’s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ind w:left="220.8000000000004" w:firstLine="0"/>
              <w:rPr/>
            </w:pPr>
            <w:r w:rsidDel="00000000" w:rsidR="00000000" w:rsidRPr="00000000">
              <w:rPr>
                <w:rtl w:val="0"/>
              </w:rPr>
              <w:t xml:space="preserve">September 5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ind w:left="220.8000000000004" w:firstLine="0"/>
              <w:rPr/>
            </w:pPr>
            <w:r w:rsidDel="00000000" w:rsidR="00000000" w:rsidRPr="00000000">
              <w:rPr>
                <w:rtl w:val="0"/>
              </w:rPr>
              <w:t xml:space="preserve">There’s a lot of sound in the environment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ind w:left="220.8000000000004" w:firstLine="0"/>
              <w:rPr/>
            </w:pPr>
            <w:r w:rsidDel="00000000" w:rsidR="00000000" w:rsidRPr="00000000">
              <w:rPr>
                <w:rtl w:val="0"/>
              </w:rPr>
              <w:t xml:space="preserve">The phone is moving quickly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User’s 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716846" cy="2790391"/>
                  <wp:effectExtent b="0" l="0" r="0" t="0"/>
                  <wp:docPr descr="location.png" id="3" name="image2.png"/>
                  <a:graphic>
                    <a:graphicData uri="http://schemas.openxmlformats.org/drawingml/2006/picture">
                      <pic:pic>
                        <pic:nvPicPr>
                          <pic:cNvPr descr="location.png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846" cy="27903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Locations of Area Schools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97796" cy="2789565"/>
                  <wp:effectExtent b="0" l="0" r="0" t="0"/>
                  <wp:docPr descr="schools.png" id="2" name="image1.png"/>
                  <a:graphic>
                    <a:graphicData uri="http://schemas.openxmlformats.org/drawingml/2006/picture">
                      <pic:pic>
                        <pic:nvPicPr>
                          <pic:cNvPr descr="schools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796" cy="27895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Borders>
          <w:top w:color="999999" w:space="0" w:sz="18" w:val="single"/>
          <w:left w:color="999999" w:space="0" w:sz="18" w:val="single"/>
          <w:bottom w:color="999999" w:space="0" w:sz="18" w:val="single"/>
          <w:right w:color="999999" w:space="0" w:sz="18" w:val="single"/>
          <w:insideH w:color="999999" w:space="0" w:sz="18" w:val="single"/>
          <w:insideV w:color="999999" w:space="0" w:sz="18" w:val="single"/>
        </w:tblBorders>
        <w:tblLayout w:type="fixed"/>
        <w:tblLook w:val="0600"/>
      </w:tblPr>
      <w:tblGrid>
        <w:gridCol w:w="3345"/>
        <w:gridCol w:w="7185"/>
        <w:tblGridChange w:id="0">
          <w:tblGrid>
            <w:gridCol w:w="3345"/>
            <w:gridCol w:w="7185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Style w:val="Heading2"/>
              <w:pageBreakBefore w:val="0"/>
              <w:spacing w:before="0" w:lineRule="auto"/>
              <w:jc w:val="center"/>
              <w:rPr/>
            </w:pPr>
            <w:bookmarkStart w:colFirst="0" w:colLast="0" w:name="_s04ymgxs1fep" w:id="2"/>
            <w:bookmarkEnd w:id="2"/>
            <w:r w:rsidDel="00000000" w:rsidR="00000000" w:rsidRPr="00000000">
              <w:rPr>
                <w:rtl w:val="0"/>
              </w:rPr>
              <w:t xml:space="preserve">Type of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Style w:val="Heading2"/>
              <w:pageBreakBefore w:val="0"/>
              <w:spacing w:before="0" w:lineRule="auto"/>
              <w:jc w:val="center"/>
              <w:rPr/>
            </w:pPr>
            <w:bookmarkStart w:colFirst="0" w:colLast="0" w:name="_ibxebnre86yy" w:id="3"/>
            <w:bookmarkEnd w:id="3"/>
            <w:r w:rsidDel="00000000" w:rsidR="00000000" w:rsidRPr="00000000">
              <w:rPr>
                <w:rtl w:val="0"/>
              </w:rPr>
              <w:t xml:space="preserve">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Weather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ind w:left="610.8000000000004" w:firstLine="0"/>
              <w:rPr/>
            </w:pPr>
            <w:r w:rsidDel="00000000" w:rsidR="00000000" w:rsidRPr="00000000">
              <w:rPr>
                <w:rtl w:val="0"/>
              </w:rPr>
              <w:t xml:space="preserve">Today: Sunny, 45° F</w:t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ind w:left="610.8000000000004" w:firstLine="0"/>
              <w:rPr/>
            </w:pPr>
            <w:r w:rsidDel="00000000" w:rsidR="00000000" w:rsidRPr="00000000">
              <w:rPr>
                <w:rtl w:val="0"/>
              </w:rPr>
              <w:t xml:space="preserve">Tomorrow: Rainy, 42° 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Movie Reviews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ind w:left="610.8000000000004" w:firstLine="0"/>
              <w:rPr/>
            </w:pPr>
            <w:r w:rsidDel="00000000" w:rsidR="00000000" w:rsidRPr="00000000">
              <w:rPr>
                <w:rtl w:val="0"/>
              </w:rPr>
              <w:t xml:space="preserve">Since Then: 4/5  "Hilarious!"</w:t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ind w:left="610.8000000000004" w:firstLine="0"/>
              <w:rPr/>
            </w:pPr>
            <w:r w:rsidDel="00000000" w:rsidR="00000000" w:rsidRPr="00000000">
              <w:rPr>
                <w:rtl w:val="0"/>
              </w:rPr>
              <w:t xml:space="preserve">Mills: 5/5 "Even better than the book!"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ind w:left="610.8000000000004" w:firstLine="0"/>
              <w:rPr/>
            </w:pPr>
            <w:r w:rsidDel="00000000" w:rsidR="00000000" w:rsidRPr="00000000">
              <w:rPr>
                <w:rtl w:val="0"/>
              </w:rPr>
              <w:t xml:space="preserve">The Wait: 2/5 "Boring and predictable."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ind w:left="610.8000000000004" w:firstLine="0"/>
              <w:rPr/>
            </w:pPr>
            <w:r w:rsidDel="00000000" w:rsidR="00000000" w:rsidRPr="00000000">
              <w:rPr>
                <w:rtl w:val="0"/>
              </w:rPr>
              <w:t xml:space="preserve">Cargo: 3/5 "Exciting, but not much more."</w:t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ind w:left="610.8000000000004" w:firstLine="0"/>
              <w:rPr/>
            </w:pPr>
            <w:r w:rsidDel="00000000" w:rsidR="00000000" w:rsidRPr="00000000">
              <w:rPr>
                <w:rtl w:val="0"/>
              </w:rPr>
              <w:t xml:space="preserve">The Watch 2: 3/5 "If you loved the first one, you'll want to see this."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Movie Showings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left="520.8000000000004" w:firstLine="0"/>
              <w:rPr/>
            </w:pPr>
            <w:r w:rsidDel="00000000" w:rsidR="00000000" w:rsidRPr="00000000">
              <w:rPr>
                <w:rtl w:val="0"/>
              </w:rPr>
              <w:t xml:space="preserve"> Central Cinemas: </w:t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3"/>
              </w:numPr>
              <w:spacing w:line="240" w:lineRule="auto"/>
              <w:ind w:left="970.8000000000004" w:hanging="27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Since Then</w:t>
            </w:r>
            <w:r w:rsidDel="00000000" w:rsidR="00000000" w:rsidRPr="00000000">
              <w:rPr>
                <w:rtl w:val="0"/>
              </w:rPr>
              <w:t xml:space="preserve"> (PG - Comedy)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3"/>
              </w:numPr>
              <w:spacing w:line="240" w:lineRule="auto"/>
              <w:ind w:left="970.8000000000004" w:hanging="27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Mills</w:t>
            </w:r>
            <w:r w:rsidDel="00000000" w:rsidR="00000000" w:rsidRPr="00000000">
              <w:rPr>
                <w:rtl w:val="0"/>
              </w:rPr>
              <w:t xml:space="preserve"> (R - Drama)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3"/>
              </w:numPr>
              <w:spacing w:line="240" w:lineRule="auto"/>
              <w:ind w:left="970.8000000000004" w:hanging="27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The Wait</w:t>
            </w:r>
            <w:r w:rsidDel="00000000" w:rsidR="00000000" w:rsidRPr="00000000">
              <w:rPr>
                <w:rtl w:val="0"/>
              </w:rPr>
              <w:t xml:space="preserve"> (PG - Mystery)</w:t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3"/>
              </w:numPr>
              <w:spacing w:line="240" w:lineRule="auto"/>
              <w:ind w:left="970.8000000000004" w:hanging="27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  <w:t xml:space="preserve"> (Action)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ind w:left="520.8000000000004" w:firstLine="0"/>
              <w:rPr/>
            </w:pPr>
            <w:r w:rsidDel="00000000" w:rsidR="00000000" w:rsidRPr="00000000">
              <w:rPr>
                <w:rtl w:val="0"/>
              </w:rPr>
              <w:t xml:space="preserve"> Midtown 5: </w:t>
            </w:r>
          </w:p>
          <w:p w:rsidR="00000000" w:rsidDel="00000000" w:rsidP="00000000" w:rsidRDefault="00000000" w:rsidRPr="00000000" w14:paraId="00000027">
            <w:pPr>
              <w:pageBreakBefore w:val="0"/>
              <w:numPr>
                <w:ilvl w:val="0"/>
                <w:numId w:val="1"/>
              </w:numPr>
              <w:spacing w:line="240" w:lineRule="auto"/>
              <w:ind w:left="970.8000000000004" w:hanging="27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The Watch 2</w:t>
            </w:r>
            <w:r w:rsidDel="00000000" w:rsidR="00000000" w:rsidRPr="00000000">
              <w:rPr>
                <w:rtl w:val="0"/>
              </w:rPr>
              <w:t xml:space="preserve"> (PG - Action)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1"/>
              </w:numPr>
              <w:spacing w:line="240" w:lineRule="auto"/>
              <w:ind w:left="970.8000000000004" w:hanging="27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Since Then</w:t>
            </w:r>
            <w:r w:rsidDel="00000000" w:rsidR="00000000" w:rsidRPr="00000000">
              <w:rPr>
                <w:rtl w:val="0"/>
              </w:rPr>
              <w:t xml:space="preserve"> (PG - Comedy)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1"/>
              </w:numPr>
              <w:spacing w:line="240" w:lineRule="auto"/>
              <w:ind w:left="970.8000000000004" w:hanging="27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Mills</w:t>
            </w:r>
            <w:r w:rsidDel="00000000" w:rsidR="00000000" w:rsidRPr="00000000">
              <w:rPr>
                <w:rtl w:val="0"/>
              </w:rPr>
              <w:t xml:space="preserve"> (R - Drama)</w:t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ind w:left="430.8000000000004" w:firstLine="0"/>
              <w:rPr/>
            </w:pPr>
            <w:r w:rsidDel="00000000" w:rsidR="00000000" w:rsidRPr="00000000">
              <w:rPr>
                <w:rtl w:val="0"/>
              </w:rPr>
              <w:t xml:space="preserve"> Highlights 8:  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2"/>
              </w:numPr>
              <w:spacing w:line="240" w:lineRule="auto"/>
              <w:ind w:left="970.8000000000004" w:hanging="27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The Wait</w:t>
            </w:r>
            <w:r w:rsidDel="00000000" w:rsidR="00000000" w:rsidRPr="00000000">
              <w:rPr>
                <w:rtl w:val="0"/>
              </w:rPr>
              <w:t xml:space="preserve"> (PG - Mystery)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4"/>
              </w:numPr>
              <w:spacing w:line="240" w:lineRule="auto"/>
              <w:ind w:left="970.8000000000004" w:hanging="27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  <w:t xml:space="preserve"> (Action)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4"/>
              </w:numPr>
              <w:spacing w:line="240" w:lineRule="auto"/>
              <w:ind w:left="970.8000000000004" w:hanging="27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Since Then</w:t>
            </w:r>
            <w:r w:rsidDel="00000000" w:rsidR="00000000" w:rsidRPr="00000000">
              <w:rPr>
                <w:rtl w:val="0"/>
              </w:rPr>
              <w:t xml:space="preserve"> (PG - Comedy)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4"/>
              </w:numPr>
              <w:spacing w:line="240" w:lineRule="auto"/>
              <w:ind w:left="970.8000000000004" w:hanging="27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Mills</w:t>
            </w:r>
            <w:r w:rsidDel="00000000" w:rsidR="00000000" w:rsidRPr="00000000">
              <w:rPr>
                <w:rtl w:val="0"/>
              </w:rPr>
              <w:t xml:space="preserve"> (R - Drama)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User’s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Favorite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TV Shows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ind w:left="430.8000000000004" w:firstLine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The Secret Town</w:t>
            </w:r>
            <w:r w:rsidDel="00000000" w:rsidR="00000000" w:rsidRPr="00000000">
              <w:rPr>
                <w:rtl w:val="0"/>
              </w:rPr>
              <w:t xml:space="preserve"> (Mystery)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ind w:left="430.8000000000004" w:firstLine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100 Years</w:t>
            </w:r>
            <w:r w:rsidDel="00000000" w:rsidR="00000000" w:rsidRPr="00000000">
              <w:rPr>
                <w:rtl w:val="0"/>
              </w:rPr>
              <w:t xml:space="preserve"> (Drama)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User’s Favorite Books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ind w:left="430.8000000000004" w:firstLine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Whistler</w:t>
            </w:r>
            <w:r w:rsidDel="00000000" w:rsidR="00000000" w:rsidRPr="00000000">
              <w:rPr>
                <w:rtl w:val="0"/>
              </w:rPr>
              <w:t xml:space="preserve"> (Mystery)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ind w:left="430.8000000000004" w:firstLine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Mills</w:t>
            </w:r>
            <w:r w:rsidDel="00000000" w:rsidR="00000000" w:rsidRPr="00000000">
              <w:rPr>
                <w:rtl w:val="0"/>
              </w:rPr>
              <w:t xml:space="preserve"> (Drama)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User’s Favorite Movies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ind w:left="430.8000000000004" w:firstLine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The Watch</w:t>
            </w:r>
            <w:r w:rsidDel="00000000" w:rsidR="00000000" w:rsidRPr="00000000">
              <w:rPr>
                <w:rtl w:val="0"/>
              </w:rPr>
              <w:t xml:space="preserve"> (Action)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ind w:left="430.8000000000004" w:firstLine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Further</w:t>
            </w:r>
            <w:r w:rsidDel="00000000" w:rsidR="00000000" w:rsidRPr="00000000">
              <w:rPr>
                <w:rtl w:val="0"/>
              </w:rPr>
              <w:t xml:space="preserve"> (Mystery)</w:t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ind w:left="430.8000000000004" w:firstLine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The Last Night</w:t>
            </w:r>
            <w:r w:rsidDel="00000000" w:rsidR="00000000" w:rsidRPr="00000000">
              <w:rPr>
                <w:rtl w:val="0"/>
              </w:rPr>
              <w:t xml:space="preserve"> (Drama)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Cinema Locations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583496" cy="2697802"/>
                  <wp:effectExtent b="0" l="0" r="0" t="0"/>
                  <wp:docPr descr="theaters.png" id="1" name="image3.png"/>
                  <a:graphic>
                    <a:graphicData uri="http://schemas.openxmlformats.org/drawingml/2006/picture">
                      <pic:pic>
                        <pic:nvPicPr>
                          <pic:cNvPr descr="theaters.png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496" cy="26978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ageBreakBefore w:val="0"/>
      <w:jc w:val="right"/>
      <w:rPr/>
    </w:pPr>
    <w:r w:rsidDel="00000000" w:rsidR="00000000" w:rsidRPr="00000000">
      <w:rPr>
        <w:b w:val="1"/>
        <w:bCs w:val="1"/>
        <w:rtl w:val="0"/>
      </w:rPr>
      <w:t xml:space="preserve">Unit 1 Lesson 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