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9509" w14:textId="77777777" w:rsidR="004240CD" w:rsidRDefault="00000000">
      <w:pPr>
        <w:pStyle w:val="Title"/>
      </w:pPr>
      <w:r>
        <w:t>[Title of the article, sentence case, maximum 15 words]</w:t>
      </w:r>
    </w:p>
    <w:p w14:paraId="61E83CE1" w14:textId="77777777" w:rsidR="004240CD" w:rsidRDefault="00000000">
      <w:pPr>
        <w:pStyle w:val="MJIRInstructionCentred"/>
      </w:pPr>
      <w:r>
        <w:t xml:space="preserve">(Times New Roman 14 pt, bold, </w:t>
      </w:r>
      <w:proofErr w:type="spellStart"/>
      <w:r>
        <w:t>centred</w:t>
      </w:r>
      <w:proofErr w:type="spellEnd"/>
      <w:r>
        <w:t>, sentence case. Do not use full capitals. Write the title in the language of the manuscript — English or Indonesian — not both. The title should name the subject and the argument, not only the topic.)</w:t>
      </w:r>
    </w:p>
    <w:p w14:paraId="25746FF0" w14:textId="77777777" w:rsidR="004240CD" w:rsidRDefault="00000000">
      <w:pPr>
        <w:pStyle w:val="MJIRCentredLine"/>
        <w:spacing w:after="60"/>
      </w:pPr>
      <w:r>
        <w:rPr>
          <w:b/>
          <w:bCs/>
        </w:rPr>
        <w:t>[First Author]</w:t>
      </w:r>
      <w:r>
        <w:rPr>
          <w:b/>
          <w:bCs/>
          <w:vertAlign w:val="superscript"/>
        </w:rPr>
        <w:t>1</w:t>
      </w:r>
      <w:r>
        <w:rPr>
          <w:b/>
          <w:bCs/>
        </w:rPr>
        <w:t>, [Second Author]</w:t>
      </w:r>
      <w:r>
        <w:rPr>
          <w:b/>
          <w:bCs/>
          <w:vertAlign w:val="superscript"/>
        </w:rPr>
        <w:t>2</w:t>
      </w:r>
      <w:r>
        <w:rPr>
          <w:b/>
          <w:bCs/>
        </w:rPr>
        <w:t>, [Third Author]</w:t>
      </w:r>
      <w:r>
        <w:rPr>
          <w:b/>
          <w:bCs/>
          <w:vertAlign w:val="superscript"/>
        </w:rPr>
        <w:t>1</w:t>
      </w:r>
    </w:p>
    <w:p w14:paraId="7EF708C0" w14:textId="77777777" w:rsidR="004240CD" w:rsidRDefault="00000000">
      <w:pPr>
        <w:pStyle w:val="MJIRCentredLine"/>
      </w:pPr>
      <w:r>
        <w:t>1 [Department, Institution, City, Country]</w:t>
      </w:r>
    </w:p>
    <w:p w14:paraId="6617A14A" w14:textId="77777777" w:rsidR="004240CD" w:rsidRDefault="00000000">
      <w:pPr>
        <w:pStyle w:val="MJIRCentredLine"/>
      </w:pPr>
      <w:r>
        <w:t>2 [Department, Institution, City, Country]</w:t>
      </w:r>
    </w:p>
    <w:p w14:paraId="33937152" w14:textId="77777777" w:rsidR="004240CD" w:rsidRDefault="00000000">
      <w:pPr>
        <w:pStyle w:val="MJIRCentredLine"/>
      </w:pPr>
      <w:r>
        <w:t>Corresponding author: [email address]</w:t>
      </w:r>
    </w:p>
    <w:p w14:paraId="3A6F1DAC" w14:textId="77777777" w:rsidR="004240CD" w:rsidRDefault="00000000">
      <w:pPr>
        <w:pStyle w:val="MJIRCentredLine"/>
      </w:pPr>
      <w:r>
        <w:t>ORCID: [0000-0000-0000-0000]</w:t>
      </w:r>
    </w:p>
    <w:p w14:paraId="53D222E1" w14:textId="77777777" w:rsidR="004240CD" w:rsidRDefault="00000000">
      <w:pPr>
        <w:pStyle w:val="MJIRInstructionCentred"/>
      </w:pPr>
      <w:r>
        <w:t xml:space="preserve">(Times New Roman 12 pt, </w:t>
      </w:r>
      <w:proofErr w:type="spellStart"/>
      <w:r>
        <w:t>centred</w:t>
      </w:r>
      <w:proofErr w:type="spellEnd"/>
      <w:r>
        <w:t xml:space="preserve">. Full names without academic titles or degrees. Give department, institution, city and country for each author. An ORCID identifier is encouraged; register free at orcid.org. Delete this block from the </w:t>
      </w:r>
      <w:proofErr w:type="spellStart"/>
      <w:r>
        <w:t>anonymised</w:t>
      </w:r>
      <w:proofErr w:type="spellEnd"/>
      <w:r>
        <w:t xml:space="preserve"> file submitted for review, and supply it instead as a separate title page uploaded as a supplementary file.)</w:t>
      </w:r>
    </w:p>
    <w:p w14:paraId="3F90F1F2" w14:textId="77777777" w:rsidR="004240CD" w:rsidRDefault="00000000">
      <w:pPr>
        <w:pStyle w:val="Heading1"/>
      </w:pPr>
      <w:r>
        <w:t>Abstract</w:t>
      </w:r>
    </w:p>
    <w:p w14:paraId="369EB372" w14:textId="77777777" w:rsidR="004240CD" w:rsidRDefault="00000000">
      <w:pPr>
        <w:pStyle w:val="MJIRAbstract"/>
      </w:pPr>
      <w:r>
        <w:t>[Write the English abstract here. State the purpose and the research question; the approach, sources and period covered; the principal findings; and the contribution of the article.]</w:t>
      </w:r>
    </w:p>
    <w:p w14:paraId="0156F0CA" w14:textId="77777777" w:rsidR="004240CD" w:rsidRDefault="00000000">
      <w:pPr>
        <w:pStyle w:val="MJIRInstruction"/>
      </w:pPr>
      <w:r>
        <w:t xml:space="preserve">(200–250 words, one paragraph, Times New Roman 12 pt, single line spacing — the rest of the article uses </w:t>
      </w:r>
      <w:proofErr w:type="gramStart"/>
      <w:r>
        <w:t>1.5 line</w:t>
      </w:r>
      <w:proofErr w:type="gramEnd"/>
      <w:r>
        <w:t xml:space="preserve"> spacing. No citations, no abbreviations, no subheadings, and no sentences copied from the body of the article. The abstract is required in both English and Indonesian regardless of the language of the manuscript.)</w:t>
      </w:r>
    </w:p>
    <w:p w14:paraId="7F6016B9" w14:textId="77777777" w:rsidR="004240CD" w:rsidRDefault="00000000">
      <w:pPr>
        <w:pStyle w:val="MJIRAbstract"/>
      </w:pPr>
      <w:r>
        <w:rPr>
          <w:b/>
          <w:bCs/>
        </w:rPr>
        <w:t xml:space="preserve">Keywords: </w:t>
      </w:r>
      <w:r>
        <w:t>[keyword one; keyword two; keyword three; keyword four]</w:t>
      </w:r>
    </w:p>
    <w:p w14:paraId="2454B0E5" w14:textId="77777777" w:rsidR="004240CD" w:rsidRDefault="00000000">
      <w:pPr>
        <w:pStyle w:val="MJIRInstruction"/>
      </w:pPr>
      <w:r>
        <w:t>(Four to six keywords, separated by semicolons. Choose terms a researcher would search for; avoid very broad terms such as “international relations”.)</w:t>
      </w:r>
    </w:p>
    <w:p w14:paraId="6012FF9B" w14:textId="77777777" w:rsidR="004240CD" w:rsidRDefault="00000000">
      <w:pPr>
        <w:pStyle w:val="Heading1"/>
      </w:pPr>
      <w:r>
        <w:t>Abstrak</w:t>
      </w:r>
    </w:p>
    <w:p w14:paraId="53E4C2E9" w14:textId="77777777" w:rsidR="004240CD" w:rsidRDefault="00000000">
      <w:pPr>
        <w:pStyle w:val="MJIRAbstract"/>
      </w:pPr>
      <w:r>
        <w:rPr>
          <w:i/>
          <w:iCs/>
        </w:rPr>
        <w:t>[</w:t>
      </w:r>
      <w:proofErr w:type="spellStart"/>
      <w:r>
        <w:rPr>
          <w:i/>
          <w:iCs/>
        </w:rPr>
        <w:t>Tuliskan</w:t>
      </w:r>
      <w:proofErr w:type="spellEnd"/>
      <w:r>
        <w:rPr>
          <w:i/>
          <w:iCs/>
        </w:rPr>
        <w:t xml:space="preserve"> </w:t>
      </w:r>
      <w:proofErr w:type="spellStart"/>
      <w:r>
        <w:rPr>
          <w:i/>
          <w:iCs/>
        </w:rPr>
        <w:t>abstrak</w:t>
      </w:r>
      <w:proofErr w:type="spellEnd"/>
      <w:r>
        <w:rPr>
          <w:i/>
          <w:iCs/>
        </w:rPr>
        <w:t xml:space="preserve"> </w:t>
      </w:r>
      <w:proofErr w:type="spellStart"/>
      <w:r>
        <w:rPr>
          <w:i/>
          <w:iCs/>
        </w:rPr>
        <w:t>dalam</w:t>
      </w:r>
      <w:proofErr w:type="spellEnd"/>
      <w:r>
        <w:rPr>
          <w:i/>
          <w:iCs/>
        </w:rPr>
        <w:t xml:space="preserve"> Bahasa Indonesia di </w:t>
      </w:r>
      <w:proofErr w:type="spellStart"/>
      <w:r>
        <w:rPr>
          <w:i/>
          <w:iCs/>
        </w:rPr>
        <w:t>sini</w:t>
      </w:r>
      <w:proofErr w:type="spellEnd"/>
      <w:r>
        <w:rPr>
          <w:i/>
          <w:iCs/>
        </w:rPr>
        <w:t xml:space="preserve">, </w:t>
      </w:r>
      <w:proofErr w:type="spellStart"/>
      <w:r>
        <w:rPr>
          <w:i/>
          <w:iCs/>
        </w:rPr>
        <w:t>memuat</w:t>
      </w:r>
      <w:proofErr w:type="spellEnd"/>
      <w:r>
        <w:rPr>
          <w:i/>
          <w:iCs/>
        </w:rPr>
        <w:t xml:space="preserve"> </w:t>
      </w:r>
      <w:proofErr w:type="spellStart"/>
      <w:r>
        <w:rPr>
          <w:i/>
          <w:iCs/>
        </w:rPr>
        <w:t>tujuan</w:t>
      </w:r>
      <w:proofErr w:type="spellEnd"/>
      <w:r>
        <w:rPr>
          <w:i/>
          <w:iCs/>
        </w:rPr>
        <w:t xml:space="preserve"> dan </w:t>
      </w:r>
      <w:proofErr w:type="spellStart"/>
      <w:r>
        <w:rPr>
          <w:i/>
          <w:iCs/>
        </w:rPr>
        <w:t>rumusan</w:t>
      </w:r>
      <w:proofErr w:type="spellEnd"/>
      <w:r>
        <w:rPr>
          <w:i/>
          <w:iCs/>
        </w:rPr>
        <w:t xml:space="preserve"> </w:t>
      </w:r>
      <w:proofErr w:type="spellStart"/>
      <w:r>
        <w:rPr>
          <w:i/>
          <w:iCs/>
        </w:rPr>
        <w:t>masalah</w:t>
      </w:r>
      <w:proofErr w:type="spellEnd"/>
      <w:r>
        <w:rPr>
          <w:i/>
          <w:iCs/>
        </w:rPr>
        <w:t xml:space="preserve">, </w:t>
      </w:r>
      <w:proofErr w:type="spellStart"/>
      <w:r>
        <w:rPr>
          <w:i/>
          <w:iCs/>
        </w:rPr>
        <w:t>pendekatan</w:t>
      </w:r>
      <w:proofErr w:type="spellEnd"/>
      <w:r>
        <w:rPr>
          <w:i/>
          <w:iCs/>
        </w:rPr>
        <w:t xml:space="preserve"> dan </w:t>
      </w:r>
      <w:proofErr w:type="spellStart"/>
      <w:r>
        <w:rPr>
          <w:i/>
          <w:iCs/>
        </w:rPr>
        <w:t>sumber</w:t>
      </w:r>
      <w:proofErr w:type="spellEnd"/>
      <w:r>
        <w:rPr>
          <w:i/>
          <w:iCs/>
        </w:rPr>
        <w:t xml:space="preserve"> data, </w:t>
      </w:r>
      <w:proofErr w:type="spellStart"/>
      <w:r>
        <w:rPr>
          <w:i/>
          <w:iCs/>
        </w:rPr>
        <w:t>temuan</w:t>
      </w:r>
      <w:proofErr w:type="spellEnd"/>
      <w:r>
        <w:rPr>
          <w:i/>
          <w:iCs/>
        </w:rPr>
        <w:t xml:space="preserve"> </w:t>
      </w:r>
      <w:proofErr w:type="spellStart"/>
      <w:r>
        <w:rPr>
          <w:i/>
          <w:iCs/>
        </w:rPr>
        <w:t>utama</w:t>
      </w:r>
      <w:proofErr w:type="spellEnd"/>
      <w:r>
        <w:rPr>
          <w:i/>
          <w:iCs/>
        </w:rPr>
        <w:t xml:space="preserve">, </w:t>
      </w:r>
      <w:proofErr w:type="spellStart"/>
      <w:r>
        <w:rPr>
          <w:i/>
          <w:iCs/>
        </w:rPr>
        <w:t>serta</w:t>
      </w:r>
      <w:proofErr w:type="spellEnd"/>
      <w:r>
        <w:rPr>
          <w:i/>
          <w:iCs/>
        </w:rPr>
        <w:t xml:space="preserve"> </w:t>
      </w:r>
      <w:proofErr w:type="spellStart"/>
      <w:r>
        <w:rPr>
          <w:i/>
          <w:iCs/>
        </w:rPr>
        <w:t>kontribusi</w:t>
      </w:r>
      <w:proofErr w:type="spellEnd"/>
      <w:r>
        <w:rPr>
          <w:i/>
          <w:iCs/>
        </w:rPr>
        <w:t xml:space="preserve"> </w:t>
      </w:r>
      <w:proofErr w:type="spellStart"/>
      <w:r>
        <w:rPr>
          <w:i/>
          <w:iCs/>
        </w:rPr>
        <w:t>artikel</w:t>
      </w:r>
      <w:proofErr w:type="spellEnd"/>
      <w:r>
        <w:rPr>
          <w:i/>
          <w:iCs/>
        </w:rPr>
        <w:t>.]</w:t>
      </w:r>
    </w:p>
    <w:p w14:paraId="0A164A2D" w14:textId="77777777" w:rsidR="004240CD" w:rsidRDefault="00000000">
      <w:pPr>
        <w:pStyle w:val="MJIRAbstract"/>
      </w:pPr>
      <w:r>
        <w:rPr>
          <w:b/>
          <w:bCs/>
          <w:i/>
          <w:iCs/>
        </w:rPr>
        <w:t xml:space="preserve">Kata </w:t>
      </w:r>
      <w:proofErr w:type="spellStart"/>
      <w:r>
        <w:rPr>
          <w:b/>
          <w:bCs/>
          <w:i/>
          <w:iCs/>
        </w:rPr>
        <w:t>kunci</w:t>
      </w:r>
      <w:proofErr w:type="spellEnd"/>
      <w:r>
        <w:rPr>
          <w:b/>
          <w:bCs/>
          <w:i/>
          <w:iCs/>
        </w:rPr>
        <w:t xml:space="preserve">: </w:t>
      </w:r>
      <w:r>
        <w:rPr>
          <w:i/>
          <w:iCs/>
        </w:rPr>
        <w:t xml:space="preserve">[kata </w:t>
      </w:r>
      <w:proofErr w:type="spellStart"/>
      <w:r>
        <w:rPr>
          <w:i/>
          <w:iCs/>
        </w:rPr>
        <w:t>kunci</w:t>
      </w:r>
      <w:proofErr w:type="spellEnd"/>
      <w:r>
        <w:rPr>
          <w:i/>
          <w:iCs/>
        </w:rPr>
        <w:t xml:space="preserve"> </w:t>
      </w:r>
      <w:proofErr w:type="spellStart"/>
      <w:r>
        <w:rPr>
          <w:i/>
          <w:iCs/>
        </w:rPr>
        <w:t>satu</w:t>
      </w:r>
      <w:proofErr w:type="spellEnd"/>
      <w:r>
        <w:rPr>
          <w:i/>
          <w:iCs/>
        </w:rPr>
        <w:t xml:space="preserve">; kata </w:t>
      </w:r>
      <w:proofErr w:type="spellStart"/>
      <w:r>
        <w:rPr>
          <w:i/>
          <w:iCs/>
        </w:rPr>
        <w:t>kunci</w:t>
      </w:r>
      <w:proofErr w:type="spellEnd"/>
      <w:r>
        <w:rPr>
          <w:i/>
          <w:iCs/>
        </w:rPr>
        <w:t xml:space="preserve"> dua; kata </w:t>
      </w:r>
      <w:proofErr w:type="spellStart"/>
      <w:r>
        <w:rPr>
          <w:i/>
          <w:iCs/>
        </w:rPr>
        <w:t>kunci</w:t>
      </w:r>
      <w:proofErr w:type="spellEnd"/>
      <w:r>
        <w:rPr>
          <w:i/>
          <w:iCs/>
        </w:rPr>
        <w:t xml:space="preserve"> </w:t>
      </w:r>
      <w:proofErr w:type="spellStart"/>
      <w:r>
        <w:rPr>
          <w:i/>
          <w:iCs/>
        </w:rPr>
        <w:t>tiga</w:t>
      </w:r>
      <w:proofErr w:type="spellEnd"/>
      <w:r>
        <w:rPr>
          <w:i/>
          <w:iCs/>
        </w:rPr>
        <w:t xml:space="preserve">; kata </w:t>
      </w:r>
      <w:proofErr w:type="spellStart"/>
      <w:r>
        <w:rPr>
          <w:i/>
          <w:iCs/>
        </w:rPr>
        <w:t>kunci</w:t>
      </w:r>
      <w:proofErr w:type="spellEnd"/>
      <w:r>
        <w:rPr>
          <w:i/>
          <w:iCs/>
        </w:rPr>
        <w:t xml:space="preserve"> </w:t>
      </w:r>
      <w:proofErr w:type="spellStart"/>
      <w:r>
        <w:rPr>
          <w:i/>
          <w:iCs/>
        </w:rPr>
        <w:t>empat</w:t>
      </w:r>
      <w:proofErr w:type="spellEnd"/>
      <w:r>
        <w:rPr>
          <w:i/>
          <w:iCs/>
        </w:rPr>
        <w:t>]</w:t>
      </w:r>
    </w:p>
    <w:p w14:paraId="1428588C" w14:textId="695454F0" w:rsidR="0043478F" w:rsidRDefault="00000000" w:rsidP="0043478F">
      <w:pPr>
        <w:pStyle w:val="MJIRInstruction"/>
        <w:ind w:firstLine="0"/>
      </w:pPr>
      <w:r>
        <w:t xml:space="preserve">(200–250 kata, </w:t>
      </w:r>
      <w:proofErr w:type="spellStart"/>
      <w:r>
        <w:t>satu</w:t>
      </w:r>
      <w:proofErr w:type="spellEnd"/>
      <w:r>
        <w:t xml:space="preserve"> </w:t>
      </w:r>
      <w:proofErr w:type="spellStart"/>
      <w:r>
        <w:t>paragraf</w:t>
      </w:r>
      <w:proofErr w:type="spellEnd"/>
      <w:r>
        <w:t xml:space="preserve">, Times New Roman 12 pt, </w:t>
      </w:r>
      <w:proofErr w:type="spellStart"/>
      <w:r>
        <w:t>spasi</w:t>
      </w:r>
      <w:proofErr w:type="spellEnd"/>
      <w:r>
        <w:t xml:space="preserve"> 1. </w:t>
      </w:r>
      <w:proofErr w:type="spellStart"/>
      <w:r>
        <w:t>Empat</w:t>
      </w:r>
      <w:proofErr w:type="spellEnd"/>
      <w:r>
        <w:t xml:space="preserve"> </w:t>
      </w:r>
      <w:proofErr w:type="spellStart"/>
      <w:r>
        <w:t>sampai</w:t>
      </w:r>
      <w:proofErr w:type="spellEnd"/>
      <w:r>
        <w:t xml:space="preserve"> </w:t>
      </w:r>
      <w:proofErr w:type="spellStart"/>
      <w:r>
        <w:t>enam</w:t>
      </w:r>
      <w:proofErr w:type="spellEnd"/>
      <w:r>
        <w:t xml:space="preserve"> kata </w:t>
      </w:r>
      <w:proofErr w:type="spellStart"/>
      <w:r>
        <w:t>kunci</w:t>
      </w:r>
      <w:proofErr w:type="spellEnd"/>
      <w:r>
        <w:t>.)</w:t>
      </w:r>
    </w:p>
    <w:p w14:paraId="634B7505" w14:textId="77777777" w:rsidR="0043478F" w:rsidRDefault="0043478F">
      <w:pPr>
        <w:jc w:val="left"/>
        <w:rPr>
          <w:i/>
          <w:iCs/>
        </w:rPr>
      </w:pPr>
      <w:r>
        <w:br w:type="page"/>
      </w:r>
    </w:p>
    <w:p w14:paraId="6AD9AF2D" w14:textId="77777777" w:rsidR="004240CD" w:rsidRDefault="00000000">
      <w:pPr>
        <w:pStyle w:val="Heading1"/>
      </w:pPr>
      <w:r>
        <w:lastRenderedPageBreak/>
        <w:t>Introduction (Pendahuluan)</w:t>
      </w:r>
    </w:p>
    <w:p w14:paraId="3C2233A7" w14:textId="77777777" w:rsidR="004240CD" w:rsidRDefault="00000000" w:rsidP="0043478F">
      <w:pPr>
        <w:pStyle w:val="MJIRBodyText"/>
        <w:ind w:firstLine="0"/>
      </w:pPr>
      <w:r>
        <w:t>[Write the introduction here.]</w:t>
      </w:r>
    </w:p>
    <w:p w14:paraId="07247380" w14:textId="77777777" w:rsidR="004240CD" w:rsidRDefault="00000000" w:rsidP="0043478F">
      <w:pPr>
        <w:pStyle w:val="MJIRInstruction"/>
        <w:ind w:firstLine="0"/>
      </w:pPr>
      <w:r>
        <w:t xml:space="preserve">(Times New Roman 12 pt, </w:t>
      </w:r>
      <w:proofErr w:type="gramStart"/>
      <w:r>
        <w:t>1.5 line</w:t>
      </w:r>
      <w:proofErr w:type="gramEnd"/>
      <w:r>
        <w:t xml:space="preserve"> spacing, justified, first line indented. The introduction must state the problem and why it matters, what the existing literature has established, the gap this article addresses, the research question, and the argument the article advances. An introduction that describes a topic without stating a question and an argument is the most common reason for return without review. Do not hold the argument back for the conclusion.)</w:t>
      </w:r>
    </w:p>
    <w:p w14:paraId="1C6FA335" w14:textId="77777777" w:rsidR="004240CD" w:rsidRDefault="00000000">
      <w:pPr>
        <w:pStyle w:val="Heading1"/>
      </w:pPr>
      <w:r>
        <w:t>Analytical framework (Kerangka analisis)</w:t>
      </w:r>
    </w:p>
    <w:p w14:paraId="01D4FA74" w14:textId="77777777" w:rsidR="004240CD" w:rsidRDefault="00000000" w:rsidP="0043478F">
      <w:pPr>
        <w:pStyle w:val="MJIRBodyText"/>
        <w:ind w:firstLine="0"/>
      </w:pPr>
      <w:r>
        <w:t>[Write the analytical or theoretical framework here.]</w:t>
      </w:r>
    </w:p>
    <w:p w14:paraId="6298F194" w14:textId="77777777" w:rsidR="004240CD" w:rsidRDefault="00000000" w:rsidP="0043478F">
      <w:pPr>
        <w:pStyle w:val="MJIRInstruction"/>
        <w:ind w:firstLine="0"/>
      </w:pPr>
      <w:r>
        <w:t>(Set out the concepts and theory applied and why they suit this problem. Engage with the scholarship rather than restating textbook definitions. You may replace this heading with one naming the framework itself, for example “</w:t>
      </w:r>
      <w:proofErr w:type="spellStart"/>
      <w:r>
        <w:t>Securitisation</w:t>
      </w:r>
      <w:proofErr w:type="spellEnd"/>
      <w:r>
        <w:t xml:space="preserve"> theory and regional order”.)</w:t>
      </w:r>
    </w:p>
    <w:p w14:paraId="2078B8E0" w14:textId="77777777" w:rsidR="004240CD" w:rsidRDefault="00000000">
      <w:pPr>
        <w:pStyle w:val="Heading1"/>
      </w:pPr>
      <w:r>
        <w:t>Sources and method (Sumber dan metode)</w:t>
      </w:r>
    </w:p>
    <w:p w14:paraId="52592864" w14:textId="77777777" w:rsidR="004240CD" w:rsidRDefault="00000000" w:rsidP="0043478F">
      <w:pPr>
        <w:pStyle w:val="MJIRBodyText"/>
        <w:ind w:firstLine="0"/>
      </w:pPr>
      <w:r>
        <w:t>[Write the sources and method here.]</w:t>
      </w:r>
    </w:p>
    <w:p w14:paraId="416F54F4" w14:textId="77777777" w:rsidR="004240CD" w:rsidRDefault="00000000" w:rsidP="0043478F">
      <w:pPr>
        <w:pStyle w:val="MJIRInstruction"/>
        <w:ind w:firstLine="0"/>
      </w:pPr>
      <w:r>
        <w:t xml:space="preserve">(State where the evidence comes from, the period covered, how cases or documents were selected, and how the material was </w:t>
      </w:r>
      <w:proofErr w:type="spellStart"/>
      <w:r>
        <w:t>analysed</w:t>
      </w:r>
      <w:proofErr w:type="spellEnd"/>
      <w:r>
        <w:t>. Interview-based research must state how participants were selected, how many were interviewed and when, and how informed consent was obtained; do not name participants promised anonymity. Document-based research should identify the archives, databases or official sources used.)</w:t>
      </w:r>
    </w:p>
    <w:p w14:paraId="671AD933" w14:textId="77777777" w:rsidR="004240CD" w:rsidRDefault="00000000">
      <w:pPr>
        <w:pStyle w:val="Heading1"/>
      </w:pPr>
      <w:r>
        <w:t>Analysis and discussion (Analisis dan pembahasan)</w:t>
      </w:r>
    </w:p>
    <w:p w14:paraId="0C0B5B16" w14:textId="77777777" w:rsidR="004240CD" w:rsidRDefault="00000000" w:rsidP="0043478F">
      <w:pPr>
        <w:pStyle w:val="MJIRBodyText"/>
        <w:ind w:firstLine="0"/>
      </w:pPr>
      <w:r>
        <w:t>[Write the analysis here.]</w:t>
      </w:r>
    </w:p>
    <w:p w14:paraId="2AB22180" w14:textId="77777777" w:rsidR="004240CD" w:rsidRDefault="00000000" w:rsidP="0043478F">
      <w:pPr>
        <w:pStyle w:val="MJIRInstruction"/>
        <w:ind w:firstLine="0"/>
      </w:pPr>
      <w:r>
        <w:t xml:space="preserve">(This is the substance of the article. MJIR does not require a fixed sequence of headings: </w:t>
      </w:r>
      <w:proofErr w:type="spellStart"/>
      <w:r>
        <w:t>organise</w:t>
      </w:r>
      <w:proofErr w:type="spellEnd"/>
      <w:r>
        <w:t xml:space="preserve"> the analysis as the argument requires, using substantive headings that state what each section establishes — for example “The 2019 shift in Indonesian maritime policy” — rather than generic labels. Use no more than three levels of heading: apply Heading 1, Heading 2 and Heading 3 from the Word style gallery rather than formatting headings by hand. Engage explicitly with the literature identified in the introduction, showing where the evidence confirms, qualifies or contradicts it.)</w:t>
      </w:r>
    </w:p>
    <w:p w14:paraId="0EBC026C" w14:textId="77777777" w:rsidR="004240CD" w:rsidRDefault="00000000">
      <w:pPr>
        <w:pStyle w:val="Heading2"/>
      </w:pPr>
      <w:r>
        <w:t>Second-level heading (Heading 2)</w:t>
      </w:r>
    </w:p>
    <w:p w14:paraId="5DB59152" w14:textId="77777777" w:rsidR="004240CD" w:rsidRDefault="00000000" w:rsidP="0043478F">
      <w:pPr>
        <w:pStyle w:val="MJIRBodyText"/>
        <w:ind w:firstLine="0"/>
      </w:pPr>
      <w:r>
        <w:t>[Continue the analysis here.]</w:t>
      </w:r>
    </w:p>
    <w:p w14:paraId="1994D773" w14:textId="77777777" w:rsidR="004240CD" w:rsidRDefault="00000000">
      <w:pPr>
        <w:pStyle w:val="Heading3"/>
      </w:pPr>
      <w:r>
        <w:lastRenderedPageBreak/>
        <w:t>Third-level heading (Heading 3)</w:t>
      </w:r>
    </w:p>
    <w:p w14:paraId="7E1A1663" w14:textId="77777777" w:rsidR="004240CD" w:rsidRDefault="00000000">
      <w:pPr>
        <w:pStyle w:val="MJIRBodyText"/>
      </w:pPr>
      <w:r>
        <w:t>[Continue the analysis here.]</w:t>
      </w:r>
    </w:p>
    <w:p w14:paraId="49D9DC56" w14:textId="77777777" w:rsidR="004240CD" w:rsidRDefault="00000000">
      <w:pPr>
        <w:pStyle w:val="MJIRCentredLine"/>
        <w:spacing w:before="200" w:after="100"/>
      </w:pPr>
      <w:r>
        <w:t>Table 1. [Title of the table]</w:t>
      </w:r>
    </w:p>
    <w:tbl>
      <w:tblPr>
        <w:tblW w:w="8800" w:type="dxa"/>
        <w:tblBorders>
          <w:top w:val="single" w:sz="8" w:space="0" w:color="000000"/>
          <w:left w:val="none" w:sz="0" w:space="0" w:color="FFFFFF"/>
          <w:bottom w:val="single" w:sz="8" w:space="0" w:color="000000"/>
          <w:right w:val="none" w:sz="0" w:space="0" w:color="FFFFFF"/>
          <w:insideH w:val="single" w:sz="4" w:space="0" w:color="000000"/>
          <w:insideV w:val="none" w:sz="0" w:space="0" w:color="FFFFFF"/>
        </w:tblBorders>
        <w:tblCellMar>
          <w:left w:w="10" w:type="dxa"/>
          <w:right w:w="10" w:type="dxa"/>
        </w:tblCellMar>
        <w:tblLook w:val="0000" w:firstRow="0" w:lastRow="0" w:firstColumn="0" w:lastColumn="0" w:noHBand="0" w:noVBand="0"/>
      </w:tblPr>
      <w:tblGrid>
        <w:gridCol w:w="2800"/>
        <w:gridCol w:w="6000"/>
      </w:tblGrid>
      <w:tr w:rsidR="004240CD" w14:paraId="401F1E8B" w14:textId="77777777">
        <w:tblPrEx>
          <w:tblCellMar>
            <w:top w:w="0" w:type="dxa"/>
            <w:bottom w:w="0" w:type="dxa"/>
          </w:tblCellMar>
        </w:tblPrEx>
        <w:trPr>
          <w:cantSplit/>
        </w:trPr>
        <w:tc>
          <w:tcPr>
            <w:tcW w:w="2800" w:type="dxa"/>
            <w:tcMar>
              <w:top w:w="60" w:type="dxa"/>
              <w:left w:w="80" w:type="dxa"/>
              <w:bottom w:w="60" w:type="dxa"/>
              <w:right w:w="80" w:type="dxa"/>
            </w:tcMar>
          </w:tcPr>
          <w:p w14:paraId="45E69932" w14:textId="77777777" w:rsidR="004240CD" w:rsidRDefault="00000000">
            <w:pPr>
              <w:pStyle w:val="MJIRTableText"/>
            </w:pPr>
            <w:r>
              <w:rPr>
                <w:b/>
                <w:bCs/>
              </w:rPr>
              <w:t>[Column heading]</w:t>
            </w:r>
          </w:p>
        </w:tc>
        <w:tc>
          <w:tcPr>
            <w:tcW w:w="6000" w:type="dxa"/>
            <w:tcMar>
              <w:top w:w="60" w:type="dxa"/>
              <w:left w:w="80" w:type="dxa"/>
              <w:bottom w:w="60" w:type="dxa"/>
              <w:right w:w="80" w:type="dxa"/>
            </w:tcMar>
          </w:tcPr>
          <w:p w14:paraId="3A8FF7B8" w14:textId="77777777" w:rsidR="004240CD" w:rsidRDefault="00000000">
            <w:pPr>
              <w:pStyle w:val="MJIRTableText"/>
            </w:pPr>
            <w:r>
              <w:rPr>
                <w:b/>
                <w:bCs/>
              </w:rPr>
              <w:t>[Column heading]</w:t>
            </w:r>
          </w:p>
        </w:tc>
      </w:tr>
      <w:tr w:rsidR="004240CD" w14:paraId="44A88148" w14:textId="77777777">
        <w:tblPrEx>
          <w:tblCellMar>
            <w:top w:w="0" w:type="dxa"/>
            <w:bottom w:w="0" w:type="dxa"/>
          </w:tblCellMar>
        </w:tblPrEx>
        <w:trPr>
          <w:cantSplit/>
        </w:trPr>
        <w:tc>
          <w:tcPr>
            <w:tcW w:w="2800" w:type="dxa"/>
            <w:tcMar>
              <w:top w:w="60" w:type="dxa"/>
              <w:left w:w="80" w:type="dxa"/>
              <w:bottom w:w="60" w:type="dxa"/>
              <w:right w:w="80" w:type="dxa"/>
            </w:tcMar>
          </w:tcPr>
          <w:p w14:paraId="04E38607" w14:textId="77777777" w:rsidR="004240CD" w:rsidRDefault="00000000">
            <w:pPr>
              <w:pStyle w:val="MJIRTableText"/>
            </w:pPr>
            <w:r>
              <w:t>[Row label]</w:t>
            </w:r>
          </w:p>
        </w:tc>
        <w:tc>
          <w:tcPr>
            <w:tcW w:w="6000" w:type="dxa"/>
            <w:tcMar>
              <w:top w:w="60" w:type="dxa"/>
              <w:left w:w="80" w:type="dxa"/>
              <w:bottom w:w="60" w:type="dxa"/>
              <w:right w:w="80" w:type="dxa"/>
            </w:tcMar>
          </w:tcPr>
          <w:p w14:paraId="2799719E" w14:textId="77777777" w:rsidR="004240CD" w:rsidRDefault="00000000">
            <w:pPr>
              <w:pStyle w:val="MJIRTableText"/>
            </w:pPr>
            <w:r>
              <w:t>[value]</w:t>
            </w:r>
          </w:p>
        </w:tc>
      </w:tr>
      <w:tr w:rsidR="004240CD" w14:paraId="2923857E" w14:textId="77777777">
        <w:tblPrEx>
          <w:tblCellMar>
            <w:top w:w="0" w:type="dxa"/>
            <w:bottom w:w="0" w:type="dxa"/>
          </w:tblCellMar>
        </w:tblPrEx>
        <w:trPr>
          <w:cantSplit/>
        </w:trPr>
        <w:tc>
          <w:tcPr>
            <w:tcW w:w="2800" w:type="dxa"/>
            <w:tcMar>
              <w:top w:w="60" w:type="dxa"/>
              <w:left w:w="80" w:type="dxa"/>
              <w:bottom w:w="60" w:type="dxa"/>
              <w:right w:w="80" w:type="dxa"/>
            </w:tcMar>
          </w:tcPr>
          <w:p w14:paraId="0F747A8E" w14:textId="77777777" w:rsidR="004240CD" w:rsidRDefault="00000000">
            <w:pPr>
              <w:pStyle w:val="MJIRTableText"/>
            </w:pPr>
            <w:r>
              <w:t>[Row label]</w:t>
            </w:r>
          </w:p>
        </w:tc>
        <w:tc>
          <w:tcPr>
            <w:tcW w:w="6000" w:type="dxa"/>
            <w:tcMar>
              <w:top w:w="60" w:type="dxa"/>
              <w:left w:w="80" w:type="dxa"/>
              <w:bottom w:w="60" w:type="dxa"/>
              <w:right w:w="80" w:type="dxa"/>
            </w:tcMar>
          </w:tcPr>
          <w:p w14:paraId="028E536F" w14:textId="77777777" w:rsidR="004240CD" w:rsidRDefault="00000000">
            <w:pPr>
              <w:pStyle w:val="MJIRTableText"/>
            </w:pPr>
            <w:r>
              <w:t>[value]</w:t>
            </w:r>
          </w:p>
        </w:tc>
      </w:tr>
    </w:tbl>
    <w:p w14:paraId="52C50725" w14:textId="77777777" w:rsidR="004240CD" w:rsidRDefault="00000000">
      <w:pPr>
        <w:pStyle w:val="MJIRCentredLine"/>
        <w:spacing w:after="120"/>
      </w:pPr>
      <w:r>
        <w:rPr>
          <w:i/>
          <w:iCs/>
        </w:rPr>
        <w:t>Source: [source of the data]</w:t>
      </w:r>
    </w:p>
    <w:p w14:paraId="6BAFF526" w14:textId="77777777" w:rsidR="004240CD" w:rsidRDefault="00000000" w:rsidP="0043478F">
      <w:pPr>
        <w:pStyle w:val="MJIRInstruction"/>
        <w:ind w:firstLine="0"/>
      </w:pPr>
      <w:r>
        <w:t>(Table title and table contents in Times New Roman 12 pt. Table titles are placed above the table and numbered consecutively — Table 1, Table 2. The source is given beneath, including for the author’s own calculations. Tables must be editable text, never pasted images. Figures are numbered separately, with the caption placed beneath the figure — “Figure 1. [Title] (Source: …)” — and must remain legible in greyscale. Delete this example if the article contains no tables.)</w:t>
      </w:r>
    </w:p>
    <w:p w14:paraId="585CA36C" w14:textId="77777777" w:rsidR="004240CD" w:rsidRDefault="00000000">
      <w:pPr>
        <w:pStyle w:val="Heading1"/>
      </w:pPr>
      <w:r>
        <w:t>Conclusion (Simpulan)</w:t>
      </w:r>
    </w:p>
    <w:p w14:paraId="74F6405F" w14:textId="77777777" w:rsidR="004240CD" w:rsidRDefault="00000000" w:rsidP="0043478F">
      <w:pPr>
        <w:pStyle w:val="MJIRBodyText"/>
        <w:ind w:firstLine="0"/>
      </w:pPr>
      <w:r>
        <w:t>[Write the conclusion here.]</w:t>
      </w:r>
    </w:p>
    <w:p w14:paraId="26106A0F" w14:textId="77777777" w:rsidR="004240CD" w:rsidRDefault="00000000" w:rsidP="0043478F">
      <w:pPr>
        <w:pStyle w:val="MJIRInstruction"/>
        <w:ind w:firstLine="0"/>
      </w:pPr>
      <w:r>
        <w:t>(State what the article has established, not what it discussed. Acknowledge the limits of the evidence and say what follows for research or policy. Written as connected prose, not as a list. Do not introduce new evidence or new citations.)</w:t>
      </w:r>
    </w:p>
    <w:p w14:paraId="5EC18A81" w14:textId="77777777" w:rsidR="004240CD" w:rsidRDefault="00000000">
      <w:pPr>
        <w:pStyle w:val="Heading1"/>
      </w:pPr>
      <w:r>
        <w:t>Declarations (Pernyataan)</w:t>
      </w:r>
    </w:p>
    <w:p w14:paraId="41EB5486" w14:textId="77777777" w:rsidR="004240CD" w:rsidRDefault="00000000" w:rsidP="0043478F">
      <w:pPr>
        <w:pStyle w:val="MJIRInstruction"/>
        <w:ind w:firstLine="0"/>
      </w:pPr>
      <w:r>
        <w:t>(All six declarations below are required. Where one does not apply, say so explicitly rather than deleting it. Editors check for these before a manuscript is sent for review.)</w:t>
      </w:r>
    </w:p>
    <w:p w14:paraId="7C167477" w14:textId="77777777" w:rsidR="004240CD" w:rsidRDefault="00000000">
      <w:pPr>
        <w:pStyle w:val="MJIRDeclaration"/>
      </w:pPr>
      <w:r>
        <w:t xml:space="preserve">Author contributions. [Use the </w:t>
      </w:r>
      <w:proofErr w:type="spellStart"/>
      <w:r>
        <w:t>CRediT</w:t>
      </w:r>
      <w:proofErr w:type="spellEnd"/>
      <w:r>
        <w:t xml:space="preserve"> taxonomy, for example: A.B. — </w:t>
      </w:r>
      <w:proofErr w:type="spellStart"/>
      <w:r>
        <w:t>conceptualisation</w:t>
      </w:r>
      <w:proofErr w:type="spellEnd"/>
      <w:r>
        <w:t>, methodology, formal analysis, writing (original draft). C.D. — investigation, writing (review and editing). For a single-authored article: The author is solely responsible for all aspects of this work.]</w:t>
      </w:r>
    </w:p>
    <w:p w14:paraId="047EE6A1" w14:textId="77777777" w:rsidR="004240CD" w:rsidRDefault="00000000">
      <w:pPr>
        <w:pStyle w:val="MJIRDeclaration"/>
      </w:pPr>
      <w:r>
        <w:t>Conflict of interest. [Declare any financial, professional or personal interest that could be seen to influence the work, or: The authors declare no conflict of interest.]</w:t>
      </w:r>
    </w:p>
    <w:p w14:paraId="13626976" w14:textId="77777777" w:rsidR="004240CD" w:rsidRDefault="00000000">
      <w:pPr>
        <w:pStyle w:val="MJIRDeclaration"/>
      </w:pPr>
      <w:r>
        <w:t>Funding. [Name the funder and grant number, or: This research received no external funding.]</w:t>
      </w:r>
    </w:p>
    <w:p w14:paraId="41748578" w14:textId="77777777" w:rsidR="004240CD" w:rsidRDefault="00000000">
      <w:pPr>
        <w:pStyle w:val="MJIRDeclaration"/>
      </w:pPr>
      <w:r>
        <w:lastRenderedPageBreak/>
        <w:t>Data availability. [State where supporting data can be obtained, or: This article draws on publicly available documents cited in the references and requires no separate data deposit.]</w:t>
      </w:r>
    </w:p>
    <w:p w14:paraId="2E312FE0" w14:textId="77777777" w:rsidR="004240CD" w:rsidRDefault="00000000">
      <w:pPr>
        <w:pStyle w:val="MJIRDeclaration"/>
      </w:pPr>
      <w:r>
        <w:t>Ethical approval. [For research involving human participants, confirm that informed consent was obtained and name the approving body where one was required. Otherwise: Not applicable.]</w:t>
      </w:r>
    </w:p>
    <w:p w14:paraId="300671B4" w14:textId="77777777" w:rsidR="004240CD" w:rsidRDefault="00000000">
      <w:pPr>
        <w:pStyle w:val="MJIRDeclaration"/>
      </w:pPr>
      <w:r>
        <w:t>Use of artificial intelligence. [State which AI tools were used and for what purpose, or: No generative AI tools were used in the preparation of this manuscript. Language and grammar editing does not require disclosure. See the journal’s Artificial Intelligence Policy.]</w:t>
      </w:r>
    </w:p>
    <w:p w14:paraId="0244CB41" w14:textId="77777777" w:rsidR="004240CD" w:rsidRDefault="00000000">
      <w:pPr>
        <w:pStyle w:val="Heading1"/>
      </w:pPr>
      <w:r>
        <w:t>References (Daftar pustaka)</w:t>
      </w:r>
    </w:p>
    <w:p w14:paraId="24362D52" w14:textId="77777777" w:rsidR="004240CD" w:rsidRDefault="00000000" w:rsidP="0043478F">
      <w:pPr>
        <w:pStyle w:val="MJIRInstruction"/>
        <w:ind w:firstLine="0"/>
      </w:pPr>
      <w:r>
        <w:t>(APA 7th edition, alphabetical by author surname, hanging indent, Times New Roman 12 pt. At least 25 sources for a research article; at least 80 per cent primary sources — peer-reviewed articles, scholarly monographs, or primary documents such as treaties, official statistics, archival material and government records; at least 80 per cent published within the last ten years unless cited for theoretical or historical reasons. Include the DOI of every source that has one. Use Mendeley or Zotero. Every work cited in the text must appear here, and every work here must be cited in the text. Wikipedia and personal blogs are not acceptable sources. Delete the examples below.)</w:t>
      </w:r>
    </w:p>
    <w:p w14:paraId="4D7558D0" w14:textId="77777777" w:rsidR="004240CD" w:rsidRDefault="00000000">
      <w:pPr>
        <w:pStyle w:val="MJIRReference"/>
      </w:pPr>
      <w:r>
        <w:t>Acharya, A. (2014). Indonesia matters: Asia's emerging democratic power. World Scientific.</w:t>
      </w:r>
    </w:p>
    <w:p w14:paraId="29DD12FC" w14:textId="77777777" w:rsidR="004240CD" w:rsidRDefault="00000000">
      <w:pPr>
        <w:pStyle w:val="MJIRReference"/>
      </w:pPr>
      <w:r>
        <w:t>Anwar, D. F. (2020). Indonesia and the ASEAN outlook on the Indo-Pacific. International Affairs, 96(1), 111–129. https://doi.org/10.1093/ia/iiz223</w:t>
      </w:r>
    </w:p>
    <w:p w14:paraId="212E04D9" w14:textId="77777777" w:rsidR="004240CD" w:rsidRDefault="00000000">
      <w:pPr>
        <w:pStyle w:val="MJIRReference"/>
      </w:pPr>
      <w:r>
        <w:t>Association of Southeast Asian Nations. (2019). ASEAN outlook on the Indo-Pacific. ASEAN Secretariat. https://asean.org/asean-outlook-indo-pacific/</w:t>
      </w:r>
    </w:p>
    <w:p w14:paraId="7D7CAE41" w14:textId="77777777" w:rsidR="004240CD" w:rsidRDefault="00000000">
      <w:pPr>
        <w:pStyle w:val="MJIRReference"/>
      </w:pPr>
      <w:r>
        <w:t xml:space="preserve">Kementerian Luar Negeri Republik Indonesia. (2023). </w:t>
      </w:r>
      <w:proofErr w:type="spellStart"/>
      <w:r>
        <w:t>Laporan</w:t>
      </w:r>
      <w:proofErr w:type="spellEnd"/>
      <w:r>
        <w:t xml:space="preserve"> </w:t>
      </w:r>
      <w:proofErr w:type="spellStart"/>
      <w:r>
        <w:t>kinerja</w:t>
      </w:r>
      <w:proofErr w:type="spellEnd"/>
      <w:r>
        <w:t xml:space="preserve"> Kementerian Luar Negeri </w:t>
      </w:r>
      <w:proofErr w:type="spellStart"/>
      <w:r>
        <w:t>tahun</w:t>
      </w:r>
      <w:proofErr w:type="spellEnd"/>
      <w:r>
        <w:t xml:space="preserve"> 2022. </w:t>
      </w:r>
      <w:proofErr w:type="spellStart"/>
      <w:r>
        <w:t>Kemlu</w:t>
      </w:r>
      <w:proofErr w:type="spellEnd"/>
      <w:r>
        <w:t xml:space="preserve"> RI.</w:t>
      </w:r>
    </w:p>
    <w:p w14:paraId="3335E102" w14:textId="77777777" w:rsidR="004240CD" w:rsidRDefault="00000000">
      <w:pPr>
        <w:pStyle w:val="MJIRReference"/>
      </w:pPr>
      <w:proofErr w:type="spellStart"/>
      <w:r>
        <w:t>Rüland</w:t>
      </w:r>
      <w:proofErr w:type="spellEnd"/>
      <w:r>
        <w:t>, J. (2018). Coping with crisis: Southeast Asian regionalism and the ideational constraint of reform. In A. Acharya (Ed.), Regionalism in Asia (pp. 45–68). Routledge.</w:t>
      </w:r>
    </w:p>
    <w:p w14:paraId="3505EB0F" w14:textId="77777777" w:rsidR="004240CD" w:rsidRDefault="00000000">
      <w:pPr>
        <w:pStyle w:val="MJIRReference"/>
      </w:pPr>
      <w:r>
        <w:t>United Nations Convention on the Law of the Sea, opened for signature 10 December 1982, 1833 UNTS 3 (entered into force 16 November 1994).</w:t>
      </w:r>
    </w:p>
    <w:p w14:paraId="3F17766A" w14:textId="77777777" w:rsidR="004240CD" w:rsidRDefault="00000000">
      <w:pPr>
        <w:pStyle w:val="MJIRInstruction"/>
        <w:spacing w:before="280"/>
      </w:pPr>
      <w:r>
        <w:rPr>
          <w:b/>
          <w:bCs/>
        </w:rPr>
        <w:t>Before submitting, delete every italic instruction in parentheses, together with the example table and the example references.</w:t>
      </w:r>
    </w:p>
    <w:sectPr w:rsidR="004240CD">
      <w:headerReference w:type="default" r:id="rId7"/>
      <w:footerReference w:type="default" r:id="rId8"/>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7A1EC" w14:textId="77777777" w:rsidR="007C6CAB" w:rsidRDefault="007C6CAB">
      <w:pPr>
        <w:spacing w:line="240" w:lineRule="auto"/>
      </w:pPr>
      <w:r>
        <w:separator/>
      </w:r>
    </w:p>
  </w:endnote>
  <w:endnote w:type="continuationSeparator" w:id="0">
    <w:p w14:paraId="1396E812" w14:textId="77777777" w:rsidR="007C6CAB" w:rsidRDefault="007C6C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AC2E" w14:textId="77777777" w:rsidR="004240CD" w:rsidRDefault="00000000">
    <w:pPr>
      <w:pStyle w:val="MJIRPageNumber"/>
    </w:pPr>
    <w:r>
      <w:fldChar w:fldCharType="begin"/>
    </w:r>
    <w:r>
      <w:instrText>PAGE</w:instrText>
    </w:r>
    <w:r>
      <w:fldChar w:fldCharType="separate"/>
    </w:r>
    <w:r w:rsidR="004347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60F6" w14:textId="77777777" w:rsidR="007C6CAB" w:rsidRDefault="007C6CAB">
      <w:pPr>
        <w:spacing w:line="240" w:lineRule="auto"/>
      </w:pPr>
      <w:r>
        <w:separator/>
      </w:r>
    </w:p>
  </w:footnote>
  <w:footnote w:type="continuationSeparator" w:id="0">
    <w:p w14:paraId="6CB2C011" w14:textId="77777777" w:rsidR="007C6CAB" w:rsidRDefault="007C6C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25F5" w14:textId="77777777" w:rsidR="004240CD" w:rsidRDefault="00000000">
    <w:pPr>
      <w:pStyle w:val="MJIRRunningHead"/>
    </w:pPr>
    <w:r>
      <w:rPr>
        <w:b/>
        <w:bCs/>
      </w:rPr>
      <w:t>Moestopo Journal of International Relations (MJIR)</w:t>
    </w:r>
    <w:r>
      <w:t>, Vol. X, No. X, [Month] 20XX,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C3364"/>
    <w:multiLevelType w:val="hybridMultilevel"/>
    <w:tmpl w:val="988E17A2"/>
    <w:lvl w:ilvl="0" w:tplc="F1FE579C">
      <w:start w:val="1"/>
      <w:numFmt w:val="bullet"/>
      <w:lvlText w:val="●"/>
      <w:lvlJc w:val="left"/>
      <w:pPr>
        <w:ind w:left="720" w:hanging="360"/>
      </w:pPr>
    </w:lvl>
    <w:lvl w:ilvl="1" w:tplc="8014FAC8">
      <w:start w:val="1"/>
      <w:numFmt w:val="bullet"/>
      <w:lvlText w:val="○"/>
      <w:lvlJc w:val="left"/>
      <w:pPr>
        <w:ind w:left="1440" w:hanging="360"/>
      </w:pPr>
    </w:lvl>
    <w:lvl w:ilvl="2" w:tplc="5900B418">
      <w:start w:val="1"/>
      <w:numFmt w:val="bullet"/>
      <w:lvlText w:val="■"/>
      <w:lvlJc w:val="left"/>
      <w:pPr>
        <w:ind w:left="2160" w:hanging="360"/>
      </w:pPr>
    </w:lvl>
    <w:lvl w:ilvl="3" w:tplc="85327572">
      <w:start w:val="1"/>
      <w:numFmt w:val="bullet"/>
      <w:lvlText w:val="●"/>
      <w:lvlJc w:val="left"/>
      <w:pPr>
        <w:ind w:left="2880" w:hanging="360"/>
      </w:pPr>
    </w:lvl>
    <w:lvl w:ilvl="4" w:tplc="0B669B6C">
      <w:start w:val="1"/>
      <w:numFmt w:val="bullet"/>
      <w:lvlText w:val="○"/>
      <w:lvlJc w:val="left"/>
      <w:pPr>
        <w:ind w:left="3600" w:hanging="360"/>
      </w:pPr>
    </w:lvl>
    <w:lvl w:ilvl="5" w:tplc="F12E013C">
      <w:start w:val="1"/>
      <w:numFmt w:val="bullet"/>
      <w:lvlText w:val="■"/>
      <w:lvlJc w:val="left"/>
      <w:pPr>
        <w:ind w:left="4320" w:hanging="360"/>
      </w:pPr>
    </w:lvl>
    <w:lvl w:ilvl="6" w:tplc="C4A8E080">
      <w:start w:val="1"/>
      <w:numFmt w:val="bullet"/>
      <w:lvlText w:val="●"/>
      <w:lvlJc w:val="left"/>
      <w:pPr>
        <w:ind w:left="5040" w:hanging="360"/>
      </w:pPr>
    </w:lvl>
    <w:lvl w:ilvl="7" w:tplc="10D057BA">
      <w:start w:val="1"/>
      <w:numFmt w:val="bullet"/>
      <w:lvlText w:val="●"/>
      <w:lvlJc w:val="left"/>
      <w:pPr>
        <w:ind w:left="5760" w:hanging="360"/>
      </w:pPr>
    </w:lvl>
    <w:lvl w:ilvl="8" w:tplc="01044036">
      <w:start w:val="1"/>
      <w:numFmt w:val="bullet"/>
      <w:lvlText w:val="●"/>
      <w:lvlJc w:val="left"/>
      <w:pPr>
        <w:ind w:left="6480" w:hanging="360"/>
      </w:pPr>
    </w:lvl>
  </w:abstractNum>
  <w:num w:numId="1" w16cid:durableId="2072265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0CD"/>
    <w:rsid w:val="004240CD"/>
    <w:rsid w:val="0043478F"/>
    <w:rsid w:val="007C6CAB"/>
    <w:rsid w:val="00855E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64879"/>
  <w15:docId w15:val="{77305CEB-B98F-43E6-A35B-ABBDED7CE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ja-JP"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uiPriority w:val="9"/>
    <w:qFormat/>
    <w:pPr>
      <w:spacing w:before="280" w:after="120"/>
      <w:jc w:val="left"/>
      <w:outlineLvl w:val="0"/>
    </w:pPr>
    <w:rPr>
      <w:b/>
      <w:bCs/>
      <w:caps/>
    </w:rPr>
  </w:style>
  <w:style w:type="paragraph" w:styleId="Heading2">
    <w:name w:val="heading 2"/>
    <w:basedOn w:val="Normal"/>
    <w:next w:val="Normal"/>
    <w:uiPriority w:val="9"/>
    <w:unhideWhenUsed/>
    <w:qFormat/>
    <w:pPr>
      <w:spacing w:before="220" w:after="100"/>
      <w:jc w:val="left"/>
      <w:outlineLvl w:val="1"/>
    </w:pPr>
    <w:rPr>
      <w:b/>
      <w:bCs/>
    </w:rPr>
  </w:style>
  <w:style w:type="paragraph" w:styleId="Heading3">
    <w:name w:val="heading 3"/>
    <w:basedOn w:val="Normal"/>
    <w:next w:val="Normal"/>
    <w:uiPriority w:val="9"/>
    <w:unhideWhenUsed/>
    <w:qFormat/>
    <w:pPr>
      <w:spacing w:before="200" w:after="100"/>
      <w:jc w:val="left"/>
      <w:outlineLvl w:val="2"/>
    </w:pPr>
    <w:rPr>
      <w:b/>
      <w:bCs/>
      <w:i/>
      <w:i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120"/>
      <w:jc w:val="center"/>
    </w:pPr>
    <w:rPr>
      <w:b/>
      <w:bCs/>
      <w:sz w:val="28"/>
      <w:szCs w:val="28"/>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MJIRBodyText">
    <w:name w:val="MJIR Body Text"/>
    <w:basedOn w:val="Normal"/>
    <w:qFormat/>
    <w:pPr>
      <w:ind w:firstLine="720"/>
    </w:pPr>
  </w:style>
  <w:style w:type="paragraph" w:customStyle="1" w:styleId="MJIRAbstract">
    <w:name w:val="MJIR Abstract"/>
    <w:basedOn w:val="Normal"/>
    <w:qFormat/>
    <w:pPr>
      <w:spacing w:after="120" w:line="240" w:lineRule="auto"/>
    </w:pPr>
  </w:style>
  <w:style w:type="paragraph" w:customStyle="1" w:styleId="MJIRInstruction">
    <w:name w:val="MJIR Instruction"/>
    <w:basedOn w:val="Normal"/>
    <w:next w:val="MJIRBodyText"/>
    <w:qFormat/>
    <w:pPr>
      <w:spacing w:after="160"/>
      <w:ind w:firstLine="720"/>
    </w:pPr>
    <w:rPr>
      <w:i/>
      <w:iCs/>
    </w:rPr>
  </w:style>
  <w:style w:type="paragraph" w:customStyle="1" w:styleId="MJIRInstructionCentred">
    <w:name w:val="MJIR Instruction Centred"/>
    <w:basedOn w:val="Normal"/>
    <w:next w:val="MJIRBodyText"/>
    <w:pPr>
      <w:spacing w:after="200"/>
      <w:jc w:val="center"/>
    </w:pPr>
    <w:rPr>
      <w:i/>
      <w:iCs/>
    </w:rPr>
  </w:style>
  <w:style w:type="paragraph" w:customStyle="1" w:styleId="MJIRCentredLine">
    <w:name w:val="MJIR Centred Line"/>
    <w:basedOn w:val="Normal"/>
    <w:pPr>
      <w:jc w:val="center"/>
    </w:pPr>
  </w:style>
  <w:style w:type="paragraph" w:customStyle="1" w:styleId="MJIRReference">
    <w:name w:val="MJIR Reference"/>
    <w:basedOn w:val="Normal"/>
    <w:qFormat/>
    <w:pPr>
      <w:ind w:left="720" w:hanging="720"/>
      <w:jc w:val="left"/>
    </w:pPr>
  </w:style>
  <w:style w:type="paragraph" w:customStyle="1" w:styleId="MJIRDeclaration">
    <w:name w:val="MJIR Declaration"/>
    <w:basedOn w:val="Normal"/>
    <w:pPr>
      <w:spacing w:after="100"/>
    </w:pPr>
  </w:style>
  <w:style w:type="paragraph" w:customStyle="1" w:styleId="MJIRTableText">
    <w:name w:val="MJIR Table Text"/>
    <w:basedOn w:val="Normal"/>
    <w:pPr>
      <w:spacing w:line="240" w:lineRule="auto"/>
      <w:jc w:val="left"/>
    </w:pPr>
  </w:style>
  <w:style w:type="paragraph" w:customStyle="1" w:styleId="MJIRRunningHead">
    <w:name w:val="MJIR Running Head"/>
    <w:basedOn w:val="Normal"/>
    <w:next w:val="Normal"/>
    <w:pPr>
      <w:spacing w:after="120" w:line="240" w:lineRule="auto"/>
      <w:jc w:val="center"/>
    </w:pPr>
    <w:rPr>
      <w:sz w:val="18"/>
      <w:szCs w:val="18"/>
    </w:rPr>
  </w:style>
  <w:style w:type="paragraph" w:customStyle="1" w:styleId="MJIRPageNumber">
    <w:name w:val="MJIR Page Number"/>
    <w:basedOn w:val="Normal"/>
    <w:next w:val="Normal"/>
    <w:pPr>
      <w:spacing w:line="240" w:lineRule="auto"/>
      <w:jc w:val="righ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1198</Words>
  <Characters>6832</Characters>
  <Application>Microsoft Office Word</Application>
  <DocSecurity>0</DocSecurity>
  <Lines>56</Lines>
  <Paragraphs>16</Paragraphs>
  <ScaleCrop>false</ScaleCrop>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MJIR Article Template</dc:title>
  <dc:creator>Moestopo Journal of International Relations</dc:creator>
  <dc:description>Article template for the Moestopo Journal of International Relations</dc:description>
  <cp:lastModifiedBy>Fajar Ajie Setiawan</cp:lastModifiedBy>
  <cp:revision>2</cp:revision>
  <dcterms:created xsi:type="dcterms:W3CDTF">2026-09-01T06:27:00Z</dcterms:created>
  <dcterms:modified xsi:type="dcterms:W3CDTF">2026-09-01T06:31:00Z</dcterms:modified>
</cp:coreProperties>
</file>