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18.999999999998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5"/>
        <w:gridCol w:w="1702"/>
        <w:gridCol w:w="3473"/>
        <w:gridCol w:w="4941"/>
        <w:gridCol w:w="4678"/>
        <w:tblGridChange w:id="0">
          <w:tblGrid>
            <w:gridCol w:w="1225"/>
            <w:gridCol w:w="1702"/>
            <w:gridCol w:w="3473"/>
            <w:gridCol w:w="4941"/>
            <w:gridCol w:w="4678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02">
            <w:pPr>
              <w:pageBreakBefore w:val="0"/>
              <w:spacing w:after="0" w:line="276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CURSO / BIMESTRE – CURRÍCULO REFERÊNCIA DE MINAS GERAIS - 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 DE ESCOLARIDADE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8º  ano – Ensino Fundamental Anos Finais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Ensino Religioso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6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FEVEREIRO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convicções e atitudes </w:t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(EF08ER25MG) Resgatar os conceitos de valor, moral e ética.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24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25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2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Conceitos de ética, valor e moral. </w:t>
            </w:r>
          </w:p>
        </w:tc>
      </w:tr>
      <w:tr>
        <w:trPr>
          <w:cantSplit w:val="0"/>
          <w:trHeight w:val="211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convicções e atitudes 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(EF08ER02X) Analisar filosofias de vida, manifestações e tradições religiosas destacando seus princípios éticos para o pleno desenvolvimento da cidadania.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35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3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3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Princípios éticos das filosofias de vida e manifestações religiosas.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Os princípios éticos e o exercício da cidadania. </w:t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convicções e atitudes </w:t>
            </w:r>
          </w:p>
          <w:p w:rsidR="00000000" w:rsidDel="00000000" w:rsidP="00000000" w:rsidRDefault="00000000" w:rsidRPr="00000000" w14:paraId="00000041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HABILIDADES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(EF08ER01) Discutir como as crenças e convicções podem influenciar escolhas e atitudes pessoais e coletivas. </w:t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45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4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4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Crenças e convicções e as atitudes pessoais e coletivas. </w:t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018.999999999998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5"/>
        <w:gridCol w:w="5185"/>
        <w:gridCol w:w="4961"/>
        <w:gridCol w:w="4678"/>
        <w:tblGridChange w:id="0">
          <w:tblGrid>
            <w:gridCol w:w="1195"/>
            <w:gridCol w:w="5185"/>
            <w:gridCol w:w="4961"/>
            <w:gridCol w:w="4678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convicções e atitudes </w:t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(EF08ER24MG) Inventariar as principais crenças, convicções e atitudes religiosas contemporâneas.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5F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60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61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Principais crenças, convicções e atitudes religiosas contemporâneas. </w:t>
            </w:r>
          </w:p>
        </w:tc>
      </w:tr>
      <w:tr>
        <w:trPr>
          <w:cantSplit w:val="0"/>
          <w:trHeight w:val="225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Doutrinas religiosas </w:t>
            </w:r>
          </w:p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(EF08ER03X) Explicitar e analisar doutrinas das diferentes tradições religiosas e suas concepções de mundo, vida e morte.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6E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6F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70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Concepções de mundo, vida e morte em diferentes tradições religiosas.</w:t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filosofias de vida e esfera pública </w:t>
            </w:r>
          </w:p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(EF08ER29MG) Identificar, reconhecer e valorizar os movimentos sociais e religiosos que contribuem para promoção social e a inclusão.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7E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7F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80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8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Movimentos sociais e religiosos: promoção social e inclusão. </w:t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filosofias de vida e esfera pública</w:t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(EF08ER27MG) Conceituar o que é laicidade e relação entre Estado Republicano e Religião.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8E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8F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90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Conceito de laicidade. 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 laicidade e sua relação entre Estado Republicano e religião.</w:t>
            </w:r>
          </w:p>
        </w:tc>
      </w:tr>
    </w:tbl>
    <w:p w:rsidR="00000000" w:rsidDel="00000000" w:rsidP="00000000" w:rsidRDefault="00000000" w:rsidRPr="00000000" w14:paraId="00000095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6018.999999999998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3"/>
        <w:gridCol w:w="5212"/>
        <w:gridCol w:w="4896"/>
        <w:gridCol w:w="4678"/>
        <w:tblGridChange w:id="0">
          <w:tblGrid>
            <w:gridCol w:w="1233"/>
            <w:gridCol w:w="5212"/>
            <w:gridCol w:w="4896"/>
            <w:gridCol w:w="4678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9B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D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A3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filosofias de vida e esfera pública </w:t>
            </w:r>
          </w:p>
          <w:p w:rsidR="00000000" w:rsidDel="00000000" w:rsidP="00000000" w:rsidRDefault="00000000" w:rsidRPr="00000000" w14:paraId="000000A5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(EF08ER28MG) Distinguir e exemplificar o que é público, privado e o que são organizações do terceiro setor.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A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A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A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AB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Ambientes públicos e privados.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Terceiro setor. </w:t>
            </w:r>
          </w:p>
        </w:tc>
      </w:tr>
      <w:tr>
        <w:trPr>
          <w:cantSplit w:val="0"/>
          <w:trHeight w:val="199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filosofias de vida e esfera pública 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(EF08ER26MG) Exemplificar como as ideias filosóficas e religiosas mobilizaram e mobilizam pessoas na história em defesa da cidadania.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B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B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BB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BC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Ideias filosóficas e religiosas em defesa da cidadania. </w:t>
            </w:r>
          </w:p>
        </w:tc>
      </w:tr>
      <w:tr>
        <w:trPr>
          <w:cantSplit w:val="0"/>
          <w:trHeight w:val="1936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C3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filosofias de vida e esfera pública </w:t>
            </w:r>
          </w:p>
          <w:p w:rsidR="00000000" w:rsidDel="00000000" w:rsidP="00000000" w:rsidRDefault="00000000" w:rsidRPr="00000000" w14:paraId="000000C5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(EF08ER30MG) Discutir como a presença religiosa atua no cenário político contemporâneo brasileiro.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C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C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C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A presença religiosa no cenário político brasileiro.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filosofias de vida e esfera pública </w:t>
            </w:r>
          </w:p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(EF08ER04) Discutir como filosofias de vida, tradições e instituições religiosas podem influenciar diferentes campos da esfera pública (política, saúde, educação, economia).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D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D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DA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DB">
            <w:pPr>
              <w:pageBreakBefore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Filosofias de vida e tradições religiosas e sua interferência na esfera pública (política, saúde, educação, economia). </w:t>
            </w:r>
          </w:p>
        </w:tc>
      </w:tr>
      <w:tr>
        <w:trPr>
          <w:cantSplit w:val="0"/>
          <w:trHeight w:val="22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0E2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Crenças, filosofias de vida e esfera pública </w:t>
            </w:r>
          </w:p>
          <w:p w:rsidR="00000000" w:rsidDel="00000000" w:rsidP="00000000" w:rsidRDefault="00000000" w:rsidRPr="00000000" w14:paraId="000000E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(EF08ER04X) Exemplificar e debater sobre as possibilidades e os limites da interferência das tradições religiosas na esfera pública.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0E7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E8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0E9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0EA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Interferência das tradições religiosas na esfera pública. </w:t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spacing w:after="0"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6018.999999999998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5185"/>
        <w:gridCol w:w="4820"/>
        <w:gridCol w:w="4678"/>
        <w:tblGridChange w:id="0">
          <w:tblGrid>
            <w:gridCol w:w="1336"/>
            <w:gridCol w:w="5185"/>
            <w:gridCol w:w="4820"/>
            <w:gridCol w:w="4678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F0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F4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F5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F6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F7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0FC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Relações e narrativas pessoais </w:t>
            </w:r>
          </w:p>
          <w:p w:rsidR="00000000" w:rsidDel="00000000" w:rsidP="00000000" w:rsidRDefault="00000000" w:rsidRPr="00000000" w14:paraId="000000FE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(EF08ER32MG) – Pesquisar e analisar como a violência e o desrespeito às ideias, subjetivas e a corporeidade das pessoas afetam as relações e produzem problemas na vida em sociedade.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01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02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103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104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Violência e desrespeito as ideias e corporeidade na sociedade.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Bullying. </w:t>
            </w:r>
          </w:p>
        </w:tc>
      </w:tr>
      <w:tr>
        <w:trPr>
          <w:cantSplit w:val="0"/>
          <w:trHeight w:val="26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Identidades e alteridades </w:t>
            </w:r>
          </w:p>
          <w:p w:rsidR="00000000" w:rsidDel="00000000" w:rsidP="00000000" w:rsidRDefault="00000000" w:rsidRPr="00000000" w14:paraId="0000010D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Relações e narrativas pessoais </w:t>
            </w:r>
          </w:p>
          <w:p w:rsidR="00000000" w:rsidDel="00000000" w:rsidP="00000000" w:rsidRDefault="00000000" w:rsidRPr="00000000" w14:paraId="0000010F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(EF08ER31MG) – Analisar e discutir como as relações são afetadas pelas novas tecnologias de informação e comunicação e da importância dos valores da sinceridade, do respeito e da verdade para relações saudáveis.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12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13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114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115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pageBreakBefore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As relações sociais (na escola, família e comunidade)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mediadas pela tecnologia da informação e comunicação.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Ética e segurança nas redes sociais. </w:t>
            </w:r>
          </w:p>
        </w:tc>
      </w:tr>
      <w:tr>
        <w:trPr>
          <w:cantSplit w:val="0"/>
          <w:trHeight w:val="2530" w:hRule="atLeast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Crenças religiosas e filosofias de vida </w:t>
            </w:r>
          </w:p>
          <w:p w:rsidR="00000000" w:rsidDel="00000000" w:rsidP="00000000" w:rsidRDefault="00000000" w:rsidRPr="00000000" w14:paraId="0000011C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Tradições religiosas, mídias e tecnologias </w:t>
            </w:r>
          </w:p>
          <w:p w:rsidR="00000000" w:rsidDel="00000000" w:rsidP="00000000" w:rsidRDefault="00000000" w:rsidRPr="00000000" w14:paraId="0000011E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(EF08ER07X) Inventariar e analisar as formas de uso e as influências das mídias e novas tecnologias de informação e comunicação (TIC), como as redes sociais, pelas diferentes denominações religiosas. </w:t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de Ensino Religioso favorece o trabalho com os descritores da Matriz da SAEB de: </w:t>
            </w:r>
          </w:p>
          <w:p w:rsidR="00000000" w:rsidDel="00000000" w:rsidP="00000000" w:rsidRDefault="00000000" w:rsidRPr="00000000" w14:paraId="00000121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22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D6 - Identificar o tema de um texto.</w:t>
            </w:r>
          </w:p>
          <w:p w:rsidR="00000000" w:rsidDel="00000000" w:rsidP="00000000" w:rsidRDefault="00000000" w:rsidRPr="00000000" w14:paraId="00000123">
            <w:pPr>
              <w:pageBreakBefore w:val="0"/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D5 - Interpretar texto com auxílio de material gráfico diverso (propagandas, quadrinhos, foto etc.).</w:t>
            </w:r>
          </w:p>
          <w:p w:rsidR="00000000" w:rsidDel="00000000" w:rsidP="00000000" w:rsidRDefault="00000000" w:rsidRPr="00000000" w14:paraId="00000124">
            <w:pPr>
              <w:pageBreakBefore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D3- Inferir o sentido de uma palavra ou expressão.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 uso das mídias digitais pelas diferentes tradições religiosas. </w:t>
            </w:r>
          </w:p>
        </w:tc>
      </w:tr>
    </w:tbl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34"/>
    <w:qFormat w:val="1"/>
    <w:rsid w:val="00926EC6"/>
    <w:pPr>
      <w:ind w:left="720"/>
      <w:contextualSpacing w:val="1"/>
    </w:pPr>
  </w:style>
  <w:style w:type="paragraph" w:styleId="SemEspaamento">
    <w:name w:val="No Spacing"/>
    <w:uiPriority w:val="1"/>
    <w:qFormat w:val="1"/>
    <w:rsid w:val="006879DE"/>
    <w:pPr>
      <w:ind w:firstLine="567"/>
      <w:jc w:val="both"/>
    </w:pPr>
    <w:rPr>
      <w:rFonts w:ascii="Arial" w:cs="Times New Roman" w:eastAsia="Times New Roman" w:hAnsi="Arial"/>
      <w:sz w:val="24"/>
      <w:szCs w:val="28"/>
      <w:lang w:eastAsia="pt-BR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rsid w:val="002737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9D3A02"/>
    <w:pPr>
      <w:autoSpaceDE w:val="0"/>
      <w:autoSpaceDN w:val="0"/>
      <w:adjustRightInd w:val="0"/>
    </w:pPr>
    <w:rPr>
      <w:rFonts w:ascii="Lato" w:cs="Lato" w:hAnsi="Lato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8ekmKnHvEc/cj3Ck6GwhKiZkZA==">AMUW2mU9lnigAuIrrlhRN9jzH8anLPrUNuz4xC+c3jgJXY+p89HXS+Q9TFaxVPyiY59O6dMwzzQdecdCk1SZrlCrmwS/aVUJoV+qRMbKT6hi5UmEZuVknbW2y/Mx30ZERH3JkwUG8XJu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2020-02-12T16:43:00Z</dcterms:created>
  <dc:creator>Esfapege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