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SCHOOL ASSISTANT-ENGLISH</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 DATE:20-08-2015</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1.’Right to Property ‘was omitted from Part III of Indian Constitution by------------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A.44</w:t>
      </w:r>
      <w:r w:rsidDel="00000000" w:rsidR="00000000" w:rsidRPr="00000000">
        <w:rPr>
          <w:vertAlign w:val="superscript"/>
          <w:rtl w:val="0"/>
        </w:rPr>
        <w:t xml:space="preserve">th</w:t>
      </w:r>
      <w:r w:rsidDel="00000000" w:rsidR="00000000" w:rsidRPr="00000000">
        <w:rPr>
          <w:rtl w:val="0"/>
        </w:rPr>
        <w:t xml:space="preserve"> Amendment  Act 1978*</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B.42</w:t>
      </w:r>
      <w:r w:rsidDel="00000000" w:rsidR="00000000" w:rsidRPr="00000000">
        <w:rPr>
          <w:vertAlign w:val="superscript"/>
          <w:rtl w:val="0"/>
        </w:rPr>
        <w:t xml:space="preserve">nd</w:t>
      </w:r>
      <w:r w:rsidDel="00000000" w:rsidR="00000000" w:rsidRPr="00000000">
        <w:rPr>
          <w:rtl w:val="0"/>
        </w:rPr>
        <w:t xml:space="preserve"> Amendment Act,1976</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C.43</w:t>
      </w:r>
      <w:r w:rsidDel="00000000" w:rsidR="00000000" w:rsidRPr="00000000">
        <w:rPr>
          <w:vertAlign w:val="superscript"/>
          <w:rtl w:val="0"/>
        </w:rPr>
        <w:t xml:space="preserve">rd</w:t>
      </w:r>
      <w:r w:rsidDel="00000000" w:rsidR="00000000" w:rsidRPr="00000000">
        <w:rPr>
          <w:rtl w:val="0"/>
        </w:rPr>
        <w:t xml:space="preserve"> Amendment Act,1977</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D.41</w:t>
      </w:r>
      <w:r w:rsidDel="00000000" w:rsidR="00000000" w:rsidRPr="00000000">
        <w:rPr>
          <w:vertAlign w:val="superscript"/>
          <w:rtl w:val="0"/>
        </w:rPr>
        <w:t xml:space="preserve">st</w:t>
      </w:r>
      <w:r w:rsidDel="00000000" w:rsidR="00000000" w:rsidRPr="00000000">
        <w:rPr>
          <w:rtl w:val="0"/>
        </w:rPr>
        <w:t xml:space="preserve"> Amendment Act,1976</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2.Which article of Indian Constitution says the following provision concerned with the protection of children “No child below the age of fourteen years shall be employed to work in any factory or mine or  engaged in any</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A.Article 23</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B.Article 25</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C.Article 29</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D.Article 24*</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3.Who is credited to be called the ‘father of political movement in Modern Travancore’?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A.Dr.Palpu</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B.N.Raman Pillai</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C.G.Parameswarn Pillai*</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D.Ranga Rao</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4.Name the British Missionary who established an English school at Mattancheri in 1818 with the financial aid from Cochin Government: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A.Rev.Mead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B.Rev.J.Dawson*</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C.Rev.Baker</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D.Rev.Bailey</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5.K.Ramakrishna Pillai worked as the editor of ‘Swadeshabhimani’from------------</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A.1907-1910</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B.1905-1910</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C.1908-1910</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D.1906-1910*</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6.Who made the following statement in the meeting of Karnataka Mahila Conference which held on 1</w:t>
      </w:r>
      <w:r w:rsidDel="00000000" w:rsidR="00000000" w:rsidRPr="00000000">
        <w:rPr>
          <w:sz w:val="32"/>
          <w:szCs w:val="32"/>
          <w:vertAlign w:val="superscript"/>
          <w:rtl w:val="0"/>
        </w:rPr>
        <w:t xml:space="preserve">st</w:t>
      </w:r>
      <w:r w:rsidDel="00000000" w:rsidR="00000000" w:rsidRPr="00000000">
        <w:rPr>
          <w:sz w:val="32"/>
          <w:szCs w:val="32"/>
          <w:rtl w:val="0"/>
        </w:rPr>
        <w:t xml:space="preserve"> October 1944:’Gandhiji had strong faith in women community and we should keep it up and it is our duty.”</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A.Akkamma Cheriyan</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B.Gracy Aron</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C.A.V.Kuttimalu Amma*</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D.Sugunabai</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7.P.N.Panicker,the ‘father of library movement in Kerala’was born in the year----------</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A.1912</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B.1909*</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C.1911</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D.1914</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8.Who authored the book titled ‘The Decline of Nair Dominance:Society and Politics in Travancore,1847-1908’?</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A.Stephen Dale</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B.Roland Miller</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C.Kathleen Gough</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D.Robin Jeffrey*</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9.Who  among the following literary figure of kerala received the honour of’Companion of the star of</w:t>
      </w:r>
      <w:r w:rsidDel="00000000" w:rsidR="00000000" w:rsidRPr="00000000">
        <w:rPr>
          <w:rtl w:val="0"/>
        </w:rPr>
        <w:t xml:space="preserve"> </w:t>
      </w:r>
      <w:r w:rsidDel="00000000" w:rsidR="00000000" w:rsidRPr="00000000">
        <w:rPr>
          <w:sz w:val="32"/>
          <w:szCs w:val="32"/>
          <w:rtl w:val="0"/>
        </w:rPr>
        <w:t xml:space="preserve">India’from the British Queen:</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A.Kodungallur Kunhikuttan Thampuran</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B.Vallathol Narayana Menon</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C.Kerala Varma Valiyakoil Thampuran*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D.Kandathil Varghese Mappila</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10.Arrange the following events of Kerala history in correct chronological order and select the correct answer with the help of the codes given below:</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(i)Guruvayur Satyagraha</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(ii)Ezhava Memorial</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(iii)Paliyam Satya graham</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(iv)Malayalee Memorial</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CODES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1.(iv)(ii)(iii)(i)</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2.(ii)(iv)(i)(iii)</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3.(iv)(i)(iii)(ii)</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4.(iv)(ii)(i)(iii)</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A:-(iv)(ii)(iii)(i)</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B:-(ii)(iv)(i)(iii)</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C:-(iv)(i)(iii)(ii)</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D:-(iv)(ii)(i)(iii)*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11.Who bagged the 11</w:t>
      </w:r>
      <w:r w:rsidDel="00000000" w:rsidR="00000000" w:rsidRPr="00000000">
        <w:rPr>
          <w:sz w:val="32"/>
          <w:szCs w:val="32"/>
          <w:vertAlign w:val="superscript"/>
          <w:rtl w:val="0"/>
        </w:rPr>
        <w:t xml:space="preserve">th</w:t>
      </w:r>
      <w:r w:rsidDel="00000000" w:rsidR="00000000" w:rsidRPr="00000000">
        <w:rPr>
          <w:sz w:val="32"/>
          <w:szCs w:val="32"/>
          <w:rtl w:val="0"/>
        </w:rPr>
        <w:t xml:space="preserve"> Sustainable Development Leadership Award of 2015?</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A.Jose Manual Durao Barroso*</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B.Takehiko Nakao</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C.Rajendra Pachuri</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D.Nickolay Mladenov</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12.Who was selected as the good will Ambassador for the 35</w:t>
      </w:r>
      <w:r w:rsidDel="00000000" w:rsidR="00000000" w:rsidRPr="00000000">
        <w:rPr>
          <w:sz w:val="32"/>
          <w:szCs w:val="32"/>
          <w:vertAlign w:val="superscript"/>
          <w:rtl w:val="0"/>
        </w:rPr>
        <w:t xml:space="preserve">th</w:t>
      </w:r>
      <w:r w:rsidDel="00000000" w:rsidR="00000000" w:rsidRPr="00000000">
        <w:rPr>
          <w:sz w:val="32"/>
          <w:szCs w:val="32"/>
          <w:rtl w:val="0"/>
        </w:rPr>
        <w:t xml:space="preserve"> National Games?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A.Saina Nehwal</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B.Sachin Tendulkar*</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C.Saniya Mirza</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D.PT Usha</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13.What was the main theme of 2015 Republic Day Parade?</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A.Information Technology</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B.Industrial Growth</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C.Women Empowerment*</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D.Rural Development</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14.Who won the Women’s Singles title at the Syed Modi Grand Prix Gold Badminton Tournament 2015?</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A.Saina Nehwal*</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B.K.Maneesha</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C.Karolina Marin</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D.Pushpita Richi Dilli</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15.India and US have signed a joine declaration of intent for cooperation to increase partnership for which of the following  programme?</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A.Make in India</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B.Cyber Security Programme</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C.Digital India*</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D.Swachh Bharath Abhiyan</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16.Who was the first person to use action research extensively for solving problems in education?</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A.Stephen M.Corey*</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B.Sigmund Freud</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C.John B.Watson</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D.William Stern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17.-------------is a scaled down sample of teaching process,aimed at simplifying the complexities of the regular teaching process.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A.Computer Assisted Teaching</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B.Micro teaching*</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C.Team teaching</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 above</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18.-------------are very useful to test the power of expression of the students.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A.Objective type Questions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B.Essay Questions*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C.True or False Questions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 above</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19.Which of the following abilities cannot be assessed in a written test?</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A.Spelling and Punctuation</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B.Vocabulary</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C.Pronunciation*</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D.Phrase patterns and sentence constructions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20.Which are the characteristics of a good text book?</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A.Vocabulary and structure</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B.Subject matter</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C.Exercise and illustrations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D.All of the above*</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21.Who is the author of these lines?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Unless this general evil they maintain,All men are bad,and in their badness reign.</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A.Shakespeare*</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B.Earl of Southey</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C.Queen Elizabeth</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D.John Milton</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22.Which poem ends with the following line?</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“They also serve who only stand and wait”</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A.Fro Lippo Lippi</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B.On His blindness*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C.Daffodils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D.Scholar Gyspy</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23.The meter in which Elegy written in a Country Churchyard is written:</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A.Lambic pentameter*</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B.Lambic monometer</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C.Lambic dimetre</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D.Lambic tri metre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24.When was Ode on a Grecian Urn written?</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A.1817</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B.1818</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C.1819*</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D.1820</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25.Who was telemachus?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son of Ulysses*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B.Ulysses himself</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popular Priest</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D.An Oracle</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26.Which poem of Sylvia Plath is rich with Holocaust imagery?</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A.Lady Lazarus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B.Daddy*</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Colossus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D.Crossing the Water</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27.In which anthology of Kamala Das the poem An Introduction appeared?</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A.Summer in Calcutta*</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Descendants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C.Ya Allah!</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D.Only the Soul Knows how to Sing</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28.The predominant themes of Frost’s poem Home Burial are----------</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A.Death of a child and collapse of a marriage*</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B.First World War</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C.Death and Rebirth</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D.Politics and democracy</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29.Wole Soyinka is a----------poet</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A.South African</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B.Kenyan</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C.Latin American</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D.Nigerian*</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30.Who is the author of the poem This is a Photograph of Me?</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A.Kamala Das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B.Emily Dickinson</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C.Margaret Atwood*</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D.Sylvia Plath</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31.What instrument does Nora use to dance the tarantella?</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A.Trumpet</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B.Tambourine*</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C.Violin</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D.Drums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32.Maurya in Risers to the Seat ries to discourage --------------,her last living son from going to Connemara country fair in the mainland.</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A.Patch</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B.Michael</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C.Sheamus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D.Bartley*</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33.The original subtitle of Oscar Wilde’s The Importance of Being Earnest is---------</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 trivial Comedy for Subtle People</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 Comedy in Three Acts</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Trivial Comedy for Serious People*</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Severe Comedy of Manners</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34.The film version of Shaw’s Pygmalion is---------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A.My Flower Lady</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B.My Fair Lady*</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C.Cockney Dialect of Eliza Doolittle</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D.Pygmalion:The Sculptor</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35.Snake is a character in---------</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School for Scandal*</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Importance of Being Earnest</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Critic</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Stoops to Conquer</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36.Who kills Macbeth in the battle at the end of the play?</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A.Malcolm</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B.Banquo</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C.Fleance</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D.Macduff*</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37.Who becomes blind in the Second act of Beckett’s play Waiting for Godot?</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A.Lucky</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B.Pozzo*</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C.Didi</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D.Gogo</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38.What is the sweet that Nora has been forbidden to eat?</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A.Candy Canes</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B.Fruit Cakes</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C.macaroons*</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D.Nut Cakes</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39.Which character in Death of a Salesman says,”He had the wrong dreams.All,all wrong?”</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A.Biff*</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B.Hap</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C.Charley</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D.Bernard</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40.Tom Wingfield in The Glass Menagerie is interested in writing----------</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A.Fiction</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B.Poetry*</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C.Journalisitc Essays</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D.Plays</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41.Who plays the villainous role in The God  of small Things?</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A.Mammachi</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B.Pappachi</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C.Chacko</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D.Baby Kochamma*</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42.According to Dr.Radhakrishnan,the three obstacles that stand  in the way of development are:</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A.Ignorance,disease,and poverty*</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B.Unemployment,lack of skilled workmen and poverty</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C.Over population,labour unrest and energy crisis</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D.Corruption,Communalism and terrorism</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43.In”Of Studies”,Bacon says that “Histories Make man----------“</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A.Witty</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B.Wise*</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C.Subtle</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D.Grave</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44.Emily Bronte’s Wuthering heights was published in-----------</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A.1845</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B.1846</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C.1847*</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D.1848</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45.In Toni Morrison’s The Bluest Eye,------------is obsessed with white complexion.</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A.Claudia</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B.Pecola*</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C.Bertha</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D.Cholly</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46.Who is Santiago’s only friend and companion in The Old man and the Sea?</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A.Manolin*</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B.Marlin</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Sea</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fish</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47.Who is the sympathetic character in Orwell’s Animal Farm?</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A.Snowball</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B.Napoleon</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C.Squealer</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D.Boxer*</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48.The essay ‘On Tolerance’ is written by-------------</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A.Steele</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B.A.G.Gardiner</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C.Francis Bacon</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D.E.M.Forster*</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49.Arundhati Roy’s The God of small Things bagged the -----------for fiction in 1997.</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A.Pulitzer Prize</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B.Kerala Sahitya Academy Award</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C.Booker Prize*</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D.Kendra Sahitya Academy Award</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50.Emily Bronte’s  Wuthering Heights is a ---------novel.</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A.Picaresque</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B.Gothic*</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C.Ephistolay</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D.Stream of Consciousness</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51.Rasa in Sanskrit means:</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A.Emotion</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B.Balance</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C.Essence*</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D.Anger</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52.Who is the author of Dhvanyaloka?</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A.Anandavardhana*</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B.Abhinava Gupta</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C.Valmiki</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D.Vyasa</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53.What is meant by Peripeteia?</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A.Tragic flaw</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B.Catharsis</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C.Plot</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D.Reversal*</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54.When was the Preface to Lyrical Ballads published?</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A.1800*</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B.1600</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C.1900</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D.1700</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55.Who made the following remarks:</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“Good Sense is the Body of poetic genius,Fancy its Drapery,Motion its Life,and Imagination the Soul that is everywhere.”</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A.Shelley</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B.Wordsworth</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C.Coleridge*</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D.Keats</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56.Tradition and Individual Talent was published first in</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Egoist*</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Sacred Wood</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Waste land</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D.Selected Essays</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57.What does signifier  mean according to Saussure?</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A.Sign</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B.Shape*</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C.Idea</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D.Concept</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58.Whose name is associated with the term gynocriticism?</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A.Kamala Das</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B.Showalter*</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C.Mathew Arnold</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D.T.S.Eliot</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59.Who wrote the book The Postmodern Condition:A Report on Knowledge?</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A.Jean Francois Lyotard*</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B.Jacques Derrida</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C.Noam Chomsky</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D.Edward Said</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60.The Wretched of the Earth is penned by</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A.Gayatri Spivak</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B.Ben Okri</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C.Franz Fanon*</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D.Chinua Achebe</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61.Smallest distinctive unit of sound in the sound system of language is called a----------</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A.Morpheme</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B.Phoneme*</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C.Allomorph</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D.Allophone</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62.Words like’Motel’,’Bruch’and ‘Smog’are formed in a special way and this process is known as-----------</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A.Blending*</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B.Back-formation</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C.Clipping</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D.Autonomasia</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63.Immediate Constituent Analysis(ICA),essentially a structuralist tool for syntactiv analysis,was first</w:t>
      </w:r>
      <w:r w:rsidDel="00000000" w:rsidR="00000000" w:rsidRPr="00000000">
        <w:rPr>
          <w:rtl w:val="0"/>
        </w:rPr>
        <w:t xml:space="preserve"> </w:t>
      </w:r>
      <w:r w:rsidDel="00000000" w:rsidR="00000000" w:rsidRPr="00000000">
        <w:rPr>
          <w:sz w:val="32"/>
          <w:szCs w:val="32"/>
          <w:rtl w:val="0"/>
        </w:rPr>
        <w:t xml:space="preserve">introduced by----------</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A.Chomsky</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B.Saussure</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C.Sapir</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D.Bloomfield*</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64.The native speaker’s knowledge of the structure of a language is his linguistic----------</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A.Performance</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B.Parole</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C.Competence*</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D.Style</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65.-----------is the active articulator in the oral cavity</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A.Alveolar</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B.Teeth</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C.Palate</w:t>
        <w:br w:type="textWrapping"/>
        <w:t xml:space="preserve">D.Tongue</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66.English RP has----------pure vowels or monothongs</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A.12*</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B.20</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C.24</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D.44</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67.A phonemic transcription is also called -----------transcription.</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A.Allophonic</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B.Narrow</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C.Convergent</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D.Broad*</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68.Statements are normally spoken in the -----------tone</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A.Rising</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B.Falling*</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C.Fall-raise</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these</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69.The study of meaning and its manifestation in language is referred to as-------</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A.Poetics</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B.Rhetoric</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C.Semantics*</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D.Semiology</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70.Germanic languages are also known by the term-------------</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A.Teutonic*</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B.Latinate</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C.Balto Slavonic</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D.Celtic</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71.Correct the following sentence,where necessary:</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A.It is high time he improved his behavior*</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B.It is high time he will Improve his behavior</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 was high time he improves his behavior</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was high time he will improve his behavior</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72.They-------at about one O’clock.</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A.Have usually lunch</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B.Lunch usually have</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C.Usually have lunch*</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D.Usually lunch have</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73.He is the ---------------to this estate.</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A.Hair</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B.Hier</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C.Hare</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D.Heir*</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74.Which of the following idioms means”Something which causes quarrel”?</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A.At sixes and sevens</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B.Apple of discord*</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 arm’s length</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cat and dog life</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75.The antonym of”adversity”is------</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A.Scarcity</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B.Forbearance</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C.Deficiency</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D.Prosperity*</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76.The word”Callous”means-----------</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A.Serene</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B.Insensitive*</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C.Cool headed</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D.Chronic</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77.Write one word for”that which cannot be conquered or defeated”.</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A.Inevitable</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B.Invincible*</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C.Inflammable</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D.Innocuous</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78.Which of the following words means”Skilled”or “expert”?</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A.Adept*</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B.Adapt</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C.Adopt</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D.Abstain</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79.Which of the following idioms means “to break an uncomfortable silence”?</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A.Break down</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B.Break away</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C.Break the record</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D.Break the ice*</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80.A picture is ---on the wall.</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A.Hung*</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B.Hang</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C.Hanged</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D.Hangs</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81.Spain is ---------European country.</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C.of</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82.You should sympathize ---------the blind.</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A.at</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B.for</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C.with*</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D.against</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83.It is amazing how much George---------his grandfather.</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A.Resemble</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B.Resembles*</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C.is resemble</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 resembling</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84.My aunt Martha--------to smoke a lot</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A.Is used</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B.Has used</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C.Used*</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D.Was used</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85.She hardly remembers anything-------</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A.Doesn’t she?</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B.Is she?</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C.Does she?*</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D.Isn’t she?</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86.”Invite him to the meeting.”Which among the following options is true when the above sentence is converted into passive voice?</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A.We will invite him to the meeting</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B.Let him be invited to the meeting*</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C.Let us invite him to the meeting</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 above</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87.”And” is an example of------------------</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A.Subordinating conjunction</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B.Correlative conjunction</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C.Co-ordinating conjunction*</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 above</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88.A-------is made up of two or more main clauses.</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A.Simple sentence</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B.Complex sentence</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C.Kernel sentence</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D.Compound sentence*</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89.He will say,”I am  not well.”Which among the following options is true,when the above sentence is</w:t>
      </w:r>
      <w:r w:rsidDel="00000000" w:rsidR="00000000" w:rsidRPr="00000000">
        <w:rPr>
          <w:rtl w:val="0"/>
        </w:rPr>
        <w:t xml:space="preserve"> </w:t>
      </w:r>
      <w:r w:rsidDel="00000000" w:rsidR="00000000" w:rsidRPr="00000000">
        <w:rPr>
          <w:sz w:val="32"/>
          <w:szCs w:val="32"/>
          <w:rtl w:val="0"/>
        </w:rPr>
        <w:t xml:space="preserve">converted into indirect speech?</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will say that he is not well*</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would say that he is not well</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 will say that he was not well</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D.He would say that he was not well</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90.Tom offered------------us to the railway station</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A.Drive</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B.Driving</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drive*</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D.Driver</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91.Who proposed the concept of Radical Behaviourism?</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A.Watson</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B.Jung</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C.Freud</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D.Skinner*</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92.Who authored the book The Teacher’s Word Book</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A.Thorndike*</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B.Pavlov</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C.Maslow</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D.Irving Lorge</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93.The founder of Constructivism </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A.Seymer Papert</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B.Jean Piaget*</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C.Dewey</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D.Edgar Morin</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94.Stephen Krashen’s name is associated with</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A.Operant Conditioning</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B.Educational Psychology</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C.Theory of Second Language Acquisition*</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D.Knowledge Theory</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95.T L Stands for</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A.Total Linguistics</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B.Total Language</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C.Target Language*</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D.Theory of Languages</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96.In which method of teaching ,stress is being given to pronunciation?</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A.Direct method*</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B.Grammar translation Method</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C.Audio-lingual</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D.Indirect method</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97.ICT means</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A.Information and Collaborative Technology</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B.Information and Communicable Technology</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C.Information and Communication Technology*</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D.Internal Communication Theory</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98.The educational testing must be</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A.Reliable*</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B.Subjective</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C.Biased</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D.Rigid</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99.Kinesthetic learners are </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A.Fast learners</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B.Read-write learners</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C.Listeners for verbalizing</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D.Using all their senses for learning*</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100.Kerala Curriculum Framework(KCF)was published in</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A.1997</w:t>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B.2000</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C.2003</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D.2007*</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Fonts w:ascii="Calibri" w:cs="Calibri" w:eastAsia="Calibri" w:hAnsi="Calibri"/>
        <w:b w:val="0"/>
        <w:sz w:val="22"/>
        <w:szCs w:val="22"/>
        <w:rtl w:val="0"/>
      </w:rPr>
      <w:t xml:space="preserve">MORE FILES DOWNLOAD VISIT </w:t>
    </w:r>
    <w:hyperlink r:id="rId1">
      <w:r w:rsidDel="00000000" w:rsidR="00000000" w:rsidRPr="00000000">
        <w:rPr>
          <w:rFonts w:ascii="Calibri" w:cs="Calibri" w:eastAsia="Calibri" w:hAnsi="Calibri"/>
          <w:b w:val="0"/>
          <w:color w:val="1155cc"/>
          <w:sz w:val="22"/>
          <w:szCs w:val="22"/>
          <w:u w:val="single"/>
          <w:rtl w:val="0"/>
        </w:rPr>
        <w:t xml:space="preserve">HTTP://WWW.WISHYOUONLINE.BLOGSPOT.COM</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hyperlink r:id="rId1">
      <w:r w:rsidDel="00000000" w:rsidR="00000000" w:rsidRPr="00000000">
        <w:rPr>
          <w:rFonts w:ascii="Calibri" w:cs="Calibri" w:eastAsia="Calibri" w:hAnsi="Calibri"/>
          <w:b w:val="0"/>
          <w:color w:val="1155cc"/>
          <w:sz w:val="22"/>
          <w:szCs w:val="22"/>
          <w:u w:val="single"/>
          <w:rtl w:val="0"/>
        </w:rPr>
        <w:t xml:space="preserve">HTTP://WWW.FACEBOOK.COM/WISHYOUONLINE</w:t>
      </w:r>
    </w:hyperlink>
    <w:r w:rsidDel="00000000" w:rsidR="00000000" w:rsidRPr="00000000">
      <w:rPr>
        <w:rFonts w:ascii="Calibri" w:cs="Calibri" w:eastAsia="Calibri" w:hAnsi="Calibri"/>
        <w:b w:val="0"/>
        <w:sz w:val="22"/>
        <w:szCs w:val="22"/>
        <w:rtl w:val="0"/>
      </w:rPr>
      <w:t xml:space="preserve"> ,SHARE TO YOUR FRIENDS PLEASE MAY HELP THEM.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