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отмене постановления о прекращении уголовного дела </w:t>
        <w:br w:type="textWrapping"/>
        <w:t xml:space="preserve">(уголовного преследования) и о возобновлении производства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уголовному делу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737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(должность руководителя следственного органа, 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  <w:tab w:val="left" w:leader="none" w:pos="10065"/>
        </w:tabs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10143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4"/>
        <w:tblGridChange w:id="0">
          <w:tblGrid>
            <w:gridCol w:w="9909"/>
            <w:gridCol w:w="2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  <w:tab w:val="left" w:leader="none" w:pos="10065"/>
        </w:tabs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51.0" w:type="dxa"/>
        <w:jc w:val="left"/>
        <w:tblInd w:w="-108.0" w:type="dxa"/>
        <w:tblLayout w:type="fixed"/>
        <w:tblLook w:val="0000"/>
      </w:tblPr>
      <w:tblGrid>
        <w:gridCol w:w="4741"/>
        <w:gridCol w:w="2126"/>
        <w:gridCol w:w="284"/>
        <w:tblGridChange w:id="0">
          <w:tblGrid>
            <w:gridCol w:w="4741"/>
            <w:gridCol w:w="2126"/>
            <w:gridCol w:w="2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73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обстоятельства, послужившие поводом и основанием для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возбуждения уголовного дела, указываются пункт, часть, статья УК РФ, по признакам которых 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было возбуждено уголовное дело, результаты предварительного расследования,</w:t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данные о лицах, в отношении которых осуществлялось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уголовное преследование, применявшиеся меры пресечения, мотивы и основания  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вынесения постановления о прекращении уголовного дела (уголовного преследования), </w:t>
      </w:r>
    </w:p>
    <w:tbl>
      <w:tblPr>
        <w:tblStyle w:val="Table12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обоснование решения о его отмене и возобновлении производства по уголовному делу) </w:t>
      </w:r>
    </w:p>
    <w:tbl>
      <w:tblPr>
        <w:tblStyle w:val="Table13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изложенного, руководствуясь п. 2 части первой ст. 39, частью шестой </w:t>
        <w:br w:type="textWrapping"/>
        <w:t xml:space="preserve">ст. 162 и ст. 214 УПК РФ,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Layout w:type="fixed"/>
        <w:tblLook w:val="0000"/>
      </w:tblPr>
      <w:tblGrid>
        <w:gridCol w:w="2660"/>
        <w:gridCol w:w="7477"/>
        <w:tblGridChange w:id="0">
          <w:tblGrid>
            <w:gridCol w:w="2660"/>
            <w:gridCol w:w="74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Постановление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следователя,</w:t>
      </w:r>
    </w:p>
    <w:tbl>
      <w:tblPr>
        <w:tblStyle w:val="Table5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59"/>
        <w:tblW w:w="10173.0" w:type="dxa"/>
        <w:jc w:val="left"/>
        <w:tblInd w:w="-108.0" w:type="dxa"/>
        <w:tblLayout w:type="fixed"/>
        <w:tblLook w:val="0000"/>
      </w:tblPr>
      <w:tblGrid>
        <w:gridCol w:w="7196"/>
        <w:gridCol w:w="2977"/>
        <w:tblGridChange w:id="0">
          <w:tblGrid>
            <w:gridCol w:w="7196"/>
            <w:gridCol w:w="29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 «____» _______________ г. о прекращении  уголовного 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Layout w:type="fixed"/>
        <w:tblLook w:val="0000"/>
      </w:tblPr>
      <w:tblGrid>
        <w:gridCol w:w="4644"/>
        <w:gridCol w:w="5493"/>
        <w:tblGridChange w:id="0">
          <w:tblGrid>
            <w:gridCol w:w="4644"/>
            <w:gridCol w:w="54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(уголовного преследования) в отношении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(фамилия, инициалы подозреваемого (обвиняемого)</w:t>
      </w:r>
    </w:p>
    <w:tbl>
      <w:tblPr>
        <w:tblStyle w:val="Table61"/>
        <w:tblW w:w="1411.0" w:type="dxa"/>
        <w:jc w:val="left"/>
        <w:tblInd w:w="-108.0" w:type="dxa"/>
        <w:tblLayout w:type="fixed"/>
        <w:tblLook w:val="0000"/>
      </w:tblPr>
      <w:tblGrid>
        <w:gridCol w:w="1411"/>
        <w:tblGridChange w:id="0">
          <w:tblGrid>
            <w:gridCol w:w="14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отменить. 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Возобновить производство по данному уголовному делу, направив его для производства </w:t>
      </w:r>
    </w:p>
    <w:tbl>
      <w:tblPr>
        <w:tblStyle w:val="Table62"/>
        <w:tblW w:w="10137.0" w:type="dxa"/>
        <w:jc w:val="left"/>
        <w:tblInd w:w="-108.0" w:type="dxa"/>
        <w:tblLayout w:type="fixed"/>
        <w:tblLook w:val="0000"/>
      </w:tblPr>
      <w:tblGrid>
        <w:gridCol w:w="3227"/>
        <w:gridCol w:w="6910"/>
        <w:tblGridChange w:id="0">
          <w:tblGrid>
            <w:gridCol w:w="3227"/>
            <w:gridCol w:w="69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предварительного следствия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(кому именно)</w:t>
      </w:r>
    </w:p>
    <w:tbl>
      <w:tblPr>
        <w:tblStyle w:val="Table6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3.  Установить  срок  дополнительного   следствия    по   настоящему  уголовному  делу до </w:t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065.0" w:type="dxa"/>
        <w:jc w:val="center"/>
        <w:tblLayout w:type="fixed"/>
        <w:tblLook w:val="0000"/>
      </w:tblPr>
      <w:tblGrid>
        <w:gridCol w:w="3758"/>
        <w:gridCol w:w="6307"/>
        <w:tblGridChange w:id="0">
          <w:tblGrid>
            <w:gridCol w:w="3758"/>
            <w:gridCol w:w="630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суток  со дня поступления уголовного дела к следователю. 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098.0" w:type="dxa"/>
        <w:jc w:val="left"/>
        <w:tblInd w:w="-108.0" w:type="dxa"/>
        <w:tblLayout w:type="fixed"/>
        <w:tblLook w:val="0000"/>
      </w:tblPr>
      <w:tblGrid>
        <w:gridCol w:w="4219"/>
        <w:gridCol w:w="5879"/>
        <w:tblGridChange w:id="0">
          <w:tblGrid>
            <w:gridCol w:w="4219"/>
            <w:gridCol w:w="587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4. О принятом решении сообщить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(подозреваемому (обвиняемому), его защитнику, а также потерпевшему, </w:t>
      </w:r>
    </w:p>
    <w:tbl>
      <w:tblPr>
        <w:tblStyle w:val="Table67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его представителю, гражданскому истцу, гражданскому ответчику или их представителям, </w:t>
      </w:r>
    </w:p>
    <w:tbl>
      <w:tblPr>
        <w:tblStyle w:val="Table68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</w:t>
      </w:r>
    </w:p>
    <w:tbl>
      <w:tblPr>
        <w:tblStyle w:val="Table69"/>
        <w:tblW w:w="4428.0" w:type="dxa"/>
        <w:jc w:val="left"/>
        <w:tblInd w:w="-108.0" w:type="dxa"/>
        <w:tblLayout w:type="fixed"/>
        <w:tblLook w:val="0000"/>
      </w:tblPr>
      <w:tblGrid>
        <w:gridCol w:w="4428"/>
        <w:tblGridChange w:id="0">
          <w:tblGrid>
            <w:gridCol w:w="442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разъяснить порядок его обжалования.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следственного органа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</w:t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Layout w:type="fixed"/>
        <w:tblLook w:val="0000"/>
      </w:tblPr>
      <w:tblGrid>
        <w:gridCol w:w="6678"/>
        <w:gridCol w:w="3459"/>
        <w:tblGridChange w:id="0">
          <w:tblGrid>
            <w:gridCol w:w="6678"/>
            <w:gridCol w:w="34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Копия настоящего постановления направлена прокурору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_____________ 20___ г.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(должность,</w:t>
      </w:r>
      <w:r w:rsidDel="00000000" w:rsidR="00000000" w:rsidRPr="00000000">
        <w:rPr>
          <w:rtl w:val="0"/>
        </w:rPr>
      </w:r>
    </w:p>
    <w:tbl>
      <w:tblPr>
        <w:tblStyle w:val="Table74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       (подпись)</w:t>
        <w:tab/>
        <w:tab/>
        <w:t xml:space="preserve">                           (инициалы, фамилия)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На    основании   части   четвертой   ст. 214   УПК  РФ   о   возобновлении   производства 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098.0" w:type="dxa"/>
        <w:jc w:val="left"/>
        <w:tblInd w:w="-108.0" w:type="dxa"/>
        <w:tblLayout w:type="fixed"/>
        <w:tblLook w:val="0000"/>
      </w:tblPr>
      <w:tblGrid>
        <w:gridCol w:w="6948"/>
        <w:gridCol w:w="3150"/>
        <w:tblGridChange w:id="0">
          <w:tblGrid>
            <w:gridCol w:w="6948"/>
            <w:gridCol w:w="315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уголовному делу сообщено «____» _______________ 20___г.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(процессуальное положение, </w:t>
      </w:r>
    </w:p>
    <w:tbl>
      <w:tblPr>
        <w:tblStyle w:val="Table77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</w:t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</w:t>
      </w:r>
    </w:p>
    <w:tbl>
      <w:tblPr>
        <w:tblStyle w:val="Table79"/>
        <w:tblW w:w="10034.0" w:type="dxa"/>
        <w:jc w:val="center"/>
        <w:tblLayout w:type="fixed"/>
        <w:tblLook w:val="0000"/>
      </w:tblPr>
      <w:tblGrid>
        <w:gridCol w:w="10034"/>
        <w:tblGridChange w:id="0">
          <w:tblGrid>
            <w:gridCol w:w="1003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разъяснен порядок обжалования.   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(должность,</w:t>
      </w:r>
      <w:r w:rsidDel="00000000" w:rsidR="00000000" w:rsidRPr="00000000">
        <w:rPr>
          <w:rtl w:val="0"/>
        </w:rPr>
      </w:r>
    </w:p>
    <w:tbl>
      <w:tblPr>
        <w:tblStyle w:val="Table81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       (подпись)</w:t>
        <w:tab/>
        <w:tab/>
        <w:t xml:space="preserve">                      (инициалы, фамилия)</w:t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161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161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+Vqxj4LrQMn85i0F28WiH5hFA==">CgMxLjA4AHIhMVk5NTVubDJyMnd0NTJvRTB4dGVzRlR1bTQ5LWUtY196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2007-08-08T14:11:00Z</dcterms:created>
  <dc:creator>ВВС</dc:creator>
</cp:coreProperties>
</file>