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MARKETING ORGANISER ,MILMA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DATE:31-10-2015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1.According to Marketing Management is the marketing concept in action.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B.Neil Borden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C.William J.Stando*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D.R.L.King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2.Is the process whereby individuals decide whether,what ,when,where,how and from whom to purchase goods and services.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B.Consumer Behaviour*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Segmentation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D.Consumer Orientation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3.Consists of product planning and development,pricing,channels of distribution,sales force,advertising,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sales promotion,physical distribution,marketing research and general planning.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 Mix*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 Mix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C.Production Planning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Planning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Method of collecting information by an accurate watching,noting of phenomena as they occur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nature with regard to cause and effect or mutual relations: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A.Experimentation Method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B.Survey Method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C.Face-to-Face Method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D.Observation Method*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act of dividing a market into  distinct groups of buyers who might merit separate products and/or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marketing mixes: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A.Consumer Orientation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B.Consumer Behaviour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Segmentation*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Concentration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process of assembling the products,keep it in stock by the wholesaler and then distribute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retailers or institutional consumers  who may be widely scattered is called: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A.Dispersion*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B.Assembling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C.Warehousing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D.Wholesale selling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 has an independent shop in a business locality.Though he keeps a shop it is not a permanent nature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he may shift his shop the moment he finds that another locality is more profitable.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A.Hawkers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B.Pedlars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C.Cheap Jacks*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D.Street Traders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type of outdoor advertisement in which hired person who move in procession with boards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notices and also playing musical instruments to attract the attention of the public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A.Mural Advertising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B.Sky Advertising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C.Sandwichman Advertising*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D.Intensive Advertising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9.Is defined as the oral presentation in conversation with one or more prospective buyer(s) for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prospective buyer(s)for the purpose of making sales.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A.Personal selling*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selling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C.Salesmanship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D.Effective selling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10.Match the following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Decisions regarding Branding Explanations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A.Diversification(i)Preservation of Products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B.Quality(ii)Various Products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C.Variety(iii)Production of One or more Products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D.Packing(iv)Finding of New Products in Same Line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Ans:A(iv)B(iii)C(ii)D(i)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11.Market gridding means: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method of survey of expert opinion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analytical technique which facilities dividing a market into segments*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C.Developing brand equity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D.Another term for market notification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12.Advertising a product on multiple TV Channels at the same time: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A.Tele Marketing Advertisement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B.Road Blocking*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C.Emarketing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D.Virtual Marketing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of the following is not a type of nonstore retailing?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 Selling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B.Tele Marketing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C.Automatic Vending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D.Limited Line Stores*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aspect of marketing deals with discouraging customers in general or a certain class of customers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 particulars as either a temporary or a permanent basis,is known as: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Marketing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marketing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C.Remarketing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D.Demarketing*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15.’International Marketing is the performance of business activities that direct the flow of goods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services to customers or users in more than one nation’.This definition is given by: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B.William Stanton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C.Hary L.Hanson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D.Hess and Cateora*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16.Increasing the volume of sales  by neglecting quality control,production efficiency--------cash flow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management is called: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Trading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B.Over Marketing*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 Marketing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D.Remarketing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17.Social concept of marketing given by: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B.Pyle</w:t>
        <w:br w:type="textWrapping"/>
        <w:t xml:space="preserve">C.Henri Fayol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D.Brad Edmonson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18.’AIDO’means: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A.Activity ,Intention,Option,Desire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B.Activity,Interest,Option,Demand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C.Activity,Interest,Opinion,Demographics*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D.Activity,Interest,Opportunity,Desire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19.POP means: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A.Purchase of Product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B.Point of Purchase*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of Purchasing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D.Point of Publicity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20.Is the out of designing the company’s offering and image to occupy a distinctive plan in the target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customers.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A.Holisitc Marketing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B.Emotional Market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C.Experimental Marketing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D.Positioning*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21.Who is the Father of Co-operative Movement in India?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A.Raiffiaison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B.S.Delitzch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C.Robert Owen*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D.Federick Nicholson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22.’One man one vote’ principle of co-operative society was recommended by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A.Nicholson Committee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B.Maclagan Committee*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C.Edwardhaw Committee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D.Owen Committee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23.’AMUL’is related to India in the same way’MILKVITTA’ is related to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A.Bangladesh*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B.England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C.U.S.A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D.Ireland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24.APCOS stands for: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A.Anand Processing Co-operative Society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B.Anand Pattern  Co-operative  Society*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India Primary Co-operative Society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25.The National Dairy Development Board was set up on</w:t>
        <w:br w:type="textWrapping"/>
      </w:r>
      <w:r w:rsidDel="00000000" w:rsidR="00000000" w:rsidRPr="00000000">
        <w:rPr>
          <w:rtl w:val="0"/>
        </w:rPr>
        <w:t xml:space="preserve">A.26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1961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November 1961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1965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1965*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26.Who is the exponent of White Revolution in India?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A.Dr.William K.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B.Dr.V.Kurien*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C.Dr.M.S.Swaminathan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headquarters of Kerala State Co-operative Rubber Marketing Federation: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A.Kottayam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B.Kollam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C.Trissur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D.Ernakulam*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28.NAFED is engaged in export of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C.Millet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D.Vegetables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29.Interstate trade is carried on by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A.NAFED*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B.NCCF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C.RBI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D.NABARD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Primary Agricultural Cooperative Credit Societies give to members.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A.Long term loans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 term loans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term loans*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 and short notice loans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Commission recommended that all co-operative  societies should make provisions for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education of their members and employees?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A.International Co-operative Alliance*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B.Mehta Committee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C.Khsuru Committee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D.Narasimham Committee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32.National Centre For Cooperative Education is situated at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A.Bihar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Delhi*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C.Mumbai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D.Gujarat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33.Generally the Kerala State Agricultural and Rural Development Bank Issue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A.Preference shares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B.Equity shares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C.Debentures*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D.Bonds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most important source form which the Kerala State Co-operative Bank gets finance: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A.SBI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B.RBI*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Government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D.Central Government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Minister for Cooperation in Kerala 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A.Balakrishnan*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B.Anoop Jacob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C.P.Mohanan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D.P.J.Joseph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36.In Kerala Cooperative Propaganda is carried out mainly through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A.NAFED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B.NABARD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C.KERAFED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State Cooperative Union*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37.Supersession means: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A.Overall Management of Cooperative Societies in a State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B.Exceeding the Powers of the Act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C.Removal of duly Elected Committee Members*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38.Generally the audit fee is payable within of receipt  of audit report.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year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receipt of audit report 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 month*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fixed time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39.Kerala State Cooperative Societies Act was passed in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A.1912*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B.1929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C.1959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D.1969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40.Who was the  minister for cooperation at the time of passing------------KCS Act?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A.E.M.Sankaran Namboothiripad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B.T.V.Thomas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C.Gowri Amma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D.P.R.Kurup*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41.Is the essence of management.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B.Co-ordination*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C.Decision Making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42.One among the following is not an associate of FW Taylor inscintific management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A.Robert Owen*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B.Gilberth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C.Gantt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D.Emerson</w:t>
        <w:br w:type="textWrapping"/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43.Who is the Father of Process Management School?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A.Fred Luthans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B.G.R.Terry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C.Robert Owen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D.Henri Fayol*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one of the following is not a feature of MBO?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a technique and philosophy  of management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B.Objective setting and Performance are made by the participation of concerned management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C.Management problems can be described through mathematical symbols*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45.Arrange the steps in planning in a sequential order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A.Collecting and Analysing information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B.Identifying and Defining the Real Problem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C.Establishing Objectives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D.Determining planning premises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Ans:C,B,A,D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following one is not a feature of decision making: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relates to the means to the end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always a positive process*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is a human process involving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is a process of choosing a course of action from among the alternative course of actions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47.Is a graphical method of identifying alternative actions,estimating probabilities and identifying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resulting expected payoff.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A.Payoff matrix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B.PERT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C.CPM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48.Is the quality of behavior of individuals whereby they guide people or others activities in organizing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effort.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B.Organising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C.Coordinating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D.Leadership*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49.Name the prosposers of the Path Goal Theory of Leadership: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A.Robert House and Terence Mitchel*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B.FW Taylor and Emerson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C.Henri Fayol and MC Cleland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latest approach to management which integrates the various approaches to management is: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A.Behavioural Approach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B.Functional Approach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C.Contingency Approach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D.System Approach*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India Lead Bank Schemes are operated by the 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 Sector Banks*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C.Scheduled Banks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D.NABARD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one of the following is not an instrument of credit control in the banking system?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A.Tax Rates*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Reserve Ratio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C.Moral Suasion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D.Open Market Operation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53.ATM Services become free of cost with effect from: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1,2009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1,2009*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C.January 1,2009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D.September 1,2009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54.Reserve Bank of India was established in: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A.1948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B.1975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C.1965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D.1935*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commercial banks in India are governed by: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 Act,1934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Companies Act,1956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C.SEBI Act,1992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Banking Regulation Act,1949*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56.Who is the present Governor of RBI?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A.Ranga Rajan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B.Raghuram Raj*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C.Arun Jaitly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D.KM.Mani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RBI in order to control credit: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A.CRR should be increased and Bank Rate should be increased*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B.CRR Should be decreased and Bank Rate should be increased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C.CRR should be decreased and Bank Rate should be decreased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D.CRR should be increased and Bank Rate should be decreased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58.Traveller’s cheques are issued by: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B.Travel Agencies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C.Commercial Banks*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D.Tourism Department,Government of India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statutory reserve is a compulsory reserve kept under Banking Regulation Act as per Section: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60.Schedule No:4 in Banking Companies is meant for: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A.Borrowings*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B.Deposits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C.Loans and Advances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D.Bills Payable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61.Human Resource needs can be estimated by examining past trends in: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A.Sensitivity analysis technique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B.Markov analysis technique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C.Computer Model technique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D.Trend analysis technique*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62.Input to the selection process include all except: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A.Supervision*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B.Job Analysis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C.Job Description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D.Human Resource Planning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 process by which participants provide their ideas on a stated problem during a free group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discussion is called-------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A.Role playing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B.Behaviour modeling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C.Brainstorming*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D.Business games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64.As a step in selection process Reference Checks include: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verify information and gaining additional information about the applicant*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help the manager to eliminate unqualified or unfit job seekers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C.Acception of the offer and certain documents by the candidate.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evaluate the applicant’s suitability for the job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65.Which is the following statement(S)is/are correct?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A.Internal source of recruitment is costly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B.HRM is a much broader concept and staffing is an inherent part of it.*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C.There is no restriction on the number of candidates in case of selection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66.Human resource management emphasises: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A.Development of People*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B.Motivation of people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C.Adoption of people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D.Punishment of people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main feature of Internship training is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used by the workers who are seeking to enter skilled jobs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superior guides  and instructs the trainee as a coach.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enables the trainee to gain a broader understanding of all jobs of the business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D.Selected candidates carry on regular studies for the prescribed period*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68.Performance appraisal relates to: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door Method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B.360 degree Method*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C.Autocratic Method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D.Happiness Index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69.Employee morale relates to: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A.Skills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B.Empathy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C.Productivity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D.Attitude*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70.Match items from List I with the item in List II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A.Psycho analytical Theory(i)F.W.Taylor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B.Scientific Management Approach(ii)Task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C.Subsystems of HRM(iii)Personality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 elements of a job(iv)Strong Inter Linkage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Ans:A(iii)B(i)C(iv)D(ii)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71.Valuing the stock in trade at net realizable value or cost price whichever is lower ,is an example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convention: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A.Consistency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disclosure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C.Materiality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D.Conservatism*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accounting equation is based on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A.Dual aspect*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B.Going concern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C.Accounting entity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D.Money measurement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73.One of the fundamental accounting assumption is: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A.Accounting Entity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B.Going Concern*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C.Dual aspect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D.Materiality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74.Closing capitals of A,B and C were Rs.50,000,Rs.45,000 and Rs.30,000 respectively.Their drawings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during the year were Rs.10,000,Rs.5,000 and Rs.12,000 respectively.Amount of net profit earned during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year was Rs.18,000 which was distributed in the ratio of 3:2:1 Opening capital of C will be: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A.Rs.40,000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B.Rs.45,000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C.Rs.39,000*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D.Rs.56,000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75.Rs.25,000 spent on the overhauling of machines purchased second hand is: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A.Improvement Expenditure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B.Revenue Expenditure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C.Deferred Revenue Expenditure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 Expenditure*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76.It average stock is Rupee 20,000.Closing stock is Rupee 40,000 were more than opening stock,then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value of closing stock will be: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24,000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 16,000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C.Rupee 18,000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D.Rupee 22,000*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error cannot be revealed on the preparation of trial balance?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commission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B.Wrong totaling of account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C.Compensating error*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D.Wrong balancing of an account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78.If sales are Rupee 2,000 and the rate of gross profit on cost of goods sold is 25?/0,then the cost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goods sold will be: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1,600*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B.Rupee1,700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C.Rupee 1,800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D.Rupee 2,500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AS-4 issued by the Institute of Chartered  Accountants of India is on: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A.Valuation of inventories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B.Disclosure of accounting policies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C.Contingencies and events occurring after the balance sheet date*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D.Revised cash flow statements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80.A trial balance at 31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March contains the following information:15% Loan? 30,000,Interest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Paid?3,000,Interest debited to P/L (Profit and Loss)account is: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6,000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 1,500</w:t>
        <w:br w:type="textWrapping"/>
        <w:t xml:space="preserve">C.Rupee 3,000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religious minorities of Myanmar is known as: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A.Kurds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B.Chechinian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C.Buddhists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D.Rollings*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operation Rahath related to the Mission of: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A.Yemen*</w:t>
        <w:br w:type="textWrapping"/>
        <w:t xml:space="preserve">B.Somalia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C.Libiya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D.Iraq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present Governor of RBI is: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A.Rangarajan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B.Raghuram Rajan*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C.Y.V.Reddy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D.Malhotra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is the present Speaker of Loksabha?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A.Meerabai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B.Sushama Swaraj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C.Sumitra Mahajan*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D.Somnath Chatterju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85.Who was the founder of Yogakshema Sabha?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B.V.T.Bhattathirippad*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C.Vagbatananda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composed the work Keralapazhama?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A.K.P.Padmanabha Menon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B.A.Sreedhara Menon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C.Elamkulam Kunjan Pillai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D.Herman Gundert*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87.73 and 74 amendment of Indian Constitution introduced by the Parliament of India in: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A.1992*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B.1989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C.1995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D.1986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Ashtapathy song recited in Kerala temple is another form of: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A.Bhagavatham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B.Bhagavatgeetha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C.Geethagovinda*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D.Koodiyattam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founded a school for lower castes at Venganur in Trivandrum 1904?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B.Chattampi Swamikal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D.Brahmananda Swami Sivayogi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is the founder of Bachappan Sachao Andolan?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A.Vandana Siva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B.Sunderlal Bahuguna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C.Mehta Patkar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D.Kailas Sathyarthy*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91.Who composed the work Thottiyude Makan?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A.Kesavadev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Muhammed Basheer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C.Thakhazhi Siva Sankara Pillai*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D.Ppnkunnam Varkev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92.Nethaji Subhash Chandra Bose National Institute of Sports is situated in: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A.Poone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B.Patiala*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C.Kolkata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D.Lucknow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93.Whose age is called Augustan period in Kerala Music?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 Moolam Thirunal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C.Dharmaraja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D.Marthanda Varma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considered the father of Indian Economic Planning?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A.B.M.Visweswaraya*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B.Dadhabhai Naoroji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C.Rathan Tata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D.Mahalanobis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Malayali memorial of 1891 was organized under the leadership of: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C.G.P.Pillai*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D.Kumaranasan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96.How many teams played in World Cup Cricket 2015?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97.A group of computers connected within a small geographical area is called: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A.WAN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B.LAN*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D.Network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98.Which one of the following river is not the tributaries of Ganga?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A.Sutlej*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B.Chambal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C.Yamuna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D.Sone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is the founder of Atmavidya Sangha: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A.K.P.Karuppan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B.Tampi Swamikal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C.Vaghbhatananda*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Prime Minister Narendra Modi represented the loksabha constituency of: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A.Gandhinagar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B.Lucknow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C.Bhopal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D.Varanasi*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