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99"/>
        <w:gridCol w:w="13120"/>
        <w:tblGridChange w:id="0">
          <w:tblGrid>
            <w:gridCol w:w="2899"/>
            <w:gridCol w:w="13120"/>
          </w:tblGrid>
        </w:tblGridChange>
      </w:tblGrid>
      <w:tr>
        <w:trPr>
          <w:trHeight w:val="326" w:hRule="atLeast"/>
        </w:trPr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02">
            <w:pPr>
              <w:spacing w:after="0" w:line="276" w:lineRule="auto"/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PLANO DE CURSO / BIMESTRE – CURRÍCULO REFERÊNCIA DE MINAS GERAIS - CRMG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ANO DE ESCOLARIDADE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1º  ano – Ensino Fundamental – Anos Iniciais </w:t>
            </w:r>
          </w:p>
        </w:tc>
      </w:tr>
      <w:tr>
        <w:trPr>
          <w:trHeight w:val="326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Ensino Religioso</w:t>
            </w:r>
          </w:p>
        </w:tc>
      </w:tr>
    </w:tbl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4536"/>
        <w:gridCol w:w="5245"/>
        <w:gridCol w:w="4820"/>
        <w:tblGridChange w:id="0">
          <w:tblGrid>
            <w:gridCol w:w="1418"/>
            <w:gridCol w:w="4536"/>
            <w:gridCol w:w="5245"/>
            <w:gridCol w:w="4820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FEVEREIRO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Identidades e alteridades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eu, o outro e o nós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16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1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18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Autoconhecimento e autocuidado.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-Semelhanças e diferenças entre diferentes indivíduos e povos.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2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(EF01ER01) Identificar e acolher as semelhanças e diferenças entre o eu, o outro e o nós 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MARÇO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Identidades e alteridades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eu, o outro e o nós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2B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2C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A história do nome.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A consciência da própria individualidade.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trHeight w:val="690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(EF01ER02MG) Respeitar e valorizar os nomes das pessoas. 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2" w:hRule="atLeast"/>
        </w:trPr>
        <w:tc>
          <w:tcPr>
            <w:vMerge w:val="restart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Identidades e alteridades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eu, o outro e o nós</w:t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3D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3E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O nome como forma identificação.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O significado dos nomes.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Semelhanças e diferenças entre nomes próprios. </w:t>
            </w:r>
          </w:p>
        </w:tc>
      </w:tr>
      <w:tr>
        <w:trPr>
          <w:trHeight w:val="968" w:hRule="atLeast"/>
        </w:trPr>
        <w:tc>
          <w:tcPr>
            <w:vMerge w:val="continue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(EF01ER02X) Reconhecer que o seu nome e o das demais pessoas os identificam e os diferenciam, tem significado, singularidade e gera identidade. </w:t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4536"/>
        <w:gridCol w:w="5245"/>
        <w:gridCol w:w="4820"/>
        <w:tblGridChange w:id="0">
          <w:tblGrid>
            <w:gridCol w:w="1418"/>
            <w:gridCol w:w="4536"/>
            <w:gridCol w:w="5245"/>
            <w:gridCol w:w="4820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4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04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Identidades e alteridades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eu, o outro e o nós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5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5A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5B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5C">
            <w:pPr>
              <w:tabs>
                <w:tab w:val="left" w:pos="286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O nome como forma identificação.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O significado dos nomes.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Semelhanças e diferenças entre nomes próprios.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(EF01ER02X) Reconhecer que o seu nome e o das demais pessoas os identificam e os diferenciam, tem significado, singularidade e gera identidade. 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Sentimentos, lembranças, memórias e saberes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D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6E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6F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História de vida: lembranças e memórias.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Autoestima: possibilidades e limitações.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Desenvolvimento de atitudes de: respeito, paciência, generosidade, solidariedade, atenção, cuidado, compreensão, para com o outro.</w:t>
            </w:r>
          </w:p>
        </w:tc>
      </w:tr>
      <w:tr>
        <w:trPr>
          <w:trHeight w:val="944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(EF01ER05X) Identificar e acolher sentimentos, lembranças, memórias e saberes de cada um em relação aos grupos de convivência, respeitando sua diversidade. 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7" w:hRule="atLeast"/>
        </w:trPr>
        <w:tc>
          <w:tcPr>
            <w:vMerge w:val="restart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Identidades e alteridades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Imanência e transcendência </w:t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80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81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82">
            <w:pPr>
              <w:tabs>
                <w:tab w:val="left" w:pos="286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Respeito à individualidade de cada um.</w:t>
            </w:r>
          </w:p>
          <w:p w:rsidR="00000000" w:rsidDel="00000000" w:rsidP="00000000" w:rsidRDefault="00000000" w:rsidRPr="00000000" w14:paraId="00000086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Qualidades humanas, reconhecimento das próprias características e as dos outros. </w:t>
            </w:r>
          </w:p>
        </w:tc>
      </w:tr>
      <w:tr>
        <w:trPr>
          <w:trHeight w:val="995" w:hRule="atLeast"/>
        </w:trPr>
        <w:tc>
          <w:tcPr>
            <w:vMerge w:val="continue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(EF01ER03X) Reconhecer e respeitar as características físicas e subjetivas de cada um, as experiências e vivencias pessoais, familiares e comunitárias. </w:t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4536"/>
        <w:gridCol w:w="5245"/>
        <w:gridCol w:w="4820"/>
        <w:tblGridChange w:id="0">
          <w:tblGrid>
            <w:gridCol w:w="1418"/>
            <w:gridCol w:w="4536"/>
            <w:gridCol w:w="5245"/>
            <w:gridCol w:w="4820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8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09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9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9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9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Identidades e alteridades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eu, o outro e o nós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9B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9C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9D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 reconhecimento de si como ser que ocupa espaço na própria vida, na vida da família, no seu ambiente de vivência e na sociedade. </w:t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EF01ER01MG) Reconhecer-se como ser humano que traz consigo, suas vivências e experiências.  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SETEMBRO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Identidades e alteridades 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Imanência e transcendência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C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AD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AE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O desenvolvimento humano e suas transformações físicas e socioculturais. </w:t>
            </w:r>
          </w:p>
        </w:tc>
      </w:tr>
      <w:tr>
        <w:trPr>
          <w:trHeight w:val="722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EF01ER03MG) Reconhecer que as pessoas crescem, aprendem e são capazes de corrigir seus erros. 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4536"/>
        <w:gridCol w:w="5245"/>
        <w:gridCol w:w="4820"/>
        <w:tblGridChange w:id="0">
          <w:tblGrid>
            <w:gridCol w:w="1418"/>
            <w:gridCol w:w="4536"/>
            <w:gridCol w:w="5245"/>
            <w:gridCol w:w="4820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B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0B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B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B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B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OUTUBRO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Sentimentos, lembranças, memórias e saberes 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C6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C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C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C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verbal.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As diferentes formas de manifestar sentimentos, ideias, memórias, gostos e crenças: na família, na escola e na sociedade. </w:t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(EF01ER06X) Identificar e respeitar as diferentes formas pelas quais as pessoas manifestam sentimentos, ideias, memórias, gostos e crenças em diferentes espaços e ambientes de convivência. 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NOVEMBRO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Identidades e alteridades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Imanência e transcendência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D9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DA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As diferentes formas de vida: humana, animal e vegetal.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 interação entre as diferentes formas de vida.</w:t>
            </w:r>
          </w:p>
        </w:tc>
      </w:tr>
      <w:tr>
        <w:trPr>
          <w:trHeight w:val="612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(EF01ER04X) Valorizar a diversidade de formas de vida, observando-as, descrevendo-as e admirando-as. 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2" w:hRule="atLeast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DEZEMBRO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Manifestações culturais e religiosas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Sentimentos, lembranças, memórias e saberes 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EA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EB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As diferentes formas de manifestar sentimentos, ideias, memórias, gostos e crenças: na família, na escola e na sociedade.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(EF01ER06X) Identificar e respeitar as diferentes formas pelas quais as pessoas manifestam sentimentos, ideias, memórias, gostos e crenças em diferentes espaços e ambientes de convivência. 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W w:w="16019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99"/>
        <w:gridCol w:w="13120"/>
        <w:tblGridChange w:id="0">
          <w:tblGrid>
            <w:gridCol w:w="2899"/>
            <w:gridCol w:w="13120"/>
          </w:tblGrid>
        </w:tblGridChange>
      </w:tblGrid>
      <w:tr>
        <w:trPr>
          <w:trHeight w:val="326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gridSpan w:val="2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PLANO DE CURSO / BIMESTRE - CURRÍCULO REFERÊNCIA DE MINAS GERAIS - CRMG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ANO ESCOLARIDADE: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2º  ano – Ensino Fundamental – Anos Iniciais</w:t>
            </w:r>
          </w:p>
        </w:tc>
      </w:tr>
      <w:tr>
        <w:trPr>
          <w:trHeight w:val="326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Ensino Religioso</w:t>
            </w:r>
          </w:p>
        </w:tc>
      </w:tr>
    </w:tbl>
    <w:p w:rsidR="00000000" w:rsidDel="00000000" w:rsidP="00000000" w:rsidRDefault="00000000" w:rsidRPr="00000000" w14:paraId="000000F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4536"/>
        <w:gridCol w:w="5245"/>
        <w:gridCol w:w="4820"/>
        <w:tblGridChange w:id="0">
          <w:tblGrid>
            <w:gridCol w:w="1418"/>
            <w:gridCol w:w="4536"/>
            <w:gridCol w:w="5245"/>
            <w:gridCol w:w="4820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FEVEREIRO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  <w:r w:rsidDel="00000000" w:rsidR="00000000" w:rsidRPr="00000000">
              <w:rPr>
                <w:rtl w:val="0"/>
              </w:rPr>
              <w:t xml:space="preserve">Identidades e alteridades 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  <w:r w:rsidDel="00000000" w:rsidR="00000000" w:rsidRPr="00000000">
              <w:rPr>
                <w:rtl w:val="0"/>
              </w:rPr>
              <w:t xml:space="preserve">Memórias e símbolos 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10C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10D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0E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                                                                                                 </w:t>
            </w:r>
          </w:p>
          <w:p w:rsidR="00000000" w:rsidDel="00000000" w:rsidP="00000000" w:rsidRDefault="00000000" w:rsidRPr="00000000" w14:paraId="0000010F">
            <w:pPr>
              <w:tabs>
                <w:tab w:val="left" w:pos="286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As diferentes formas de registros: fotografias, músicas, narrativas, álbuns, etc., individuais e coletivas. </w:t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 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(EF02ER03X) Identificar e preservar as diferentes formas de registro das memórias pessoais, familiares, escolares (fotos, músicas, narrativas, álbuns...) e coletivas. 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MARÇO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  <w:r w:rsidDel="00000000" w:rsidR="00000000" w:rsidRPr="00000000">
              <w:rPr>
                <w:rtl w:val="0"/>
              </w:rPr>
              <w:t xml:space="preserve">Identidades e alteridades 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  <w:r w:rsidDel="00000000" w:rsidR="00000000" w:rsidRPr="00000000">
              <w:rPr>
                <w:rtl w:val="0"/>
              </w:rPr>
              <w:t xml:space="preserve">O eu, a família e o ambiente de convivência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1B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11C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1D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1E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Modos de vida em diferentes ambientes. 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Costumes e crença de cada indivíduo (colgas, familiares, pessoas idosas). </w:t>
            </w:r>
          </w:p>
        </w:tc>
      </w:tr>
      <w:tr>
        <w:trPr>
          <w:trHeight w:val="857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(EF02ER02X) Identificar e respeitar costumes, crenças e formas diversas de viver em variados ambientes de convivência, com colegas, familiares, pessoas idosas, etc. 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3" w:hRule="atLeast"/>
        </w:trPr>
        <w:tc>
          <w:tcPr>
            <w:vMerge w:val="restart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Identidades e alteridades 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eu, a família e o ambiente de convivência </w:t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12E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2F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Os diferentes espaços de convivência (residência, escola, comunidade, etc.) </w:t>
            </w:r>
          </w:p>
        </w:tc>
      </w:tr>
      <w:tr>
        <w:trPr>
          <w:trHeight w:val="837" w:hRule="atLeast"/>
        </w:trPr>
        <w:tc>
          <w:tcPr>
            <w:vMerge w:val="continue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(EF02ER01X) Reconhecer que há os diferentes espaços de convivência. </w:t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4536"/>
        <w:gridCol w:w="5245"/>
        <w:gridCol w:w="4820"/>
        <w:tblGridChange w:id="0">
          <w:tblGrid>
            <w:gridCol w:w="1418"/>
            <w:gridCol w:w="4536"/>
            <w:gridCol w:w="5245"/>
            <w:gridCol w:w="4820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Identidades e alteridades 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eu, a família e o ambiente de convivência 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146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14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48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4A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Diferentes espaços de convivência no entorno da escola (praças, ginásios poliesportivos, feiras, centro comunitário, etc.): localização e valorização.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(EF02ER04MG) Localizar e respeitar os diversos espaços de convivência, especialmente aqueles no entorno da escola, que estão a serviço das pessoas. 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Identidades e alteridades </w:t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O eu, a família e o ambiente de convivência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5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159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5A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Regras de convivência na família, escola e comunidade. </w:t>
            </w:r>
          </w:p>
        </w:tc>
      </w:tr>
      <w:tr>
        <w:trPr>
          <w:trHeight w:val="943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(EF02ER05MG) Listar algumas regras de convivência dos ambientes comunitários, iniciando-se pelo espaço escolar.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7" w:hRule="atLeast"/>
        </w:trPr>
        <w:tc>
          <w:tcPr>
            <w:vMerge w:val="restart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Identidades e alteridades </w:t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 eu, a família e o ambiente de convivência </w:t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16A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6B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6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Ambientes socioculturais e naturais: preservação, cooperação e cuidado.</w:t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Cuidado consigo, com a vida particular e coletiva, com os bens públicos e natureza. </w:t>
            </w:r>
          </w:p>
        </w:tc>
      </w:tr>
      <w:tr>
        <w:trPr>
          <w:trHeight w:val="969" w:hRule="atLeast"/>
        </w:trPr>
        <w:tc>
          <w:tcPr>
            <w:vMerge w:val="continue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(EF02ER06MG) Desenvolver atitudes de cooperação, cuidado e preservação dos ambientes sociais, culturais e naturais de convivência, locais e regionais. </w:t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4536"/>
        <w:gridCol w:w="5245"/>
        <w:gridCol w:w="4820"/>
        <w:tblGridChange w:id="0">
          <w:tblGrid>
            <w:gridCol w:w="1418"/>
            <w:gridCol w:w="4536"/>
            <w:gridCol w:w="5245"/>
            <w:gridCol w:w="4820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18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18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Alimentos sagrados 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185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186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8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 hábitos alimentares locais e regionais. 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Atitude consciente do uso dos alimentos (desperdício e alimentação saudável). </w:t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(EF02ER08MG) Reconhecer o valor dos alimentos, os hábitos, usos e costumes alimentares, a diversidade de culinárias (locais e regionais) e a importância de não desperdiçar alimento.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SETEMBRO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19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19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19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Alimentos sagrados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9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199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9A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Os alimentos e as manifestações culturais.</w:t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Alimentos considerados sagrados em diferentes culturas. </w:t>
            </w:r>
          </w:p>
        </w:tc>
      </w:tr>
      <w:tr>
        <w:trPr>
          <w:trHeight w:val="1474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(EF02ER07X) Identificar e respeitar os significados atribuídos a alimentos em diferentes manifestações culturais e tradições religiosas.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(EF02ER06) Exemplificar alimentos considerados sagrados por diferentes culturas, tradições e expressões religiosas.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1481"/>
        <w:gridCol w:w="3055"/>
        <w:gridCol w:w="5245"/>
        <w:gridCol w:w="4820"/>
        <w:tblGridChange w:id="0">
          <w:tblGrid>
            <w:gridCol w:w="1418"/>
            <w:gridCol w:w="1481"/>
            <w:gridCol w:w="3055"/>
            <w:gridCol w:w="5245"/>
            <w:gridCol w:w="4820"/>
          </w:tblGrid>
        </w:tblGridChange>
      </w:tblGrid>
      <w:tr>
        <w:trPr>
          <w:trHeight w:val="257" w:hRule="atLeast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OUTUBRO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Identidades e alteridades </w:t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Memórias e símbolos 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1B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1B9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BA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BB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verbal.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Sinais e símbolos presentes na sua comunidade.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Sinais e símbolos presentes nos costumes familiares.  </w:t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(EF02ER04X) Identificar os sinais e símbolos, antigos e novos, presentes nos variados espaços de convivência. 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NOVEMBRO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Identidades e alteridades </w:t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1C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Símbolos religiosos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CC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1CD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CE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C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Diferentes símbolos religiosos de distintas manifestações, tradições e instituições religiosas.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48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(EF02ER05) Identificar, distinguir e respeitar símbolos religiosos de distintas manifestações, tradições e instituições religiosas.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2" w:hRule="atLeast"/>
        </w:trPr>
        <w:tc>
          <w:tcPr>
            <w:vMerge w:val="restart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DEZEMBRO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  <w:r w:rsidDel="00000000" w:rsidR="00000000" w:rsidRPr="00000000">
              <w:rPr>
                <w:rtl w:val="0"/>
              </w:rPr>
              <w:t xml:space="preserve">Identidades e alteridades </w:t>
            </w:r>
          </w:p>
          <w:p w:rsidR="00000000" w:rsidDel="00000000" w:rsidP="00000000" w:rsidRDefault="00000000" w:rsidRPr="00000000" w14:paraId="000001D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  <w:r w:rsidDel="00000000" w:rsidR="00000000" w:rsidRPr="00000000">
              <w:rPr>
                <w:rtl w:val="0"/>
              </w:rPr>
              <w:t xml:space="preserve">O eu, a família e o ambiente de convivência </w:t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1DD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DE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D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Modos de vida em diferentes ambientes. </w:t>
            </w:r>
          </w:p>
          <w:p w:rsidR="00000000" w:rsidDel="00000000" w:rsidP="00000000" w:rsidRDefault="00000000" w:rsidRPr="00000000" w14:paraId="000001E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Costumes e crença de cada indivíduo (colgas, familiares, pessoas idosas).</w:t>
            </w:r>
          </w:p>
        </w:tc>
      </w:tr>
      <w:tr>
        <w:trPr>
          <w:trHeight w:val="921" w:hRule="atLeast"/>
        </w:trPr>
        <w:tc>
          <w:tcPr>
            <w:vMerge w:val="continue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(EF02ER02X) Identificar e respeitar costumes, crenças e formas diversas de viver em variados ambientes de convivência, com colegas, familiares, pessoas idosas, etc. </w:t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gridSpan w:val="5"/>
            <w:shd w:fill="bdd7ee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PLANO DE CURSO / BIMESTRE - CURRÍCULO REFERÊNCIA DE MINAS GERAIS - CRMG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ANO DE ESCOLARIDADE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3º  ano – Ensino Fundamental - Anos Inicias</w:t>
            </w:r>
          </w:p>
        </w:tc>
      </w:tr>
      <w:tr>
        <w:trPr>
          <w:trHeight w:val="326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Ensino Religioso</w:t>
            </w:r>
          </w:p>
        </w:tc>
      </w:tr>
    </w:tbl>
    <w:p w:rsidR="00000000" w:rsidDel="00000000" w:rsidP="00000000" w:rsidRDefault="00000000" w:rsidRPr="00000000" w14:paraId="000001F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7"/>
        <w:gridCol w:w="4677"/>
        <w:gridCol w:w="5245"/>
        <w:gridCol w:w="4820"/>
        <w:tblGridChange w:id="0">
          <w:tblGrid>
            <w:gridCol w:w="1277"/>
            <w:gridCol w:w="4677"/>
            <w:gridCol w:w="5245"/>
            <w:gridCol w:w="4820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FEVEREIRO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20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Identidades e alteridades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20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Espaços e territórios religiosos 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206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20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0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verbal.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 diferentes tipos de espaço e território na localidade onde se manifestam as crenças e tradições. </w:t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 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(EF03ER07MG) Identificar os diferentes tipos de espaço e de território, em sua localidade. 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MARÇO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21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21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21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Práticas celebrativas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16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21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1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-Datas comemorativas e práticas celebrativas (cerimônias, orações, festividades, peregrinações, entre outras) em diferentes tradições religiosas e grupos sociais. </w:t>
            </w:r>
          </w:p>
        </w:tc>
      </w:tr>
      <w:tr>
        <w:trPr>
          <w:trHeight w:val="939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 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(EF03ER03X) Identificar e respeitar datas comemorativas e práticas celebrativas (cerimônias, orações, festividades, peregrinações, entre outras) de diferentes tradições religiosas e grupos sociais. 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4" w:hRule="atLeast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22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22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22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Indumentárias religiosas 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22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2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-Indumentárias (roupas, acessórios, símbolos, pinturas corporais) utilizadas em diferentes tempos (especiais ou cotidiano), manifestações e tradições culturais e religiosas.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(EF03ER05X) Identificar, reconhecer e respeitar as indumentárias (roupas, acessórios, símbolos, pinturas corporais) utilizadas em diferentes tempos (especiais ou cotidiano), manifestações e tradições culturais e religiosas, como expressão de pessoas, grupos ou comunidades.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gridSpan w:val="4"/>
            <w:tcBorders>
              <w:top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4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Identidades e alteridades </w:t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24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Espaços e territórios religiosos 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243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244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45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verbal.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 diferentes tipos de espaço e território onde se manifestam as crenças e tradições.</w:t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(EF03ER01) Identificar e respeitar os diferentes espaços e territórios religiosos de diferentes tradições e movimentos religiosos. 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5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Identidades e alteridades </w:t>
            </w:r>
          </w:p>
          <w:p w:rsidR="00000000" w:rsidDel="00000000" w:rsidP="00000000" w:rsidRDefault="00000000" w:rsidRPr="00000000" w14:paraId="0000025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25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Espaços e territórios religiosos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54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255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5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Os diferentes tipos de espaço e território de distintas culturas suas crenças e tradições.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11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(EF03ER10MG) Localizar e distinguir os espaços e territórios de diferentes culturas, tradições e movimentos religiosos. 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2" w:hRule="atLeast"/>
        </w:trPr>
        <w:tc>
          <w:tcPr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61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26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6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Práticas celebrativas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165100</wp:posOffset>
                      </wp:positionV>
                      <wp:extent cx="3247949" cy="1270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722026" y="3776343"/>
                                <a:ext cx="3247949" cy="7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165100</wp:posOffset>
                      </wp:positionV>
                      <wp:extent cx="3247949" cy="12700"/>
                      <wp:effectExtent b="0" l="0" r="0" t="0"/>
                      <wp:wrapNone/>
                      <wp:docPr id="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47949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6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6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(EF03ER04X) Identificar e caracterizar as práticas celebrativas (locais, regionais e nacionais), como parte integrante do conjunto das manifestações culturais e religiosas de diferentes grupos e sociedades.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26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6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26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-Práticas celebrativas (locais, regionais e nacionais) e suas características.</w:t>
            </w:r>
          </w:p>
        </w:tc>
      </w:tr>
    </w:tbl>
    <w:p w:rsidR="00000000" w:rsidDel="00000000" w:rsidP="00000000" w:rsidRDefault="00000000" w:rsidRPr="00000000" w14:paraId="0000026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7"/>
        <w:gridCol w:w="4677"/>
        <w:gridCol w:w="5245"/>
        <w:gridCol w:w="4820"/>
        <w:tblGridChange w:id="0">
          <w:tblGrid>
            <w:gridCol w:w="1277"/>
            <w:gridCol w:w="4677"/>
            <w:gridCol w:w="5245"/>
            <w:gridCol w:w="4820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278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27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Práticas celebrativas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27B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27C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7D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27E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verbal.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-Práticas celebrativas (locais, regionais e nacionais) e suas características.</w:t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(EF03ER04X) Identificar e caracterizar as práticas celebrativas (locais, regionais e nacionais), como parte integrante do conjunto das manifestações culturais e religiosas de diferentes grupos e sociedades.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SETEMBRO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8A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Identidades e alteridades </w:t>
            </w:r>
          </w:p>
          <w:p w:rsidR="00000000" w:rsidDel="00000000" w:rsidP="00000000" w:rsidRDefault="00000000" w:rsidRPr="00000000" w14:paraId="0000028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2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Espaços e territórios religiosos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8D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28E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8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Espaços e territórios religiosos naturais ou construídos e suas características.</w:t>
            </w:r>
          </w:p>
        </w:tc>
      </w:tr>
      <w:tr>
        <w:trPr>
          <w:trHeight w:val="1025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9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(EF03ER02X) Caracterizar os espaços e territórios religiosos, de pessoas e grupos, naturais ou construídos, como locais de realização das práticas celebrativas.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6"/>
        <w:gridCol w:w="4618"/>
        <w:gridCol w:w="5245"/>
        <w:gridCol w:w="4820"/>
        <w:tblGridChange w:id="0">
          <w:tblGrid>
            <w:gridCol w:w="1336"/>
            <w:gridCol w:w="4618"/>
            <w:gridCol w:w="5245"/>
            <w:gridCol w:w="4820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29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OUTUBRO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A4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2A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2A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Indumentárias religiosas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2A7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2A8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A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verbal.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Indumentárias (roupas, acessórios, símbolos, pinturas corporais) utilizadas em diferentes tempos e culturas.</w:t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B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(EF03ER05X) Identificar, reconhecer e respeitar as indumentárias (roupas, acessórios, símbolos, pinturas corporais) utilizadas em diferentes tempos (especiais ou cotidiano), manifestações e tradições culturais e religiosas, como expressão de pessoas, grupos ou comunidades.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NOVEMBRO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B6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2B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Indumentárias religiosas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B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2BA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B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Indumentárias como expressão das identidades religiosas e culturais. </w:t>
            </w:r>
          </w:p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7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(EF03ER09MG) Reconhecer que as indumentárias são expressões de identidade religiosa e cultural e têm significados.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2" w:hRule="atLeast"/>
        </w:trPr>
        <w:tc>
          <w:tcPr>
            <w:vMerge w:val="restart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DEZEMBRO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2C6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2C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2C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Indumentárias religiosas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2CA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C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H7. Realizar inferências a partir da leitura de textos que articulem a linguagem verbal e não verbal.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Indumentárias como elementos da identidade cultural e religiosa de diferentes grupos sociais.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7" w:hRule="atLeast"/>
        </w:trPr>
        <w:tc>
          <w:tcPr>
            <w:vMerge w:val="continue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(EF03ER06X) Caracterizar as indumentárias como elementos integrantes das identidades culturais e religiosas.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602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7"/>
        <w:gridCol w:w="1649"/>
        <w:gridCol w:w="2887"/>
        <w:gridCol w:w="5386"/>
        <w:gridCol w:w="4821"/>
        <w:tblGridChange w:id="0">
          <w:tblGrid>
            <w:gridCol w:w="1277"/>
            <w:gridCol w:w="1649"/>
            <w:gridCol w:w="2887"/>
            <w:gridCol w:w="5386"/>
            <w:gridCol w:w="4821"/>
          </w:tblGrid>
        </w:tblGridChange>
      </w:tblGrid>
      <w:tr>
        <w:trPr>
          <w:trHeight w:val="326" w:hRule="atLeast"/>
        </w:trPr>
        <w:tc>
          <w:tcPr>
            <w:gridSpan w:val="5"/>
            <w:shd w:fill="bdd7ee" w:val="clear"/>
          </w:tcPr>
          <w:p w:rsidR="00000000" w:rsidDel="00000000" w:rsidP="00000000" w:rsidRDefault="00000000" w:rsidRPr="00000000" w14:paraId="000002D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PLANO DE CURSO / BIMESTRE – CURRÍCULO REFERÊNCIA DE MINAS GERAIS - CRMG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A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ANO ESCOLARIDADE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DC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4º  ano – Ensino Fundamental Anos Iniciais</w:t>
            </w:r>
          </w:p>
        </w:tc>
      </w:tr>
      <w:tr>
        <w:trPr>
          <w:trHeight w:val="326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F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E1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Ensino Religioso</w:t>
            </w:r>
          </w:p>
        </w:tc>
      </w:tr>
      <w:tr>
        <w:trPr>
          <w:trHeight w:val="257" w:hRule="atLeast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2E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2E9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2E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E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E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E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FEVEREIRO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2F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2F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2F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F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Ritos religiosos 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2F5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 O ser humano e a espiritualidade.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Espiritualidade: sentido para vida pessoal e coletiva. 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 </w:t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(EF04ER13MG) Reconhecer que o ser humano busca por explicações e espiritualidades que oferecem sentidos de vida pessoal e coletiva. 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0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MARÇO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30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30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30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Representações religiosas na arte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07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08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As diferentes representações artísticas (visuais, teatrais, musicais, etc.) no ambiente familiar, escolar e comunitário. </w:t>
            </w:r>
          </w:p>
        </w:tc>
      </w:tr>
      <w:tr>
        <w:trPr>
          <w:trHeight w:val="853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 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(EF04ER14MG) Reconhecer as diferentes representações de expressão artística no ambiente familiar, na escola e na comunidade. 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2" w:hRule="atLeast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31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31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31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Ritos religiosos 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8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9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Os ritos e suas funções em diferentes crenças e culturas. </w:t>
            </w:r>
          </w:p>
          <w:p w:rsidR="00000000" w:rsidDel="00000000" w:rsidP="00000000" w:rsidRDefault="00000000" w:rsidRPr="00000000" w14:paraId="0000031B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O Sagrado como diferentes olhares e perspectivas religiosas sobre diferentes temáticas. </w:t>
            </w:r>
          </w:p>
        </w:tc>
      </w:tr>
      <w:tr>
        <w:trPr>
          <w:trHeight w:val="1078" w:hRule="atLeast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(EF04ER02) Identificar ritos e suas funções em diferentes manifestações e tradições religiosas. (EF04ER12MG) Identificar diferentes formas de se relacionar com o sagrado e que possibilitam a vivencia comunitária.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22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32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tcBorders>
              <w:top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32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32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33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3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33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33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33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Ritos religiosos 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33A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Rituais cotidianos (aniversário, formatura, etc.) no cotidiano familiar e social. 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(EF04ER11MG) Listar os diversos rituais cotidianos que constituem os ambientes de convivência, como celebrações de aniversário, formaturas, etc. 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4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4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34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34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34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Ritos religiosos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4A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4B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Ritos do cotidiano pessoal, familiar escolar e comunitário.</w:t>
            </w:r>
          </w:p>
        </w:tc>
      </w:tr>
      <w:tr>
        <w:trPr>
          <w:trHeight w:val="660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35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(EF04ER01) Identificar ritos presentes no cotidiano pessoal, familiar, escolar e comunitário. 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94" w:hRule="atLeast"/>
        </w:trPr>
        <w:tc>
          <w:tcPr>
            <w:vMerge w:val="restart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</w:t>
            </w:r>
          </w:p>
          <w:p w:rsidR="00000000" w:rsidDel="00000000" w:rsidP="00000000" w:rsidRDefault="00000000" w:rsidRPr="00000000" w14:paraId="0000035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35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Ideia(s) de divindade(s) e de sentidos de vida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5A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5B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-Representações de divindades: nomes, significados e sentidos na vida familiar e comunitária.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trHeight w:val="855" w:hRule="atLeast"/>
        </w:trPr>
        <w:tc>
          <w:tcPr>
            <w:vMerge w:val="continue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(EF04ER06X) Identificar nomes, significados e representações de divindades e de sentidos de vida nos contextos familiar e comunitário. </w:t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6"/>
        <w:gridCol w:w="4803"/>
        <w:gridCol w:w="5060"/>
        <w:gridCol w:w="4820"/>
        <w:tblGridChange w:id="0">
          <w:tblGrid>
            <w:gridCol w:w="1336"/>
            <w:gridCol w:w="4803"/>
            <w:gridCol w:w="5060"/>
            <w:gridCol w:w="4820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36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36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6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6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6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6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  <w:r w:rsidDel="00000000" w:rsidR="00000000" w:rsidRPr="00000000">
              <w:rPr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36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  <w:r w:rsidDel="00000000" w:rsidR="00000000" w:rsidRPr="00000000">
              <w:rPr>
                <w:rtl w:val="0"/>
              </w:rPr>
              <w:t xml:space="preserve">Ritos religiosos 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370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 Sagrado como diferentes olhares e perspectivas religiosas sobre diferentes temáticas.</w:t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(EF04ER12MG) Identificar diferentes formas de se relacionar com o sagrado e que possibilitam a vivencia comunitária. 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5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7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SETEMBRO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37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37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Ritos religiosos </w:t>
            </w:r>
          </w:p>
          <w:p w:rsidR="00000000" w:rsidDel="00000000" w:rsidP="00000000" w:rsidRDefault="00000000" w:rsidRPr="00000000" w14:paraId="0000037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(EF04ER03X) Definir e caracterizar ritos de iniciação e de passagem, como memória e preservação da identidade em diversas tradições e grupos religiosos (nascimento e morte).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Ritos de iniciação e de passagem em diferentes tradições e grupos religiosos. </w:t>
            </w:r>
          </w:p>
          <w:p w:rsidR="00000000" w:rsidDel="00000000" w:rsidP="00000000" w:rsidRDefault="00000000" w:rsidRPr="00000000" w14:paraId="0000038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72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38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Representações religiosas na 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89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8A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Representações religiosas em diferentes expressões artísticas</w:t>
            </w:r>
            <w:r w:rsidDel="00000000" w:rsidR="00000000" w:rsidRPr="00000000">
              <w:rPr>
                <w:b w:val="1"/>
                <w:rtl w:val="0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pinturas, arquitetura, esculturas, ícones, símbolos, imagens).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8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(EF04ER05) Identificar representações religiosas em diferentes expressões artísticas (pinturas, arquitetura, esculturas, ícones, símbolos, imagens), reconhecendo-as como parte da identidade de diferentes culturas e tradições religiosas.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39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9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9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9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OUTUBRO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Manifestações culturais e religiosas </w:t>
            </w:r>
          </w:p>
          <w:p w:rsidR="00000000" w:rsidDel="00000000" w:rsidP="00000000" w:rsidRDefault="00000000" w:rsidRPr="00000000" w14:paraId="0000039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Indumentárias religiosas 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3A0">
            <w:pPr>
              <w:tabs>
                <w:tab w:val="left" w:pos="286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Divindades: ideias e sentidos de vida em diferentes culturas e crenças. </w:t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A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(EF04ER07X) Reconhecer e respeitar as ideias de divindades e de sentidos de vida de diferentes manifestações culturais e de tradições religiosas.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7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A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NOVEMBRO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</w:t>
            </w:r>
          </w:p>
          <w:p w:rsidR="00000000" w:rsidDel="00000000" w:rsidP="00000000" w:rsidRDefault="00000000" w:rsidRPr="00000000" w14:paraId="000003A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Ideia(s) de divindade(s) e de sentidos de vida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A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B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Divindades: ideias e sentidos de vida em diferentes culturas e crenças.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5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(EF04ER07X) Reconhecer e respeitar as ideias de divindades e de sentidos de vida de diferentes manifestações culturais e de tradições religiosas. 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2" w:hRule="atLeast"/>
        </w:trPr>
        <w:tc>
          <w:tcPr>
            <w:vMerge w:val="restart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DEZEMBRO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3B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Manifestações culturais e religiosas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Ritos religiosos</w:t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Formas de expressão da espiritualidade (orações, cultos, gestos, cantos, dança, meditação) nas diferentes tradições religiosas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vMerge w:val="continue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(EF04ER04X) Identificar as diversas formas de expressão da espiritualidade (orações, cultos, gestos, cantos, dança, meditação) nas diferentes tradições religiosas, respeitando os valores que promovem a dignidade das pessoas em sua diversidade.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spacing w:after="0"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6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25"/>
        <w:gridCol w:w="1703"/>
        <w:gridCol w:w="3168"/>
        <w:gridCol w:w="5528"/>
        <w:gridCol w:w="4395"/>
        <w:tblGridChange w:id="0">
          <w:tblGrid>
            <w:gridCol w:w="1225"/>
            <w:gridCol w:w="1703"/>
            <w:gridCol w:w="3168"/>
            <w:gridCol w:w="5528"/>
            <w:gridCol w:w="4395"/>
          </w:tblGrid>
        </w:tblGridChange>
      </w:tblGrid>
      <w:tr>
        <w:trPr>
          <w:trHeight w:val="326" w:hRule="atLeast"/>
        </w:trPr>
        <w:tc>
          <w:tcPr>
            <w:gridSpan w:val="5"/>
            <w:shd w:fill="bdd7ee" w:val="clear"/>
          </w:tcPr>
          <w:p w:rsidR="00000000" w:rsidDel="00000000" w:rsidP="00000000" w:rsidRDefault="00000000" w:rsidRPr="00000000" w14:paraId="000003C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PLANO DE CURSO / BIMESTRE -  CURRÍCULO REFERÊNCIA DE MINAS GERAIS - CRMG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ANO ESCOLARIDADE 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5º  ano – Ensino Fundamental - Anos Iniciais  </w:t>
            </w:r>
          </w:p>
        </w:tc>
      </w:tr>
      <w:tr>
        <w:trPr>
          <w:trHeight w:val="326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3D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Ensino Religioso</w:t>
            </w:r>
          </w:p>
        </w:tc>
      </w:tr>
      <w:tr>
        <w:trPr>
          <w:trHeight w:val="257" w:hRule="atLeast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E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FEVEREIRO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3E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3E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Ancestralidade e tradição oral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3EA">
            <w:pPr>
              <w:tabs>
                <w:tab w:val="left" w:pos="286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Tradição oral e memórias culturais e religiosas.</w:t>
            </w:r>
          </w:p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 </w:t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(EF05ER04X) Reconhecer e resgatar a importância da tradição oral para preservar memórias e acontecimentos culturais e religiosos, como dos povos originários.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MARÇO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F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3F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3F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Ancestralidade e tradição oral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Tradição oral: o papel dos sábios e anciãos. </w:t>
            </w:r>
          </w:p>
        </w:tc>
      </w:tr>
      <w:tr>
        <w:trPr>
          <w:trHeight w:val="707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0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 </w:t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(EF05ER06) Identificar o papel dos sábios e anciãos na comunicação e preservação da tradição oral.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1" w:hRule="atLeast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40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40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Ancestralidade e tradição oral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Modos de vida (ser e viver) em narrativas orais. </w:t>
            </w:r>
          </w:p>
        </w:tc>
      </w:tr>
      <w:tr>
        <w:trPr>
          <w:trHeight w:val="1121" w:hRule="atLeast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</w:t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(EF05ER07X) Reconhecer, em textos e narrativas orais, ensinamentos relacionados a modos de ser e viver.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1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gridSpan w:val="5"/>
            <w:tcBorders>
              <w:top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42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4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42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42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Identidades e alteridades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43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Relações e narrativas pessoais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433">
            <w:pPr>
              <w:tabs>
                <w:tab w:val="left" w:pos="286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 importância da amizade.</w:t>
            </w:r>
          </w:p>
          <w:p w:rsidR="00000000" w:rsidDel="00000000" w:rsidP="00000000" w:rsidRDefault="00000000" w:rsidRPr="00000000" w14:paraId="000004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Respeito às diferenças.</w:t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43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43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(EF05ER16MG) – Reconhecer e partilhar experiências de amizade como expressão de diálogo, respeito e ajuda mútua.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43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44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44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Ancestralidade e tradição oral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4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 Estatuto do Idoso.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 papel no idoso no resgate das memórias.</w:t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13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44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(EF05ER15MG) Reconhecer e valorizar os idosos, registrar suas histórias e memórias, na família e na comunidade, como fonte de conhecimento e sabedoria.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2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45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45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Ancestralidade e tradição oral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 Estatuto do Idoso.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 papel no idoso no resgate das memórias.</w:t>
            </w:r>
          </w:p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2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087015" cy="1270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02493" y="3776343"/>
                                <a:ext cx="3087015" cy="7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087015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8701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45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45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(EF05ER15MG) Reconhecer e valorizar os idosos, registrar suas histórias e memórias, na família e na comunidade, como fonte de conhecimento e sabedoria.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" w:hRule="atLeast"/>
        </w:trPr>
        <w:tc>
          <w:tcPr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6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6"/>
        <w:gridCol w:w="4801"/>
        <w:gridCol w:w="5487"/>
        <w:gridCol w:w="4395"/>
        <w:tblGridChange w:id="0">
          <w:tblGrid>
            <w:gridCol w:w="1336"/>
            <w:gridCol w:w="4801"/>
            <w:gridCol w:w="5487"/>
            <w:gridCol w:w="4395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6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47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47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47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Ancestralidade e tradição oral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476">
            <w:pPr>
              <w:tabs>
                <w:tab w:val="left" w:pos="286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Elementos da tradição nas culturas e religiosidades indígenas, afro-brasileiras, ciganas, entre outras.</w:t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4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(EF05ER05X) Identificar e respeitar elementos da tradição oral nas culturas e religiosidades indígenas, afrobrasileiras, ciganas, entre outras, tendo como referência aquelas existentes na comunidade e/ou localidade.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SETEMBRO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48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48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Mitos nas tradições religiosas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8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Mitos nas tradições religiosas (concepções de mundo, natureza, ser humano, divindades, vida e morte).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trHeight w:val="551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8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48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(EF05ER03X) Reconhecer e decifrar funções e mensagens religiosas contidas nos mitos de criação (concepções de mundo, natureza, ser humano, divindades, vida e morte).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1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49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49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9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9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OUTUBRO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4A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4A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Mitos nas tradições religiosas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4A5">
            <w:pPr>
              <w:tabs>
                <w:tab w:val="left" w:pos="286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Mitos de criação em diferentes culturas e tradições religiosas.</w:t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4A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(EF05ER02X) Identificar e registrar que os mitos de criação, em diferentes culturas e tradições religiosas, expressam explicações as origens.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NOVEMBRO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4B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4B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Narrativas religiosas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Acontecimentos sagrados em diferentes culturas e tradições religiosas.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trHeight w:val="1474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(EF05ER01X) Identificar e respeitar narrativas e acontecimentos sagrados de diferentes culturas e tradições religiosas como recurso para preservar a memória, priorizando a cultura local.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2" w:hRule="atLeast"/>
        </w:trPr>
        <w:tc>
          <w:tcPr>
            <w:vMerge w:val="restart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B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DEZEMBRO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4B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C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Ancestralidade e tradição oral</w:t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Elementos da tradição nas culturas e religiosidades indígenas, afro-brasileiras, ciganas, entre outras.</w:t>
            </w:r>
          </w:p>
        </w:tc>
      </w:tr>
      <w:tr>
        <w:trPr>
          <w:trHeight w:val="1063" w:hRule="atLeast"/>
        </w:trPr>
        <w:tc>
          <w:tcPr>
            <w:vMerge w:val="continue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C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(EF05ER05X) Identificar e respeitar elementos da tradição oral nas culturas e religiosidades indígenas, afro-brasileiras, ciganas, entre outras, tendo como referencia aquelas existentes na comunidade e/ou localidade. </w:t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B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pacing w:after="160" w:line="259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Courier New"/>
    </w:rPr>
  </w:style>
  <w:style w:type="character" w:styleId="ListLabel6" w:customStyle="1">
    <w:name w:val="ListLabel 6"/>
    <w:qFormat w:val="1"/>
    <w:rPr>
      <w:rFonts w:cs="Courier New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Courier New"/>
    </w:rPr>
  </w:style>
  <w:style w:type="character" w:styleId="ListLabel9" w:customStyle="1">
    <w:name w:val="ListLabel 9"/>
    <w:qFormat w:val="1"/>
    <w:rPr>
      <w:rFonts w:cs="Courier New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PargrafodaLista">
    <w:name w:val="List Paragraph"/>
    <w:basedOn w:val="Normal"/>
    <w:uiPriority w:val="34"/>
    <w:qFormat w:val="1"/>
    <w:rsid w:val="00926EC6"/>
    <w:pPr>
      <w:ind w:left="720"/>
      <w:contextualSpacing w:val="1"/>
    </w:pPr>
  </w:style>
  <w:style w:type="paragraph" w:styleId="SemEspaamento">
    <w:name w:val="No Spacing"/>
    <w:uiPriority w:val="1"/>
    <w:qFormat w:val="1"/>
    <w:rsid w:val="006879DE"/>
    <w:pPr>
      <w:ind w:firstLine="567"/>
      <w:jc w:val="both"/>
    </w:pPr>
    <w:rPr>
      <w:rFonts w:ascii="Arial" w:cs="Times New Roman" w:eastAsia="Times New Roman" w:hAnsi="Arial"/>
      <w:sz w:val="24"/>
      <w:szCs w:val="28"/>
      <w:lang w:eastAsia="pt-BR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elacomgrade">
    <w:name w:val="Table Grid"/>
    <w:basedOn w:val="Tabelanormal"/>
    <w:uiPriority w:val="39"/>
    <w:rsid w:val="002737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9D3A02"/>
    <w:pPr>
      <w:autoSpaceDE w:val="0"/>
      <w:autoSpaceDN w:val="0"/>
      <w:adjustRightInd w:val="0"/>
    </w:pPr>
    <w:rPr>
      <w:rFonts w:ascii="Lato" w:cs="Lato" w:hAnsi="Lato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2pOHFDjWAhdvX7p7Mreag0yB+w==">AMUW2mV9u9vsuxJ3txeSt67pV02s0jZNkiZEDE4440JYbZ9AvyuzAHFyH2T5/KcOCK07aYxZYJJGsEZq9Ls0D7IoXFwDGR1Eb9bxctCMmiVdUqdNZ1n55pGSMeefLCcMoF5odgYqkWa2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2020-02-12T16:41:00Z</dcterms:created>
  <dc:creator>Esfapege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