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RADIOGRAPHER GRADE II</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INDIAN SYSTEMS OF MEDICINE(CATEGORY NO.416/2011)</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rPr>
          <w:b w:val="1"/>
          <w:bCs w:val="1"/>
          <w:sz w:val="32"/>
          <w:szCs w:val="32"/>
        </w:rPr>
      </w:pPr>
      <w:r w:rsidDel="00000000" w:rsidR="00000000" w:rsidRPr="00000000">
        <w:rPr>
          <w:rFonts w:ascii="Calibri" w:cs="Calibri" w:eastAsia="Calibri" w:hAnsi="Calibri"/>
          <w:b w:val="1"/>
          <w:bCs w:val="1"/>
          <w:sz w:val="32"/>
          <w:szCs w:val="32"/>
          <w:rtl w:val="0"/>
        </w:rPr>
        <w:t xml:space="preserve">1.General and Radiation Physics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Units in radiography,magnetism and magnetic properties,electrical energy,joules,watts,electromagnetic induction,alternating currents,transformers,electrical measuring instruments,electronics,modern physics,atomic structure,radio activity,x-ray tubes,x-ray spectrum,bremsstrahlung and characteristics x-rays,units and measure of radiation,principles of radiation detection and measurement</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200" w:before="0" w:line="276" w:lineRule="auto"/>
        <w:rPr>
          <w:b w:val="1"/>
          <w:bCs w:val="1"/>
          <w:sz w:val="32"/>
          <w:szCs w:val="32"/>
        </w:rPr>
      </w:pPr>
      <w:r w:rsidDel="00000000" w:rsidR="00000000" w:rsidRPr="00000000">
        <w:rPr>
          <w:rFonts w:ascii="Calibri" w:cs="Calibri" w:eastAsia="Calibri" w:hAnsi="Calibri"/>
          <w:b w:val="1"/>
          <w:bCs w:val="1"/>
          <w:sz w:val="32"/>
          <w:szCs w:val="32"/>
          <w:rtl w:val="0"/>
        </w:rPr>
        <w:t xml:space="preserve">2.Basic subjects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General anatomy of nervous system,circulatory system,respiratory system,skeletal system,GIT,genitor urinary system &amp; endocrine system,general physiology,physiology of cardio vascular system,respiratory system,GIT,endocrine system,real system,nervous system reproductive system and muscle and nerve.Elementary pathology,pathology of CNS,MSK,head and neck,respiratory,endocrine,GIT,GUT,genital and hepatobilary system.</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200" w:before="0" w:line="276" w:lineRule="auto"/>
        <w:rPr>
          <w:b w:val="1"/>
          <w:bCs w:val="1"/>
          <w:sz w:val="32"/>
          <w:szCs w:val="32"/>
        </w:rPr>
      </w:pPr>
      <w:r w:rsidDel="00000000" w:rsidR="00000000" w:rsidRPr="00000000">
        <w:rPr>
          <w:rFonts w:ascii="Calibri" w:cs="Calibri" w:eastAsia="Calibri" w:hAnsi="Calibri"/>
          <w:b w:val="1"/>
          <w:bCs w:val="1"/>
          <w:sz w:val="32"/>
          <w:szCs w:val="32"/>
          <w:rtl w:val="0"/>
        </w:rPr>
        <w:t xml:space="preserve">3.Physics of medical imaging and radio therapy(Radio Diagnosis)</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X-ray film processing ray films,intensifying screen,unsharpenes in radio graphs,fluoroscopy,dental radio graphy units,x-ray equipments,DSA,mammography,CT,MRI,ultra sound,CR,DR and radiation protection.</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00" w:before="0" w:line="276" w:lineRule="auto"/>
        <w:rPr>
          <w:b w:val="1"/>
          <w:bCs w:val="1"/>
          <w:sz w:val="32"/>
          <w:szCs w:val="32"/>
        </w:rPr>
      </w:pPr>
      <w:r w:rsidDel="00000000" w:rsidR="00000000" w:rsidRPr="00000000">
        <w:rPr>
          <w:rFonts w:ascii="Calibri" w:cs="Calibri" w:eastAsia="Calibri" w:hAnsi="Calibri"/>
          <w:b w:val="1"/>
          <w:bCs w:val="1"/>
          <w:sz w:val="32"/>
          <w:szCs w:val="32"/>
          <w:rtl w:val="0"/>
        </w:rPr>
        <w:t xml:space="preserve">Radiography including dark room techniques and modern imaging techniques</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X-ray exposure factors,dark room techniques,radiography of skull.upper limb,lower limb,vertebral column,Para nasal sinuses.Special investigation techniques like barium meal,barium enema,HSG,IVU,RGP,AGP,MCU,bronchography,myelography,enteroclysis,angiography and contrast agents in medical imaging Ultrasound scan CT scan-spiral CT,multislice CT scanner,low dose CT,CT angiography,virtual volonoscopy MRI scan-1.5 tesla magnetic,diffusion,perfusion imaging,spectroscopy,DSA,Mammography and recent advances</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200" w:before="0" w:line="276" w:lineRule="auto"/>
        <w:rPr>
          <w:b w:val="1"/>
          <w:bCs w:val="1"/>
          <w:sz w:val="32"/>
          <w:szCs w:val="32"/>
        </w:rPr>
      </w:pPr>
      <w:r w:rsidDel="00000000" w:rsidR="00000000" w:rsidRPr="00000000">
        <w:rPr>
          <w:rFonts w:ascii="Calibri" w:cs="Calibri" w:eastAsia="Calibri" w:hAnsi="Calibri"/>
          <w:b w:val="1"/>
          <w:bCs w:val="1"/>
          <w:sz w:val="32"/>
          <w:szCs w:val="32"/>
          <w:rtl w:val="0"/>
        </w:rPr>
        <w:t xml:space="preserve">Radio therapy</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General principles,radio therapy sources,brachy therapy,radio therapy simulators,radiotherapy treatment,planning,normal tissue reaction to radiation,clinical radio therapy,nuclear medicine</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200" w:before="0" w:line="276" w:lineRule="auto"/>
        <w:rPr>
          <w:b w:val="1"/>
          <w:bCs w:val="1"/>
          <w:sz w:val="32"/>
          <w:szCs w:val="32"/>
        </w:rPr>
      </w:pPr>
      <w:r w:rsidDel="00000000" w:rsidR="00000000" w:rsidRPr="00000000">
        <w:rPr>
          <w:rFonts w:ascii="Calibri" w:cs="Calibri" w:eastAsia="Calibri" w:hAnsi="Calibri"/>
          <w:b w:val="1"/>
          <w:bCs w:val="1"/>
          <w:sz w:val="32"/>
          <w:szCs w:val="32"/>
          <w:rtl w:val="0"/>
        </w:rPr>
        <w:t xml:space="preserve">Physics of radio therapy</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tabs>
          <w:tab w:val="left" w:leader="none" w:pos="8006"/>
        </w:tabs>
        <w:spacing w:after="200" w:before="0" w:line="276" w:lineRule="auto"/>
        <w:rPr>
          <w:sz w:val="32"/>
          <w:szCs w:val="32"/>
        </w:rPr>
      </w:pPr>
      <w:r w:rsidDel="00000000" w:rsidR="00000000" w:rsidRPr="00000000">
        <w:rPr>
          <w:rFonts w:ascii="Calibri" w:cs="Calibri" w:eastAsia="Calibri" w:hAnsi="Calibri"/>
          <w:b w:val="0"/>
          <w:bCs w:val="0"/>
          <w:sz w:val="32"/>
          <w:szCs w:val="32"/>
          <w:rtl w:val="0"/>
        </w:rPr>
        <w:tab/>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bCs w:val="0"/>
          <w:sz w:val="22"/>
          <w:szCs w:val="22"/>
          <w:rtl w:val="0"/>
        </w:rPr>
        <w:t xml:space="preserve">Cobalt 60 teletherapy units,linear accelerator,calibration of therapy units,dosimetry parameters,treatment calculations.Isotopes used radiation safety in radio therapy and recent advances in radio therapy</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bCs w:val="1"/>
          <w:sz w:val="32"/>
          <w:szCs w:val="32"/>
          <w:rtl w:val="0"/>
        </w:rPr>
        <w:t xml:space="preserve">NOTE:</w:t>
      </w:r>
      <w:r w:rsidDel="00000000" w:rsidR="00000000" w:rsidRPr="00000000">
        <w:rPr>
          <w:rFonts w:ascii="Calibri" w:cs="Calibri" w:eastAsia="Calibri" w:hAnsi="Calibri"/>
          <w:b w:val="0"/>
          <w:bCs w:val="0"/>
          <w:sz w:val="22"/>
          <w:szCs w:val="22"/>
          <w:rtl w:val="0"/>
        </w:rPr>
        <w:t xml:space="preserve">It may  be noted that apart from the topics detailed above,questions from other topics prescribed for the educational qualification of the post may also appear in the question paper.There is no undertaking that all the topics above may be covered in the question paper.</w:t>
      </w: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rFonts w:ascii="Calibri" w:cs="Calibri" w:eastAsia="Calibri" w:hAnsi="Calibri"/>
        <w:b w:val="1"/>
        <w:bCs w:val="1"/>
        <w:sz w:val="22"/>
        <w:szCs w:val="22"/>
      </w:rPr>
    </w:pPr>
    <w:hyperlink r:id="rId1">
      <w:r w:rsidDel="00000000" w:rsidR="00000000" w:rsidRPr="00000000">
        <w:rPr>
          <w:rFonts w:ascii="Calibri" w:cs="Calibri" w:eastAsia="Calibri" w:hAnsi="Calibri"/>
          <w:b w:val="1"/>
          <w:bCs w:val="1"/>
          <w:color w:val="0000ff"/>
          <w:sz w:val="22"/>
          <w:szCs w:val="22"/>
          <w:u w:val="single"/>
          <w:rtl w:val="0"/>
        </w:rPr>
        <w:t xml:space="preserve">WWW.FACEBOOK.COM/EXAMCHOICES.IN</w:t>
      </w:r>
    </w:hyperlink>
    <w:r w:rsidDel="00000000" w:rsidR="00000000" w:rsidRPr="00000000">
      <w:rPr>
        <w:rFonts w:ascii="Calibri" w:cs="Calibri" w:eastAsia="Calibri" w:hAnsi="Calibri"/>
        <w:b w:val="1"/>
        <w:bCs w:val="1"/>
        <w:sz w:val="22"/>
        <w:szCs w:val="22"/>
        <w:rtl w:val="0"/>
      </w:rPr>
      <w:t xml:space="preserve">  ,IF YOU SHARE TO YOUR FRIENDS.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THANKS FOR YOUR SUPPORT.VISIT </w:t>
    </w:r>
    <w:hyperlink r:id="rId1">
      <w:r w:rsidDel="00000000" w:rsidR="00000000" w:rsidRPr="00000000">
        <w:rPr>
          <w:rFonts w:ascii="Calibri" w:cs="Calibri" w:eastAsia="Calibri" w:hAnsi="Calibri"/>
          <w:b w:val="1"/>
          <w:bCs w:val="1"/>
          <w:color w:val="0000ff"/>
          <w:sz w:val="22"/>
          <w:szCs w:val="22"/>
          <w:u w:val="single"/>
          <w:rtl w:val="0"/>
        </w:rPr>
        <w:t xml:space="preserve">WWW.EXAMCHOICES.IN</w:t>
      </w:r>
    </w:hyperlink>
    <w:r w:rsidDel="00000000" w:rsidR="00000000" w:rsidRPr="00000000">
      <w:fldChar w:fldCharType="begin"/>
      <w:instrText xml:space="preserve"> HYPERLINK "http://www.examchoices.in" </w:instrText>
      <w:fldChar w:fldCharType="separate"/>
    </w: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EXAMCHOICES.I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examchoi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