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460" w:type="dxa"/>
        <w:tblInd w:w="18" w:type="dxa"/>
        <w:tblLook w:val="04A0" w:firstRow="1" w:lastRow="0" w:firstColumn="1" w:lastColumn="0" w:noHBand="0" w:noVBand="1"/>
      </w:tblPr>
      <w:tblGrid>
        <w:gridCol w:w="4421"/>
        <w:gridCol w:w="2523"/>
        <w:gridCol w:w="5550"/>
        <w:gridCol w:w="1996"/>
        <w:gridCol w:w="2970"/>
      </w:tblGrid>
      <w:tr w:rsidR="006444B4" w:rsidTr="00F72650">
        <w:trPr>
          <w:trHeight w:val="235"/>
        </w:trPr>
        <w:tc>
          <w:tcPr>
            <w:tcW w:w="442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F7265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7265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F72650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F7265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7265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297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1B27C8">
              <w:rPr>
                <w:rFonts w:asciiTheme="majorHAnsi" w:hAnsiTheme="majorHAnsi"/>
                <w:b/>
                <w:sz w:val="20"/>
                <w:szCs w:val="20"/>
              </w:rPr>
              <w:t>V</w:t>
            </w:r>
          </w:p>
        </w:tc>
      </w:tr>
      <w:tr w:rsidR="006444B4" w:rsidTr="00F72650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F7265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7265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9033E0" w:rsidRDefault="008E4FB1" w:rsidP="00AF6A24"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AF6A24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Sir </w:t>
            </w:r>
            <w:r w:rsidR="00AF6A24" w:rsidRPr="00AF6A24">
              <w:rPr>
                <w:rFonts w:asciiTheme="majorHAnsi" w:hAnsiTheme="majorHAnsi" w:cs="Times New Roman"/>
                <w:b/>
                <w:sz w:val="20"/>
                <w:szCs w:val="20"/>
              </w:rPr>
              <w:t>BIENVINIDO C. CRUZ JR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F7265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7265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2970" w:type="dxa"/>
            <w:vAlign w:val="bottom"/>
          </w:tcPr>
          <w:p w:rsidR="006444B4" w:rsidRPr="00530DD2" w:rsidRDefault="00A634C4" w:rsidP="00B0171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</w:rPr>
              <w:t>E</w:t>
            </w:r>
            <w:r w:rsidR="00B0171B">
              <w:rPr>
                <w:rFonts w:asciiTheme="majorHAnsi" w:hAnsiTheme="majorHAnsi" w:cs="Times New Roman"/>
                <w:b/>
                <w:sz w:val="20"/>
              </w:rPr>
              <w:t>SP</w:t>
            </w:r>
          </w:p>
        </w:tc>
      </w:tr>
      <w:tr w:rsidR="006444B4" w:rsidTr="00F72650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F7265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7265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F37143" w:rsidP="001F26E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37143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DECEMBER 5 - 9, 2022 </w:t>
            </w:r>
            <w:bookmarkStart w:id="0" w:name="_GoBack"/>
            <w:bookmarkEnd w:id="0"/>
            <w:r w:rsidR="00530DD2">
              <w:rPr>
                <w:rFonts w:asciiTheme="majorHAnsi" w:hAnsiTheme="majorHAnsi"/>
                <w:b/>
                <w:sz w:val="20"/>
                <w:szCs w:val="20"/>
              </w:rPr>
              <w:t>(WEEK 5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F7265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7265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2970" w:type="dxa"/>
            <w:vAlign w:val="bottom"/>
          </w:tcPr>
          <w:p w:rsidR="006444B4" w:rsidRPr="003F52DD" w:rsidRDefault="001F26EF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1F26EF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A33AF7" w:rsidRDefault="00A33AF7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478" w:type="dxa"/>
        <w:jc w:val="center"/>
        <w:shd w:val="clear" w:color="auto" w:fill="0070C0"/>
        <w:tblLayout w:type="fixed"/>
        <w:tblLook w:val="04A0" w:firstRow="1" w:lastRow="0" w:firstColumn="1" w:lastColumn="0" w:noHBand="0" w:noVBand="1"/>
      </w:tblPr>
      <w:tblGrid>
        <w:gridCol w:w="3069"/>
        <w:gridCol w:w="2700"/>
        <w:gridCol w:w="2880"/>
        <w:gridCol w:w="3060"/>
        <w:gridCol w:w="2880"/>
        <w:gridCol w:w="2889"/>
      </w:tblGrid>
      <w:tr w:rsidR="00F72650" w:rsidRPr="00F72650" w:rsidTr="00F72650">
        <w:trPr>
          <w:jc w:val="center"/>
        </w:trPr>
        <w:tc>
          <w:tcPr>
            <w:tcW w:w="3069" w:type="dxa"/>
            <w:shd w:val="clear" w:color="auto" w:fill="6B7A8F"/>
            <w:vAlign w:val="center"/>
          </w:tcPr>
          <w:p w:rsidR="00397A56" w:rsidRPr="00F72650" w:rsidRDefault="00397A56" w:rsidP="0090785B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6B7A8F"/>
          </w:tcPr>
          <w:p w:rsidR="00397A56" w:rsidRPr="00F72650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</w:pPr>
            <w:r w:rsidRPr="00F72650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MONDAY</w:t>
            </w:r>
          </w:p>
        </w:tc>
        <w:tc>
          <w:tcPr>
            <w:tcW w:w="2880" w:type="dxa"/>
            <w:shd w:val="clear" w:color="auto" w:fill="6B7A8F"/>
          </w:tcPr>
          <w:p w:rsidR="00397A56" w:rsidRPr="00F72650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72650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TUESDAY</w:t>
            </w:r>
          </w:p>
        </w:tc>
        <w:tc>
          <w:tcPr>
            <w:tcW w:w="3060" w:type="dxa"/>
            <w:shd w:val="clear" w:color="auto" w:fill="6B7A8F"/>
          </w:tcPr>
          <w:p w:rsidR="00397A56" w:rsidRPr="00F72650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72650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WEDNESDAY</w:t>
            </w:r>
          </w:p>
        </w:tc>
        <w:tc>
          <w:tcPr>
            <w:tcW w:w="2880" w:type="dxa"/>
            <w:shd w:val="clear" w:color="auto" w:fill="6B7A8F"/>
          </w:tcPr>
          <w:p w:rsidR="00397A56" w:rsidRPr="00F72650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72650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THURSDAY</w:t>
            </w:r>
          </w:p>
        </w:tc>
        <w:tc>
          <w:tcPr>
            <w:tcW w:w="2889" w:type="dxa"/>
            <w:shd w:val="clear" w:color="auto" w:fill="6B7A8F"/>
          </w:tcPr>
          <w:p w:rsidR="00397A56" w:rsidRPr="00F72650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F72650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FRIDAY</w:t>
            </w:r>
          </w:p>
        </w:tc>
      </w:tr>
    </w:tbl>
    <w:tbl>
      <w:tblPr>
        <w:tblStyle w:val="TableGrid9"/>
        <w:tblW w:w="17433" w:type="dxa"/>
        <w:jc w:val="center"/>
        <w:tblLayout w:type="fixed"/>
        <w:tblLook w:val="04A0" w:firstRow="1" w:lastRow="0" w:firstColumn="1" w:lastColumn="0" w:noHBand="0" w:noVBand="1"/>
      </w:tblPr>
      <w:tblGrid>
        <w:gridCol w:w="3060"/>
        <w:gridCol w:w="2610"/>
        <w:gridCol w:w="3033"/>
        <w:gridCol w:w="2997"/>
        <w:gridCol w:w="2880"/>
        <w:gridCol w:w="2853"/>
      </w:tblGrid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b/>
                <w:sz w:val="20"/>
                <w:szCs w:val="20"/>
              </w:rPr>
              <w:t>I. LAYUNIN</w:t>
            </w:r>
          </w:p>
        </w:tc>
        <w:tc>
          <w:tcPr>
            <w:tcW w:w="14373" w:type="dxa"/>
            <w:gridSpan w:val="5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Pakikipagkapwa-Tao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b/>
                <w:sz w:val="20"/>
                <w:szCs w:val="20"/>
              </w:rPr>
              <w:t>A. Pamantayang Pangnilalaman</w:t>
            </w:r>
          </w:p>
        </w:tc>
        <w:tc>
          <w:tcPr>
            <w:tcW w:w="14373" w:type="dxa"/>
            <w:gridSpan w:val="5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Naipamamalas ang pag-unawa na hindi naghihintay ng anumang kapalit sa paggawa ng mabuti.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b/>
                <w:sz w:val="20"/>
                <w:szCs w:val="20"/>
              </w:rPr>
              <w:t>B. Pamantayan sa pagganap</w:t>
            </w:r>
          </w:p>
        </w:tc>
        <w:tc>
          <w:tcPr>
            <w:tcW w:w="14373" w:type="dxa"/>
            <w:gridSpan w:val="5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 xml:space="preserve">Naisasagawa nang mapanuri ang tunay na kahulugan ng pakikipagkapwa. 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b/>
                <w:sz w:val="20"/>
                <w:szCs w:val="20"/>
              </w:rPr>
              <w:t>C. Mga Kasanayan sa Pagkatuto</w:t>
            </w:r>
          </w:p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Isulat ang code ng bawat kasanayan</w:t>
            </w:r>
          </w:p>
        </w:tc>
        <w:tc>
          <w:tcPr>
            <w:tcW w:w="14373" w:type="dxa"/>
            <w:gridSpan w:val="5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 xml:space="preserve">Pagkabukas-palad </w:t>
            </w:r>
            <w:proofErr w:type="gramStart"/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( Generosity</w:t>
            </w:r>
            <w:proofErr w:type="gramEnd"/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(EsP4P-IIe-20)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vMerge w:val="restart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b/>
                <w:sz w:val="20"/>
                <w:szCs w:val="20"/>
              </w:rPr>
              <w:t>II. NILALAMAN</w:t>
            </w:r>
          </w:p>
        </w:tc>
        <w:tc>
          <w:tcPr>
            <w:tcW w:w="14373" w:type="dxa"/>
            <w:gridSpan w:val="5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Kapwa Ko, Nandito Ako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vMerge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Nakapagbabahagi ng sariling karanasan o makabuluhang pangyayaring nagpapakita ng pag-unawa sa kalagayan/pangangailangan ng kapwa.</w:t>
            </w: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Naisabubuhay ang pagiging bukas-palad para sa mga nangangailangan at sa panahon ng kalamidad.</w:t>
            </w: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Naisabubuhay ang pagiging bukas-palad para sa mga nangangailangan at sa panahon ng kalamidad</w:t>
            </w: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Naisabubuhay ang pagiging bukas-palad para sa mga nangangailangan at sa panahon ng kalamidad</w:t>
            </w: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Naisabubuhay ang pagiging bukas-palad para sa mga nangangailangan at sa panahon ng kalamidad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b/>
                <w:sz w:val="20"/>
                <w:szCs w:val="20"/>
              </w:rPr>
              <w:t>III. KAGAMITANG PANTURO</w:t>
            </w:r>
          </w:p>
        </w:tc>
        <w:tc>
          <w:tcPr>
            <w:tcW w:w="14373" w:type="dxa"/>
            <w:gridSpan w:val="5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A. Sanggunian</w:t>
            </w: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SUBUKIN NATIN</w:t>
            </w: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ALAMIN NATIN</w:t>
            </w: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ISAGAWA NATIN</w:t>
            </w: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ISAPUSO NATIN</w:t>
            </w: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ISABUHAY NATIN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1. Mga Pahina sa Gabay ng Guro</w:t>
            </w: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TG p. 66</w:t>
            </w: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TG. Pp. 67-68</w:t>
            </w: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TG. Pp.68-70</w:t>
            </w: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TG.pp. 70-72</w:t>
            </w: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TG pp 72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2. Mga Pahina sa Kagamitang Pang-</w:t>
            </w:r>
          </w:p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 xml:space="preserve">    Mag-aaral</w:t>
            </w: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LM pp.114-115</w:t>
            </w: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LM.pp. 116-118</w:t>
            </w: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LM. pp. 119-124</w:t>
            </w: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LM. pp. 124-125</w:t>
            </w: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LMpp 125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3. Mga Pahina sa Teksbuk</w:t>
            </w: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4. Karagdagang Kagamitan mula sa</w:t>
            </w:r>
          </w:p>
          <w:p w:rsidR="00B0171B" w:rsidRPr="00B0171B" w:rsidRDefault="00B0171B" w:rsidP="00000C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portal ng Learning Resource</w:t>
            </w: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B. Iba pang Kagamitang Panturo</w:t>
            </w: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Sagutang papel</w:t>
            </w: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Larawan ng kalamidad at mga biktima</w:t>
            </w: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Larawan ng kalamidad at mga biktima</w:t>
            </w: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Larawan ng kalamidad at mga biktima</w:t>
            </w: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Larawan ng kalamidad at mga biktima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b/>
                <w:sz w:val="20"/>
                <w:szCs w:val="20"/>
              </w:rPr>
              <w:t>IV. PAMAMARAAN</w:t>
            </w:r>
          </w:p>
        </w:tc>
        <w:tc>
          <w:tcPr>
            <w:tcW w:w="14373" w:type="dxa"/>
            <w:gridSpan w:val="5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A. Balik-Aral sa nakaraang aralin at/o</w:t>
            </w:r>
          </w:p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 xml:space="preserve">     pagsisimula ng bagong aralin</w:t>
            </w: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Conduct Summative Test #4</w:t>
            </w: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Simulan ang aralin sa pamamagitan ng isang pagninilay o reflection tungkol sa mga nangyayari sa  ating kapaligiran.</w:t>
            </w: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Ano ang kwento ni Paola?</w:t>
            </w: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Anu- anong ahensiya ang tumutulong sa mga biktima ng kalamidad?</w:t>
            </w: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Handa ba kayong tumulong sa mga nangangailangan?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B. Paghahabi sa layunin ng aralin</w:t>
            </w: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Hingan ng halimbawa ang mga mag-aaral sa mga nangyayari kalamidad sa ating bansa.</w:t>
            </w: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Iugnay ito sa babasahing dayalogo nina Rolan at Marla.</w:t>
            </w: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 xml:space="preserve">Pumili ng isang ahensiya ng pamahalaan na nais mong sulatan o padalhan ng liham. </w:t>
            </w: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Hikayatin ang mga mag-aaral na magkaroon ng Outreach Program sa silid-aralan.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 xml:space="preserve">C. Pag-uugnay ng mga halimbawa sa </w:t>
            </w:r>
          </w:p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bagong aralin</w:t>
            </w: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Ano ang inyong karanasan sa pagtulong sa mga biktima ng kalamidad na ito?</w:t>
            </w: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Ipabasa ang dayalogo nina Rolan at Marla.</w:t>
            </w: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Ipabasa at iproseso ang nakasaad sa kanilang liham.</w:t>
            </w: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Ano ang maari nyong ibigay para sa ating Outreach Program?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 xml:space="preserve">D. Pagtatalakay ng bagong konsepto at </w:t>
            </w:r>
          </w:p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 pagalalahad ng bagong kasanayan #1</w:t>
            </w: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Pakinggan ang kwento ni Paola, LM pp. 116-118</w:t>
            </w: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 xml:space="preserve">Itanong: Anu- anong ahensiya ng pamahalaan ang nagbibibgay ng </w:t>
            </w:r>
            <w:r w:rsidRPr="00B0171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tulong sa mga nagiging biktima ng kalamidad?</w:t>
            </w: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Bakit ang ahensiyang ito ang iyong napiling sulatan?</w:t>
            </w: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 xml:space="preserve">Maghanda ng mga halimbawa ng larawan ng isang Outreach </w:t>
            </w:r>
            <w:r w:rsidRPr="00B0171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Program.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E. Pagtalakay ng bagong konsepto at </w:t>
            </w:r>
          </w:p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 xml:space="preserve">    paglalahad ng bagong kasanayan #2</w:t>
            </w: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Matapos marinig ang kwento ni Paola, magbigay ng 3 tanong na nais mong itanong sa kanya.</w:t>
            </w: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Magdagdag ng kaalaman sa mga mag-aaral tungkol sa mga programa ng pamahalaan.</w:t>
            </w: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Talakayin ang mga sagot ng mga mag-aaral.</w:t>
            </w: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Ano ang nakikita ninyo sa larawan? Handa ba kayong gawin ito?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F. Paglinang sa Kabihasnan</w:t>
            </w:r>
          </w:p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 xml:space="preserve">    (Tungo sa Formative Assessment)</w:t>
            </w: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Talakayin ang kanilang mga katanungan?</w:t>
            </w: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Bigyan diin na mas mabuting kumikilos sa sariling pagsisikap.</w:t>
            </w: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Ipabasa ng may pang una sa mga mag-aaral and tandaan natin sa LM 124-125</w:t>
            </w: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Magkaroon ng outreach program sa silid aralan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G. Paglalapat ng aralin sa pang-araw-</w:t>
            </w:r>
          </w:p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 xml:space="preserve">     araw na buhay</w:t>
            </w: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Kung isa ka sa kanila, ano ang iyong nararamdaman? Kanino ka lalapit at hihingi ng tulong?</w:t>
            </w: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Ipagawa ang Gawain 2 sa LM pp. 121-122.</w:t>
            </w: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Paano natin maipapakita ang pagmamahal sa kapwa</w:t>
            </w: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Ano ang nararamdaman niyo pagkatapos ng outreach program?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H. Paglalahat ng Aralin</w:t>
            </w: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Paano mo maipakita ang pagtulong sa mga nangangailangan?</w:t>
            </w: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May napulot kabang magandang aral sa larong ito? Ibahagi sa klase.</w:t>
            </w: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Ano ang kahulugan ng empathy at sincerity</w:t>
            </w: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Ano ang inyong natutunan?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I. Pagtataya ng Aralin</w:t>
            </w: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Gawin ang Subukin Natin sa LM p. 114-115</w:t>
            </w: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Bumuo ng isang plano kung paano ka tutulong sa kanila.</w:t>
            </w:r>
          </w:p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Isulat ito sa isang bond paper. LM p. 118</w:t>
            </w: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Ibigay ang mga ahensiyang tumutulong sa mga biktima ng kalamidad.</w:t>
            </w: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Magbigay ng totoong halimbawa ng naranasan mo at nakikita sa kapaligiran sa panahon ng kalamidad</w:t>
            </w: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Gumuhit ng isang larawan ng pagbibigayan. Ipaliwanag sa harap ng klase.</w:t>
            </w:r>
          </w:p>
        </w:tc>
      </w:tr>
      <w:tr w:rsidR="00B0171B" w:rsidRPr="00293AB5" w:rsidTr="00F72650">
        <w:trPr>
          <w:jc w:val="center"/>
        </w:trPr>
        <w:tc>
          <w:tcPr>
            <w:tcW w:w="3060" w:type="dxa"/>
            <w:shd w:val="clear" w:color="auto" w:fill="E7E9ED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J. Karagdagang Gawain para sa takdang-</w:t>
            </w:r>
          </w:p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 xml:space="preserve">    aralin at remediation</w:t>
            </w:r>
          </w:p>
        </w:tc>
        <w:tc>
          <w:tcPr>
            <w:tcW w:w="261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hAnsiTheme="minorHAnsi" w:cstheme="minorHAnsi"/>
                <w:sz w:val="20"/>
                <w:szCs w:val="20"/>
              </w:rPr>
              <w:t>Magsaliksik ng mga ginawa ng DSWD para sa mga biktima ng kalamidad.</w:t>
            </w:r>
          </w:p>
        </w:tc>
        <w:tc>
          <w:tcPr>
            <w:tcW w:w="2997" w:type="dxa"/>
            <w:shd w:val="clear" w:color="auto" w:fill="FFFFFF" w:themeFill="background1"/>
          </w:tcPr>
          <w:p w:rsidR="00B0171B" w:rsidRPr="00B0171B" w:rsidRDefault="00E9221D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Original File Submitted and Formatted by DepEd Club Member - visit depedclub.com for more</w:t>
            </w:r>
          </w:p>
        </w:tc>
        <w:tc>
          <w:tcPr>
            <w:tcW w:w="288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Style w:val="TableGrid51"/>
        <w:tblW w:w="17460" w:type="dxa"/>
        <w:tblInd w:w="18" w:type="dxa"/>
        <w:tblLook w:val="04A0" w:firstRow="1" w:lastRow="0" w:firstColumn="1" w:lastColumn="0" w:noHBand="0" w:noVBand="1"/>
      </w:tblPr>
      <w:tblGrid>
        <w:gridCol w:w="3060"/>
        <w:gridCol w:w="2700"/>
        <w:gridCol w:w="2880"/>
        <w:gridCol w:w="3060"/>
        <w:gridCol w:w="2880"/>
        <w:gridCol w:w="2880"/>
      </w:tblGrid>
      <w:tr w:rsidR="00B0171B" w:rsidRPr="001C4BD2" w:rsidTr="00B0171B">
        <w:tc>
          <w:tcPr>
            <w:tcW w:w="3060" w:type="dxa"/>
            <w:shd w:val="clear" w:color="auto" w:fill="auto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V. MGA TALA</w:t>
            </w:r>
          </w:p>
        </w:tc>
        <w:tc>
          <w:tcPr>
            <w:tcW w:w="270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B0171B" w:rsidRPr="001C4BD2" w:rsidTr="00000C31">
        <w:tc>
          <w:tcPr>
            <w:tcW w:w="3060" w:type="dxa"/>
            <w:shd w:val="clear" w:color="auto" w:fill="auto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VI. PAGNINILAY</w:t>
            </w:r>
          </w:p>
        </w:tc>
        <w:tc>
          <w:tcPr>
            <w:tcW w:w="14400" w:type="dxa"/>
            <w:gridSpan w:val="5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B0171B" w:rsidRPr="001C4BD2" w:rsidTr="00B0171B">
        <w:tc>
          <w:tcPr>
            <w:tcW w:w="306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A. Bilang ng mag-aaral na nakakuha ng 80% sa pagtataya.</w:t>
            </w:r>
          </w:p>
        </w:tc>
        <w:tc>
          <w:tcPr>
            <w:tcW w:w="270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B0171B" w:rsidRPr="001C4BD2" w:rsidTr="00B0171B">
        <w:tc>
          <w:tcPr>
            <w:tcW w:w="306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B. Bilang ng mga-aaral na nangangailangan ng iba pang gawain para sa remediation</w:t>
            </w:r>
          </w:p>
        </w:tc>
        <w:tc>
          <w:tcPr>
            <w:tcW w:w="270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B0171B" w:rsidRPr="001C4BD2" w:rsidTr="00B0171B">
        <w:tc>
          <w:tcPr>
            <w:tcW w:w="306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C. Nakatulong ba ang remediation? Bilang ng mag-aaral na nakaunawa sa aralin.</w:t>
            </w:r>
          </w:p>
        </w:tc>
        <w:tc>
          <w:tcPr>
            <w:tcW w:w="270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B0171B" w:rsidRPr="001C4BD2" w:rsidTr="00B0171B">
        <w:tc>
          <w:tcPr>
            <w:tcW w:w="306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D. Bilang ng mga mag-aaral na magpapatuloy sa remediation</w:t>
            </w:r>
          </w:p>
        </w:tc>
        <w:tc>
          <w:tcPr>
            <w:tcW w:w="270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B0171B" w:rsidRPr="001C4BD2" w:rsidTr="00B0171B">
        <w:tc>
          <w:tcPr>
            <w:tcW w:w="306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E. Alin sa mga istratehiyang pagtuturo ang nakatulong ng lubos? Paano ito nakatulong?</w:t>
            </w:r>
          </w:p>
        </w:tc>
        <w:tc>
          <w:tcPr>
            <w:tcW w:w="270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Stratehiyang dapat gamitin: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__Koaborasyon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__Pangkatang Gawain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__ANA / KWL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__Fishbone Planner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__Sanhi at Bunga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__Paint Me A Picture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__Event Map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__Decision Chart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__Data Retrieval Chart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__I –Search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__Discussion</w:t>
            </w: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lastRenderedPageBreak/>
              <w:t>Stratehiyang dapat gamitin: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__Koaborasyon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__Pangkatang Gawain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__ANA / KWL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__Fishbone Planner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__Sanhi at Bunga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__Paint Me A Picture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__Event Map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__Decision Chart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__Data Retrieval Chart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__I –Search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__Discussion</w:t>
            </w:r>
          </w:p>
        </w:tc>
        <w:tc>
          <w:tcPr>
            <w:tcW w:w="306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lastRenderedPageBreak/>
              <w:t>Stratehiyang dapat gamitin: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__Koaborasyon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__Pangkatang Gawain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__ANA / KWL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__Fishbone Planner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__Sanhi at Bunga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__Paint Me A Picture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__Event Map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__Decision Chart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__Data Retrieval Chart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__I –Search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__Discussion</w:t>
            </w: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lastRenderedPageBreak/>
              <w:t>Stratehiyang dapat gamitin: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__Koaborasyon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__Pangkatang Gawain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__ANA / KWL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__Fishbone Planner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__Sanhi at Bunga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__Paint Me A Picture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__Event Map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__Decision Chart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__Data Retrieval Chart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__I –Search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__Discussion</w:t>
            </w: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lastRenderedPageBreak/>
              <w:t>Stratehiyang dapat gamitin: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__Koaborasyon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__Pangkatang Gawain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__ANA / KWL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__Fishbone Planner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__Sanhi at Bunga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__Paint Me A Picture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__Event Map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__Decision Chart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__Data Retrieval Chart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__I –Search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__Discussion</w:t>
            </w:r>
          </w:p>
        </w:tc>
      </w:tr>
      <w:tr w:rsidR="00B0171B" w:rsidRPr="001C4BD2" w:rsidTr="00B0171B">
        <w:tc>
          <w:tcPr>
            <w:tcW w:w="306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F. Anong suliranin ang aking naranasan na nasolusyunan sa tulong ng aking punungguro at superbisor?</w:t>
            </w:r>
          </w:p>
        </w:tc>
        <w:tc>
          <w:tcPr>
            <w:tcW w:w="270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Mga Suliraning aking naranasan: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__Di-magandang pag-uugali ng mga bata.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__Mapanupil/mapang-aping mga bata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Kahandaan ng mga bata lalo na sa pagbabasa.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__Kamalayang makadayuhan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Mga Suliraning aking naranasan: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__Di-magandang pag-uugali ng mga bata.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__Mapanupil/mapang-aping mga bata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Kahandaan ng mga bata lalo na sa pagbabasa.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__Kamalayang makadayuhan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Mga Suliraning aking naranasan: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__Di-magandang pag-uugali ng mga bata.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__Mapanupil/mapang-aping mga bata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Kahandaan ng mga bata lalo na sa pagbabasa.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__Kamalayang makadayuhan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Mga Suliraning aking naranasan: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__Di-magandang pag-uugali ng mga bata.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__Mapanupil/mapang-aping mga bata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Kahandaan ng mga bata lalo na sa pagbabasa.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__Kamalayang makadayuhan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Mga Suliraning aking naranasan: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__Di-magandang pag-uugali ng mga bata.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__Mapanupil/mapang-aping mga bata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Kahandaan ng mga bata lalo na sa pagbabasa.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__Kamalayang makadayuhan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B0171B" w:rsidRPr="001C4BD2" w:rsidTr="00B0171B">
        <w:trPr>
          <w:trHeight w:val="1610"/>
        </w:trPr>
        <w:tc>
          <w:tcPr>
            <w:tcW w:w="3060" w:type="dxa"/>
            <w:shd w:val="clear" w:color="auto" w:fill="FFFFFF" w:themeFill="background1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G. Anong kagamitan ang aking nadibuho na nais kong ibahagi sa mga kapwa ko guro?</w:t>
            </w:r>
          </w:p>
        </w:tc>
        <w:tc>
          <w:tcPr>
            <w:tcW w:w="270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__Pagpapanuod ng video presentation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__Paggamit ng Big Book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__Community Language Learning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__Ang “Suggestopedia”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 Ang pagkatutong Task Based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__Instraksyunal na material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__Pagpapanuod ng video presentation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__Paggamit ng Big Book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__Community Language Learning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__Ang “Suggestopedia”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 Ang pagkatutong Task Based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__Instraksyunal na material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__Pagpapanuod ng video presentation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__Paggamit ng Big Book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__Community Language Learning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__Ang “Suggestopedia”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 Ang pagkatutong Task Based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__Instraksyunal na material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__Pagpapanuod ng video presentation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__Paggamit ng Big Book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__Community Language Learning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__Ang “Suggestopedia”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 Ang pagkatutong Task Based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__Instraksyunal na material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__Pagpapanuod ng video presentation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__Paggamit ng Big Book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__Community Language Learning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__Ang “Suggestopedia”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 Ang pagkatutong Task Based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0171B">
              <w:rPr>
                <w:rFonts w:asciiTheme="minorHAnsi" w:eastAsia="Calibri" w:hAnsiTheme="minorHAnsi" w:cstheme="minorHAnsi"/>
                <w:sz w:val="20"/>
                <w:szCs w:val="20"/>
              </w:rPr>
              <w:t>__Instraksyunal na material</w:t>
            </w:r>
          </w:p>
          <w:p w:rsidR="00B0171B" w:rsidRPr="00B0171B" w:rsidRDefault="00B0171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</w:tbl>
    <w:p w:rsidR="00A634C4" w:rsidRPr="006F1537" w:rsidRDefault="00A634C4" w:rsidP="00A634C4">
      <w:pPr>
        <w:spacing w:after="200" w:line="276" w:lineRule="auto"/>
        <w:rPr>
          <w:rFonts w:ascii="Georgia" w:eastAsia="Calibri" w:hAnsi="Georgia" w:cs="Times New Roman"/>
          <w:sz w:val="8"/>
          <w:szCs w:val="8"/>
        </w:rPr>
      </w:pPr>
    </w:p>
    <w:sectPr w:rsidR="00A634C4" w:rsidRPr="006F1537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2F0"/>
    <w:multiLevelType w:val="hybridMultilevel"/>
    <w:tmpl w:val="825A291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5C6924"/>
    <w:multiLevelType w:val="hybridMultilevel"/>
    <w:tmpl w:val="923C6ADE"/>
    <w:lvl w:ilvl="0" w:tplc="8F482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B5417"/>
    <w:multiLevelType w:val="hybridMultilevel"/>
    <w:tmpl w:val="2404F0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651D8"/>
    <w:multiLevelType w:val="hybridMultilevel"/>
    <w:tmpl w:val="C1E646AC"/>
    <w:lvl w:ilvl="0" w:tplc="51D6D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A04"/>
    <w:multiLevelType w:val="hybridMultilevel"/>
    <w:tmpl w:val="222EB4D6"/>
    <w:lvl w:ilvl="0" w:tplc="0A8279AC">
      <w:start w:val="1"/>
      <w:numFmt w:val="upperLetter"/>
      <w:lvlText w:val="%1."/>
      <w:lvlJc w:val="left"/>
      <w:pPr>
        <w:ind w:left="88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5" w15:restartNumberingAfterBreak="0">
    <w:nsid w:val="18A10A6D"/>
    <w:multiLevelType w:val="hybridMultilevel"/>
    <w:tmpl w:val="CE5E9B34"/>
    <w:lvl w:ilvl="0" w:tplc="7DB4DD00">
      <w:start w:val="1"/>
      <w:numFmt w:val="upperLetter"/>
      <w:lvlText w:val="%1."/>
      <w:lvlJc w:val="left"/>
      <w:pPr>
        <w:ind w:left="522" w:hanging="360"/>
      </w:pPr>
      <w:rPr>
        <w:rFonts w:hint="default"/>
        <w:i w:val="0"/>
        <w:sz w:val="20"/>
      </w:rPr>
    </w:lvl>
    <w:lvl w:ilvl="1" w:tplc="34090019" w:tentative="1">
      <w:start w:val="1"/>
      <w:numFmt w:val="lowerLetter"/>
      <w:lvlText w:val="%2."/>
      <w:lvlJc w:val="left"/>
      <w:pPr>
        <w:ind w:left="1242" w:hanging="360"/>
      </w:pPr>
    </w:lvl>
    <w:lvl w:ilvl="2" w:tplc="3409001B" w:tentative="1">
      <w:start w:val="1"/>
      <w:numFmt w:val="lowerRoman"/>
      <w:lvlText w:val="%3."/>
      <w:lvlJc w:val="right"/>
      <w:pPr>
        <w:ind w:left="1962" w:hanging="180"/>
      </w:pPr>
    </w:lvl>
    <w:lvl w:ilvl="3" w:tplc="3409000F" w:tentative="1">
      <w:start w:val="1"/>
      <w:numFmt w:val="decimal"/>
      <w:lvlText w:val="%4."/>
      <w:lvlJc w:val="left"/>
      <w:pPr>
        <w:ind w:left="2682" w:hanging="360"/>
      </w:pPr>
    </w:lvl>
    <w:lvl w:ilvl="4" w:tplc="34090019" w:tentative="1">
      <w:start w:val="1"/>
      <w:numFmt w:val="lowerLetter"/>
      <w:lvlText w:val="%5."/>
      <w:lvlJc w:val="left"/>
      <w:pPr>
        <w:ind w:left="3402" w:hanging="360"/>
      </w:pPr>
    </w:lvl>
    <w:lvl w:ilvl="5" w:tplc="3409001B" w:tentative="1">
      <w:start w:val="1"/>
      <w:numFmt w:val="lowerRoman"/>
      <w:lvlText w:val="%6."/>
      <w:lvlJc w:val="right"/>
      <w:pPr>
        <w:ind w:left="4122" w:hanging="180"/>
      </w:pPr>
    </w:lvl>
    <w:lvl w:ilvl="6" w:tplc="3409000F" w:tentative="1">
      <w:start w:val="1"/>
      <w:numFmt w:val="decimal"/>
      <w:lvlText w:val="%7."/>
      <w:lvlJc w:val="left"/>
      <w:pPr>
        <w:ind w:left="4842" w:hanging="360"/>
      </w:pPr>
    </w:lvl>
    <w:lvl w:ilvl="7" w:tplc="34090019" w:tentative="1">
      <w:start w:val="1"/>
      <w:numFmt w:val="lowerLetter"/>
      <w:lvlText w:val="%8."/>
      <w:lvlJc w:val="left"/>
      <w:pPr>
        <w:ind w:left="5562" w:hanging="360"/>
      </w:pPr>
    </w:lvl>
    <w:lvl w:ilvl="8" w:tplc="3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 w15:restartNumberingAfterBreak="0">
    <w:nsid w:val="1A44498E"/>
    <w:multiLevelType w:val="hybridMultilevel"/>
    <w:tmpl w:val="A9887A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53FFC"/>
    <w:multiLevelType w:val="hybridMultilevel"/>
    <w:tmpl w:val="83921560"/>
    <w:lvl w:ilvl="0" w:tplc="57280872">
      <w:start w:val="2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5240A"/>
    <w:multiLevelType w:val="hybridMultilevel"/>
    <w:tmpl w:val="CF1610A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B4E6C"/>
    <w:multiLevelType w:val="hybridMultilevel"/>
    <w:tmpl w:val="6BE48428"/>
    <w:lvl w:ilvl="0" w:tplc="CC5EF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2462F"/>
    <w:multiLevelType w:val="hybridMultilevel"/>
    <w:tmpl w:val="8DB28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D24D6"/>
    <w:multiLevelType w:val="hybridMultilevel"/>
    <w:tmpl w:val="F0A21776"/>
    <w:lvl w:ilvl="0" w:tplc="B0985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204D9"/>
    <w:multiLevelType w:val="hybridMultilevel"/>
    <w:tmpl w:val="DB5014EC"/>
    <w:lvl w:ilvl="0" w:tplc="4830AFDA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36005995"/>
    <w:multiLevelType w:val="hybridMultilevel"/>
    <w:tmpl w:val="24C062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B38C9"/>
    <w:multiLevelType w:val="hybridMultilevel"/>
    <w:tmpl w:val="1C40360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04014"/>
    <w:multiLevelType w:val="hybridMultilevel"/>
    <w:tmpl w:val="274C0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30478"/>
    <w:multiLevelType w:val="hybridMultilevel"/>
    <w:tmpl w:val="1C40360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C0B58"/>
    <w:multiLevelType w:val="hybridMultilevel"/>
    <w:tmpl w:val="6E7883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60F85"/>
    <w:multiLevelType w:val="hybridMultilevel"/>
    <w:tmpl w:val="E1866F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8"/>
  </w:num>
  <w:num w:numId="8">
    <w:abstractNumId w:val="14"/>
  </w:num>
  <w:num w:numId="9">
    <w:abstractNumId w:val="16"/>
  </w:num>
  <w:num w:numId="10">
    <w:abstractNumId w:val="7"/>
  </w:num>
  <w:num w:numId="11">
    <w:abstractNumId w:val="17"/>
  </w:num>
  <w:num w:numId="12">
    <w:abstractNumId w:val="5"/>
  </w:num>
  <w:num w:numId="13">
    <w:abstractNumId w:val="11"/>
  </w:num>
  <w:num w:numId="14">
    <w:abstractNumId w:val="18"/>
  </w:num>
  <w:num w:numId="15">
    <w:abstractNumId w:val="2"/>
  </w:num>
  <w:num w:numId="16">
    <w:abstractNumId w:val="15"/>
  </w:num>
  <w:num w:numId="17">
    <w:abstractNumId w:val="4"/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3471"/>
    <w:rsid w:val="00072846"/>
    <w:rsid w:val="000839BD"/>
    <w:rsid w:val="000961C1"/>
    <w:rsid w:val="000A3D74"/>
    <w:rsid w:val="000B113B"/>
    <w:rsid w:val="000B5CD4"/>
    <w:rsid w:val="000C701E"/>
    <w:rsid w:val="00166D56"/>
    <w:rsid w:val="00175444"/>
    <w:rsid w:val="00175B3F"/>
    <w:rsid w:val="001778E1"/>
    <w:rsid w:val="0018303D"/>
    <w:rsid w:val="0019679B"/>
    <w:rsid w:val="001A6D04"/>
    <w:rsid w:val="001B27C8"/>
    <w:rsid w:val="001D5035"/>
    <w:rsid w:val="001F0B0B"/>
    <w:rsid w:val="001F26EF"/>
    <w:rsid w:val="00207229"/>
    <w:rsid w:val="00214C57"/>
    <w:rsid w:val="0022279B"/>
    <w:rsid w:val="002D0527"/>
    <w:rsid w:val="002E3E43"/>
    <w:rsid w:val="002F1E76"/>
    <w:rsid w:val="002F3871"/>
    <w:rsid w:val="0032527C"/>
    <w:rsid w:val="00354862"/>
    <w:rsid w:val="00355642"/>
    <w:rsid w:val="00355C4C"/>
    <w:rsid w:val="00357691"/>
    <w:rsid w:val="00397A56"/>
    <w:rsid w:val="003D6102"/>
    <w:rsid w:val="003F52DD"/>
    <w:rsid w:val="0040015A"/>
    <w:rsid w:val="00401C25"/>
    <w:rsid w:val="00455F24"/>
    <w:rsid w:val="0046026B"/>
    <w:rsid w:val="004C3209"/>
    <w:rsid w:val="004C68F4"/>
    <w:rsid w:val="004D58AB"/>
    <w:rsid w:val="004F0BDE"/>
    <w:rsid w:val="0050468D"/>
    <w:rsid w:val="005115CC"/>
    <w:rsid w:val="005121BB"/>
    <w:rsid w:val="00530DD2"/>
    <w:rsid w:val="00537178"/>
    <w:rsid w:val="005735AF"/>
    <w:rsid w:val="0057530E"/>
    <w:rsid w:val="005975B6"/>
    <w:rsid w:val="005B1A02"/>
    <w:rsid w:val="005B4CD2"/>
    <w:rsid w:val="005D28BC"/>
    <w:rsid w:val="00603A5B"/>
    <w:rsid w:val="006119DF"/>
    <w:rsid w:val="00627426"/>
    <w:rsid w:val="006444B4"/>
    <w:rsid w:val="00654718"/>
    <w:rsid w:val="006F00F4"/>
    <w:rsid w:val="00701226"/>
    <w:rsid w:val="00703E3E"/>
    <w:rsid w:val="00714472"/>
    <w:rsid w:val="00717216"/>
    <w:rsid w:val="007238C6"/>
    <w:rsid w:val="007335AE"/>
    <w:rsid w:val="007868C7"/>
    <w:rsid w:val="00787655"/>
    <w:rsid w:val="00790F01"/>
    <w:rsid w:val="00793564"/>
    <w:rsid w:val="007E0386"/>
    <w:rsid w:val="00872BF7"/>
    <w:rsid w:val="00883D2E"/>
    <w:rsid w:val="008C0DAD"/>
    <w:rsid w:val="008E10CE"/>
    <w:rsid w:val="008E35C5"/>
    <w:rsid w:val="008E4FB1"/>
    <w:rsid w:val="00902805"/>
    <w:rsid w:val="009033E0"/>
    <w:rsid w:val="00934413"/>
    <w:rsid w:val="00950A07"/>
    <w:rsid w:val="00971FAD"/>
    <w:rsid w:val="0098636F"/>
    <w:rsid w:val="009C0C6E"/>
    <w:rsid w:val="00A112E0"/>
    <w:rsid w:val="00A21404"/>
    <w:rsid w:val="00A215BA"/>
    <w:rsid w:val="00A24401"/>
    <w:rsid w:val="00A33AF7"/>
    <w:rsid w:val="00A35AB3"/>
    <w:rsid w:val="00A634C4"/>
    <w:rsid w:val="00A71013"/>
    <w:rsid w:val="00A92FB5"/>
    <w:rsid w:val="00AC5FCA"/>
    <w:rsid w:val="00AE21E5"/>
    <w:rsid w:val="00AF46E4"/>
    <w:rsid w:val="00AF52E4"/>
    <w:rsid w:val="00AF6A24"/>
    <w:rsid w:val="00B0171B"/>
    <w:rsid w:val="00B1478B"/>
    <w:rsid w:val="00B852E7"/>
    <w:rsid w:val="00BD109B"/>
    <w:rsid w:val="00C04DF8"/>
    <w:rsid w:val="00C4037F"/>
    <w:rsid w:val="00C4505E"/>
    <w:rsid w:val="00C45ED1"/>
    <w:rsid w:val="00C652FB"/>
    <w:rsid w:val="00C67105"/>
    <w:rsid w:val="00C9084E"/>
    <w:rsid w:val="00C94553"/>
    <w:rsid w:val="00C955B5"/>
    <w:rsid w:val="00CA502B"/>
    <w:rsid w:val="00CB17BA"/>
    <w:rsid w:val="00CB1988"/>
    <w:rsid w:val="00CB6DB0"/>
    <w:rsid w:val="00CE0616"/>
    <w:rsid w:val="00D53766"/>
    <w:rsid w:val="00DA5594"/>
    <w:rsid w:val="00DA6EB2"/>
    <w:rsid w:val="00DB187D"/>
    <w:rsid w:val="00E015F6"/>
    <w:rsid w:val="00E3293C"/>
    <w:rsid w:val="00E34F88"/>
    <w:rsid w:val="00E474EB"/>
    <w:rsid w:val="00E578D2"/>
    <w:rsid w:val="00E6104E"/>
    <w:rsid w:val="00E73846"/>
    <w:rsid w:val="00E83166"/>
    <w:rsid w:val="00E84E49"/>
    <w:rsid w:val="00E9221D"/>
    <w:rsid w:val="00EC6E34"/>
    <w:rsid w:val="00F37143"/>
    <w:rsid w:val="00F41762"/>
    <w:rsid w:val="00F72650"/>
    <w:rsid w:val="00F72A3C"/>
    <w:rsid w:val="00FA7949"/>
    <w:rsid w:val="00FC06EA"/>
    <w:rsid w:val="00FC3D2D"/>
    <w:rsid w:val="00FD0181"/>
    <w:rsid w:val="00FE5298"/>
    <w:rsid w:val="00FF059A"/>
    <w:rsid w:val="00FF6249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7983D7-5961-4862-BDB5-0C30ABFA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51">
    <w:name w:val="Table Grid51"/>
    <w:basedOn w:val="TableNormal"/>
    <w:next w:val="TableGrid"/>
    <w:uiPriority w:val="39"/>
    <w:rsid w:val="00C4505E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C320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3">
    <w:name w:val="Light Grid Accent 3"/>
    <w:basedOn w:val="TableNormal"/>
    <w:uiPriority w:val="62"/>
    <w:rsid w:val="00175444"/>
    <w:pPr>
      <w:spacing w:after="0" w:line="240" w:lineRule="auto"/>
      <w:ind w:left="86"/>
    </w:pPr>
    <w:rPr>
      <w:lang w:val="en-PH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51">
    <w:name w:val="A5+1"/>
    <w:uiPriority w:val="99"/>
    <w:rsid w:val="00AC5FCA"/>
    <w:rPr>
      <w:color w:val="000000"/>
      <w:sz w:val="22"/>
      <w:szCs w:val="22"/>
      <w:u w:val="single"/>
    </w:rPr>
  </w:style>
  <w:style w:type="table" w:customStyle="1" w:styleId="TableGrid8">
    <w:name w:val="Table Grid8"/>
    <w:basedOn w:val="TableNormal"/>
    <w:next w:val="TableGrid"/>
    <w:uiPriority w:val="39"/>
    <w:qFormat/>
    <w:rsid w:val="00AF6A2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qFormat/>
    <w:rsid w:val="00397A5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B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5046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qFormat/>
    <w:rsid w:val="0079356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067FC-351B-43D3-9402-9A3221492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2017-09-09T10:51:00Z</dcterms:created>
  <dcterms:modified xsi:type="dcterms:W3CDTF">2022-12-02T16:21:00Z</dcterms:modified>
</cp:coreProperties>
</file>