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94.0" w:type="dxa"/>
        <w:jc w:val="left"/>
        <w:tblInd w:w="-115.0" w:type="dxa"/>
        <w:tblLayout w:type="fixed"/>
        <w:tblLook w:val="0400"/>
      </w:tblPr>
      <w:tblGrid>
        <w:gridCol w:w="9694"/>
        <w:tblGridChange w:id="0">
          <w:tblGrid>
            <w:gridCol w:w="9694"/>
          </w:tblGrid>
        </w:tblGridChange>
      </w:tblGrid>
      <w:tr>
        <w:trPr>
          <w:cantSplit w:val="0"/>
          <w:tblHeader w:val="0"/>
        </w:trPr>
        <w:tc>
          <w:tcPr>
            <w:shd w:fill="auto" w:val="clear"/>
          </w:tcPr>
          <w:p w:rsidR="00000000" w:rsidDel="00000000" w:rsidP="00000000" w:rsidRDefault="00000000" w:rsidRPr="00000000" w14:paraId="00000002">
            <w:pPr>
              <w:spacing w:after="240" w:befor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Title in English. Instructions to authors (Arial 13)</w:t>
            </w:r>
          </w:p>
          <w:p w:rsidR="00000000" w:rsidDel="00000000" w:rsidP="00000000" w:rsidRDefault="00000000" w:rsidRPr="00000000" w14:paraId="00000003">
            <w:pPr>
              <w:spacing w:line="360" w:lineRule="auto"/>
              <w:rPr>
                <w:rFonts w:ascii="Arial" w:cs="Arial" w:eastAsia="Arial" w:hAnsi="Arial"/>
                <w:sz w:val="6"/>
                <w:szCs w:val="6"/>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color w:val="7f7f7f"/>
                <w:sz w:val="18"/>
                <w:szCs w:val="18"/>
              </w:rPr>
            </w:pPr>
            <w:r w:rsidDel="00000000" w:rsidR="00000000" w:rsidRPr="00000000">
              <w:rPr>
                <w:rFonts w:ascii="Arial" w:cs="Arial" w:eastAsia="Arial" w:hAnsi="Arial"/>
                <w:color w:val="7f7f7f"/>
                <w:sz w:val="18"/>
                <w:szCs w:val="18"/>
                <w:rtl w:val="0"/>
              </w:rPr>
              <w:t xml:space="preserve">The maximum length for the title is 150 characters (including spaces) and the title should be in lowercase letters except for the first letter, proper nouns, and acronyms.</w:t>
            </w:r>
          </w:p>
          <w:p w:rsidR="00000000" w:rsidDel="00000000" w:rsidP="00000000" w:rsidRDefault="00000000" w:rsidRPr="00000000" w14:paraId="00000005">
            <w:pPr>
              <w:spacing w:line="276" w:lineRule="auto"/>
              <w:rPr>
                <w:rFonts w:ascii="Arial" w:cs="Arial" w:eastAsia="Arial" w:hAnsi="Arial"/>
                <w:color w:val="7f7f7f"/>
                <w:sz w:val="18"/>
                <w:szCs w:val="18"/>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Fonts w:ascii="Arial" w:cs="Arial" w:eastAsia="Arial" w:hAnsi="Arial"/>
                <w:b w:val="1"/>
                <w:rtl w:val="0"/>
              </w:rPr>
              <w:t xml:space="preserve">First Name Last Name </w:t>
            </w:r>
            <w:r w:rsidDel="00000000" w:rsidR="00000000" w:rsidRPr="00000000">
              <w:rPr>
                <w:rFonts w:ascii="Arial" w:cs="Arial" w:eastAsia="Arial" w:hAnsi="Arial"/>
                <w:rtl w:val="0"/>
              </w:rPr>
              <w:t xml:space="preserve">&amp; First Name Last Name (Indicate the presenter in bold font) (Arial 10) </w:t>
            </w:r>
            <w:r w:rsidDel="00000000" w:rsidR="00000000" w:rsidRPr="00000000">
              <w:rPr>
                <w:rFonts w:ascii="Arial" w:cs="Arial" w:eastAsia="Arial" w:hAnsi="Arial"/>
                <w:i w:val="1"/>
                <w:sz w:val="18"/>
                <w:szCs w:val="18"/>
                <w:rtl w:val="0"/>
              </w:rPr>
              <w:t xml:space="preserve">Department, Affiliation, Country,</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Presenter’s email address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7f7f7f"/>
                <w:sz w:val="18"/>
                <w:szCs w:val="18"/>
                <w:rtl w:val="0"/>
              </w:rPr>
              <w:t xml:space="preserve">(Same affiliation)</w:t>
            </w: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rtl w:val="0"/>
              </w:rPr>
              <w:t xml:space="preserve">First Name Last Name</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Fonts w:ascii="Arial" w:cs="Arial" w:eastAsia="Arial" w:hAnsi="Arial"/>
                <w:i w:val="1"/>
                <w:sz w:val="18"/>
                <w:szCs w:val="18"/>
                <w:rtl w:val="0"/>
              </w:rPr>
              <w:t xml:space="preserve">Department, Affiliation, Country</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7f7f7f"/>
                <w:sz w:val="18"/>
                <w:szCs w:val="18"/>
                <w:rtl w:val="0"/>
              </w:rPr>
              <w:t xml:space="preserve">(Other affiliation)</w:t>
            </w: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B">
            <w:pPr>
              <w:spacing w:after="240" w:befor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ABSTRACT: Please find below the instructions to present your paper at the 1</w:t>
            </w:r>
            <w:r w:rsidDel="00000000" w:rsidR="00000000" w:rsidRPr="00000000">
              <w:rPr>
                <w:rFonts w:ascii="Times New Roman" w:cs="Times New Roman" w:eastAsia="Times New Roman" w:hAnsi="Times New Roman"/>
                <w:sz w:val="18"/>
                <w:szCs w:val="18"/>
                <w:vertAlign w:val="superscript"/>
                <w:rtl w:val="0"/>
              </w:rPr>
              <w:t xml:space="preserve">st</w:t>
            </w:r>
            <w:r w:rsidDel="00000000" w:rsidR="00000000" w:rsidRPr="00000000">
              <w:rPr>
                <w:rFonts w:ascii="Times New Roman" w:cs="Times New Roman" w:eastAsia="Times New Roman" w:hAnsi="Times New Roman"/>
                <w:sz w:val="18"/>
                <w:szCs w:val="18"/>
                <w:rtl w:val="0"/>
              </w:rPr>
              <w:t xml:space="preserve"> International Conference on recent advances in Civil and Earthquake Engineering (1ICCEE), Peshawar, 8</w:t>
            </w:r>
            <w:r w:rsidDel="00000000" w:rsidR="00000000" w:rsidRPr="00000000">
              <w:rPr>
                <w:rFonts w:ascii="Times New Roman" w:cs="Times New Roman" w:eastAsia="Times New Roman" w:hAnsi="Times New Roman"/>
                <w:sz w:val="18"/>
                <w:szCs w:val="18"/>
                <w:vertAlign w:val="superscript"/>
                <w:rtl w:val="0"/>
              </w:rPr>
              <w:t xml:space="preserve">th</w:t>
            </w:r>
            <w:r w:rsidDel="00000000" w:rsidR="00000000" w:rsidRPr="00000000">
              <w:rPr>
                <w:rFonts w:ascii="Times New Roman" w:cs="Times New Roman" w:eastAsia="Times New Roman" w:hAnsi="Times New Roman"/>
                <w:sz w:val="18"/>
                <w:szCs w:val="18"/>
                <w:rtl w:val="0"/>
              </w:rPr>
              <w:t xml:space="preserve"> October, 2021. Papers should be typed in Times New Roman 9 using</w:t>
            </w:r>
            <w:r w:rsidDel="00000000" w:rsidR="00000000" w:rsidRPr="00000000">
              <w:rPr>
                <w:rFonts w:ascii="Times New Roman" w:cs="Times New Roman" w:eastAsia="Times New Roman" w:hAnsi="Times New Roman"/>
                <w:b w:val="1"/>
                <w:sz w:val="18"/>
                <w:szCs w:val="18"/>
                <w:rtl w:val="0"/>
              </w:rPr>
              <w:t xml:space="preserve"> MS Word </w:t>
            </w:r>
            <w:r w:rsidDel="00000000" w:rsidR="00000000" w:rsidRPr="00000000">
              <w:rPr>
                <w:rFonts w:ascii="Times New Roman" w:cs="Times New Roman" w:eastAsia="Times New Roman" w:hAnsi="Times New Roman"/>
                <w:sz w:val="18"/>
                <w:szCs w:val="18"/>
                <w:rtl w:val="0"/>
              </w:rPr>
              <w:t xml:space="preserve">(.docx) in</w:t>
            </w:r>
            <w:r w:rsidDel="00000000" w:rsidR="00000000" w:rsidRPr="00000000">
              <w:rPr>
                <w:rFonts w:ascii="Times New Roman" w:cs="Times New Roman" w:eastAsia="Times New Roman" w:hAnsi="Times New Roman"/>
                <w:b w:val="1"/>
                <w:sz w:val="18"/>
                <w:szCs w:val="18"/>
                <w:rtl w:val="0"/>
              </w:rPr>
              <w:t xml:space="preserve"> A4 format </w:t>
            </w:r>
            <w:r w:rsidDel="00000000" w:rsidR="00000000" w:rsidRPr="00000000">
              <w:rPr>
                <w:rFonts w:ascii="Times New Roman" w:cs="Times New Roman" w:eastAsia="Times New Roman" w:hAnsi="Times New Roman"/>
                <w:sz w:val="18"/>
                <w:szCs w:val="18"/>
                <w:rtl w:val="0"/>
              </w:rPr>
              <w:t xml:space="preserve">and should not exceed </w:t>
            </w:r>
            <w:r w:rsidDel="00000000" w:rsidR="00000000" w:rsidRPr="00000000">
              <w:rPr>
                <w:rFonts w:ascii="Times New Roman" w:cs="Times New Roman" w:eastAsia="Times New Roman" w:hAnsi="Times New Roman"/>
                <w:b w:val="1"/>
                <w:sz w:val="18"/>
                <w:szCs w:val="18"/>
                <w:rtl w:val="0"/>
              </w:rPr>
              <w:t xml:space="preserve">10 pages</w:t>
            </w:r>
            <w:r w:rsidDel="00000000" w:rsidR="00000000" w:rsidRPr="00000000">
              <w:rPr>
                <w:rFonts w:ascii="Times New Roman" w:cs="Times New Roman" w:eastAsia="Times New Roman" w:hAnsi="Times New Roman"/>
                <w:sz w:val="18"/>
                <w:szCs w:val="18"/>
                <w:rtl w:val="0"/>
              </w:rPr>
              <w:t xml:space="preserve">. Abstracts should not exceed </w:t>
            </w:r>
            <w:r w:rsidDel="00000000" w:rsidR="00000000" w:rsidRPr="00000000">
              <w:rPr>
                <w:rFonts w:ascii="Times New Roman" w:cs="Times New Roman" w:eastAsia="Times New Roman" w:hAnsi="Times New Roman"/>
                <w:b w:val="1"/>
                <w:sz w:val="18"/>
                <w:szCs w:val="18"/>
                <w:rtl w:val="0"/>
              </w:rPr>
              <w:t xml:space="preserve">250 words</w:t>
            </w:r>
            <w:r w:rsidDel="00000000" w:rsidR="00000000" w:rsidRPr="00000000">
              <w:rPr>
                <w:rFonts w:ascii="Times New Roman" w:cs="Times New Roman" w:eastAsia="Times New Roman" w:hAnsi="Times New Roman"/>
                <w:sz w:val="18"/>
                <w:szCs w:val="18"/>
                <w:rtl w:val="0"/>
              </w:rPr>
              <w:t xml:space="preserve">. Note that no copyright transfer is required for the Conference papers. There will be no post-conference volume for late papers. Please use this template to format your paper.</w:t>
            </w:r>
          </w:p>
        </w:tc>
      </w:tr>
      <w:tr>
        <w:trPr>
          <w:cantSplit w:val="0"/>
          <w:trHeight w:val="460" w:hRule="atLeast"/>
          <w:tblHeader w:val="0"/>
        </w:trPr>
        <w:tc>
          <w:tcPr>
            <w:shd w:fill="auto" w:val="clear"/>
          </w:tcPr>
          <w:p w:rsidR="00000000" w:rsidDel="00000000" w:rsidP="00000000" w:rsidRDefault="00000000" w:rsidRPr="00000000" w14:paraId="0000000C">
            <w:pPr>
              <w:spacing w:before="12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KEYWORDS: please provide a relevant keyword list (up to 5 keywords, single line only).</w:t>
            </w:r>
          </w:p>
        </w:tc>
      </w:tr>
    </w:tbl>
    <w:p w:rsidR="00000000" w:rsidDel="00000000" w:rsidP="00000000" w:rsidRDefault="00000000" w:rsidRPr="00000000" w14:paraId="0000000D">
      <w:pPr>
        <w:rPr/>
        <w:sectPr>
          <w:headerReference r:id="rId6" w:type="default"/>
          <w:pgSz w:h="16838" w:w="11906" w:orient="portrait"/>
          <w:pgMar w:bottom="1644" w:top="907" w:left="1106" w:right="1106" w:header="680" w:footer="567"/>
          <w:pgNumType w:start="1"/>
        </w:sect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F">
      <w:pPr>
        <w:keepNext w:val="1"/>
        <w:keepLines w:val="1"/>
        <w:widowControl w:val="1"/>
        <w:tabs>
          <w:tab w:val="left" w:leader="none" w:pos="318"/>
        </w:tabs>
        <w:spacing w:after="160" w:line="200" w:lineRule="auto"/>
        <w:ind w:left="431" w:hanging="431"/>
        <w:jc w:val="left"/>
        <w:rPr>
          <w:rFonts w:ascii="Times New Roman" w:cs="Times New Roman" w:eastAsia="Times New Roman" w:hAnsi="Times New Roman"/>
          <w:smallCaps w:val="1"/>
          <w:sz w:val="18"/>
          <w:szCs w:val="18"/>
        </w:rPr>
      </w:pPr>
      <w:r w:rsidDel="00000000" w:rsidR="00000000" w:rsidRPr="00000000">
        <w:rPr>
          <w:rFonts w:ascii="Times New Roman" w:cs="Times New Roman" w:eastAsia="Times New Roman" w:hAnsi="Times New Roman"/>
          <w:smallCaps w:val="1"/>
          <w:sz w:val="18"/>
          <w:szCs w:val="18"/>
          <w:rtl w:val="0"/>
        </w:rPr>
        <w:t xml:space="preserve">1  INTRODUCTION. FIRST LEVEL HEADING</w:t>
      </w:r>
    </w:p>
    <w:p w:rsidR="00000000" w:rsidDel="00000000" w:rsidP="00000000" w:rsidRDefault="00000000" w:rsidRPr="00000000" w14:paraId="00000010">
      <w:pPr>
        <w:widowControl w:val="1"/>
        <w:spacing w:line="2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First paragraph (no indentation). Please use this template to format your paper. English (UK) or (US) spelling is accepted.</w:t>
      </w:r>
    </w:p>
    <w:p w:rsidR="00000000" w:rsidDel="00000000" w:rsidP="00000000" w:rsidRDefault="00000000" w:rsidRPr="00000000" w14:paraId="00000011">
      <w:pPr>
        <w:widowControl w:val="1"/>
        <w:spacing w:line="200" w:lineRule="auto"/>
        <w:ind w:firstLine="227"/>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Second paragraph (indented, no blank line between paragraphs). In-text references are as follows (Darcy 1856, Gibson &amp; Henkel 1954) and placed in chronological order.</w:t>
      </w:r>
    </w:p>
    <w:p w:rsidR="00000000" w:rsidDel="00000000" w:rsidP="00000000" w:rsidRDefault="00000000" w:rsidRPr="00000000" w14:paraId="00000012">
      <w:pPr>
        <w:keepNext w:val="1"/>
        <w:keepLines w:val="1"/>
        <w:widowControl w:val="1"/>
        <w:spacing w:after="120" w:before="200" w:line="200" w:lineRule="auto"/>
        <w:ind w:left="454" w:hanging="454"/>
        <w:jc w:val="left"/>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mallCaps w:val="1"/>
          <w:sz w:val="18"/>
          <w:szCs w:val="18"/>
          <w:rtl w:val="0"/>
        </w:rPr>
        <w:t xml:space="preserve">1.1  </w:t>
      </w:r>
      <w:r w:rsidDel="00000000" w:rsidR="00000000" w:rsidRPr="00000000">
        <w:rPr>
          <w:rFonts w:ascii="Times New Roman" w:cs="Times New Roman" w:eastAsia="Times New Roman" w:hAnsi="Times New Roman"/>
          <w:i w:val="1"/>
          <w:sz w:val="18"/>
          <w:szCs w:val="18"/>
          <w:rtl w:val="0"/>
        </w:rPr>
        <w:t xml:space="preserve">Second level heading</w:t>
      </w:r>
    </w:p>
    <w:p w:rsidR="00000000" w:rsidDel="00000000" w:rsidP="00000000" w:rsidRDefault="00000000" w:rsidRPr="00000000" w14:paraId="00000013">
      <w:pPr>
        <w:widowControl w:val="1"/>
        <w:spacing w:line="2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Include a single blank line before each figure (centered, as shown in Figure 1). For the figure captions, please use the format shown in Figure 1. Note that figure captions are placed below the figure.</w:t>
      </w:r>
    </w:p>
    <w:p w:rsidR="00000000" w:rsidDel="00000000" w:rsidP="00000000" w:rsidRDefault="00000000" w:rsidRPr="00000000" w14:paraId="00000014">
      <w:pPr>
        <w:widowControl w:val="1"/>
        <w:spacing w:line="20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5">
      <w:pPr>
        <w:jc w:val="center"/>
        <w:rPr>
          <w:sz w:val="18"/>
          <w:szCs w:val="18"/>
        </w:rPr>
      </w:pPr>
      <w:r w:rsidDel="00000000" w:rsidR="00000000" w:rsidRPr="00000000">
        <w:rPr>
          <w:sz w:val="18"/>
          <w:szCs w:val="18"/>
        </w:rPr>
        <w:drawing>
          <wp:inline distB="0" distT="0" distL="0" distR="0">
            <wp:extent cx="2747596" cy="2395849"/>
            <wp:effectExtent b="0" l="0" r="0" t="0"/>
            <wp:docPr descr="지반 full paper.png" id="1" name="image1.png"/>
            <a:graphic>
              <a:graphicData uri="http://schemas.openxmlformats.org/drawingml/2006/picture">
                <pic:pic>
                  <pic:nvPicPr>
                    <pic:cNvPr descr="지반 full paper.png" id="0" name="image1.png"/>
                    <pic:cNvPicPr preferRelativeResize="0"/>
                  </pic:nvPicPr>
                  <pic:blipFill>
                    <a:blip r:embed="rId7"/>
                    <a:srcRect b="0" l="0" r="0" t="0"/>
                    <a:stretch>
                      <a:fillRect/>
                    </a:stretch>
                  </pic:blipFill>
                  <pic:spPr>
                    <a:xfrm>
                      <a:off x="0" y="0"/>
                      <a:ext cx="2747596" cy="2395849"/>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18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Figure 1. Figure caption (Times New Roman 8). Please provide good quality drawings (min. 300 dpi) with figure text and legends (character size &gt; 1 mm) that are legible. Number figures consecutively.</w:t>
      </w:r>
    </w:p>
    <w:p w:rsidR="00000000" w:rsidDel="00000000" w:rsidP="00000000" w:rsidRDefault="00000000" w:rsidRPr="00000000" w14:paraId="00000017">
      <w:pPr>
        <w:widowControl w:val="1"/>
        <w:spacing w:line="200" w:lineRule="auto"/>
        <w:ind w:firstLine="227"/>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8">
      <w:pPr>
        <w:widowControl w:val="1"/>
        <w:spacing w:line="200" w:lineRule="auto"/>
        <w:ind w:firstLine="227"/>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proceedings will be published electronically but will also be available in hard copy (black-and-white), for those who wish to purchase them. Please be mindful of this, so that plots, in particular, can be interpreted in B&amp;W. Use SI units.</w:t>
      </w:r>
    </w:p>
    <w:p w:rsidR="00000000" w:rsidDel="00000000" w:rsidP="00000000" w:rsidRDefault="00000000" w:rsidRPr="00000000" w14:paraId="00000019">
      <w:pPr>
        <w:keepNext w:val="1"/>
        <w:keepLines w:val="1"/>
        <w:widowControl w:val="1"/>
        <w:spacing w:before="200" w:line="200" w:lineRule="auto"/>
        <w:ind w:left="624" w:hanging="624"/>
        <w:jc w:val="left"/>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mallCaps w:val="1"/>
          <w:sz w:val="18"/>
          <w:szCs w:val="18"/>
          <w:rtl w:val="0"/>
        </w:rPr>
        <w:t xml:space="preserve">1.1.1   </w:t>
      </w:r>
      <w:r w:rsidDel="00000000" w:rsidR="00000000" w:rsidRPr="00000000">
        <w:rPr>
          <w:rFonts w:ascii="Times New Roman" w:cs="Times New Roman" w:eastAsia="Times New Roman" w:hAnsi="Times New Roman"/>
          <w:i w:val="1"/>
          <w:sz w:val="18"/>
          <w:szCs w:val="18"/>
          <w:rtl w:val="0"/>
        </w:rPr>
        <w:t xml:space="preserve">Third level heading</w:t>
      </w:r>
    </w:p>
    <w:p w:rsidR="00000000" w:rsidDel="00000000" w:rsidP="00000000" w:rsidRDefault="00000000" w:rsidRPr="00000000" w14:paraId="0000001A">
      <w:pPr>
        <w:widowControl w:val="1"/>
        <w:spacing w:line="2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Insert one blank line before and after each table (see Table 1). For table captions, please use the format shown in Table 1. Note that table captions are placed above the table.</w:t>
      </w:r>
    </w:p>
    <w:p w:rsidR="00000000" w:rsidDel="00000000" w:rsidP="00000000" w:rsidRDefault="00000000" w:rsidRPr="00000000" w14:paraId="0000001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8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Table 1. Table caption numbered consecutively. Tables placed below caption. Use Times New Roman 8 for the caption, text and numbers in the table.</w:t>
      </w:r>
    </w:p>
    <w:tbl>
      <w:tblPr>
        <w:tblStyle w:val="Table2"/>
        <w:tblW w:w="4634.0" w:type="dxa"/>
        <w:jc w:val="center"/>
        <w:tblBorders>
          <w:top w:color="000000" w:space="0" w:sz="4" w:val="single"/>
          <w:bottom w:color="000000" w:space="0" w:sz="4" w:val="single"/>
          <w:insideH w:color="000000" w:space="0" w:sz="4" w:val="single"/>
        </w:tblBorders>
        <w:tblLayout w:type="fixed"/>
        <w:tblLook w:val="0000"/>
      </w:tblPr>
      <w:tblGrid>
        <w:gridCol w:w="2537"/>
        <w:gridCol w:w="934"/>
        <w:gridCol w:w="1163"/>
        <w:tblGridChange w:id="0">
          <w:tblGrid>
            <w:gridCol w:w="2537"/>
            <w:gridCol w:w="934"/>
            <w:gridCol w:w="1163"/>
          </w:tblGrid>
        </w:tblGridChange>
      </w:tblGrid>
      <w:tr>
        <w:trPr>
          <w:cantSplit w:val="0"/>
          <w:trHeight w:val="171" w:hRule="atLeast"/>
          <w:tblHeader w:val="0"/>
        </w:trPr>
        <w:tc>
          <w:tcPr>
            <w:tcBorders>
              <w:bottom w:color="000000" w:space="0" w:sz="0" w:val="nil"/>
            </w:tcBorders>
            <w:vAlign w:val="center"/>
          </w:tcPr>
          <w:p w:rsidR="00000000" w:rsidDel="00000000" w:rsidP="00000000" w:rsidRDefault="00000000" w:rsidRPr="00000000" w14:paraId="0000001D">
            <w:pPr>
              <w:widowControl w:val="1"/>
              <w:spacing w:after="60" w:before="60" w:line="200" w:lineRule="auto"/>
              <w:ind w:firstLine="227"/>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Parameter</w:t>
            </w:r>
          </w:p>
        </w:tc>
        <w:tc>
          <w:tcPr>
            <w:tcBorders>
              <w:bottom w:color="000000" w:space="0" w:sz="0" w:val="nil"/>
            </w:tcBorders>
            <w:vAlign w:val="center"/>
          </w:tcPr>
          <w:p w:rsidR="00000000" w:rsidDel="00000000" w:rsidP="00000000" w:rsidRDefault="00000000" w:rsidRPr="00000000" w14:paraId="0000001E">
            <w:pPr>
              <w:widowControl w:val="1"/>
              <w:spacing w:after="60" w:before="60" w:line="200" w:lineRule="auto"/>
              <w:ind w:firstLine="227"/>
              <w:jc w:val="right"/>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a</w:t>
            </w:r>
          </w:p>
        </w:tc>
        <w:tc>
          <w:tcPr>
            <w:tcBorders>
              <w:bottom w:color="000000" w:space="0" w:sz="0" w:val="nil"/>
            </w:tcBorders>
            <w:vAlign w:val="center"/>
          </w:tcPr>
          <w:p w:rsidR="00000000" w:rsidDel="00000000" w:rsidP="00000000" w:rsidRDefault="00000000" w:rsidRPr="00000000" w14:paraId="0000001F">
            <w:pPr>
              <w:widowControl w:val="1"/>
              <w:spacing w:after="60" w:before="60" w:line="200" w:lineRule="auto"/>
              <w:ind w:firstLine="227"/>
              <w:jc w:val="right"/>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b</w:t>
            </w:r>
          </w:p>
        </w:tc>
      </w:tr>
      <w:tr>
        <w:trPr>
          <w:cantSplit w:val="0"/>
          <w:trHeight w:val="254"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20">
            <w:pPr>
              <w:widowControl w:val="1"/>
              <w:spacing w:after="60" w:before="60" w:line="200" w:lineRule="auto"/>
              <w:ind w:firstLine="227"/>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Parameter </w:t>
            </w:r>
            <w:r w:rsidDel="00000000" w:rsidR="00000000" w:rsidRPr="00000000">
              <w:rPr>
                <w:rFonts w:ascii="Times New Roman" w:cs="Times New Roman" w:eastAsia="Times New Roman" w:hAnsi="Times New Roman"/>
                <w:i w:val="1"/>
                <w:sz w:val="16"/>
                <w:szCs w:val="16"/>
                <w:rtl w:val="0"/>
              </w:rPr>
              <w:t xml:space="preserve">x</w:t>
            </w:r>
            <w:r w:rsidDel="00000000" w:rsidR="00000000" w:rsidRPr="00000000">
              <w:rPr>
                <w:rFonts w:ascii="Times New Roman" w:cs="Times New Roman" w:eastAsia="Times New Roman" w:hAnsi="Times New Roman"/>
                <w:sz w:val="16"/>
                <w:szCs w:val="16"/>
                <w:rtl w:val="0"/>
              </w:rPr>
              <w:t xml:space="preserve"> (unit)</w:t>
            </w:r>
          </w:p>
        </w:tc>
        <w:tc>
          <w:tcPr>
            <w:tcBorders>
              <w:top w:color="000000" w:space="0" w:sz="0" w:val="nil"/>
              <w:bottom w:color="000000" w:space="0" w:sz="0" w:val="nil"/>
            </w:tcBorders>
            <w:vAlign w:val="center"/>
          </w:tcPr>
          <w:p w:rsidR="00000000" w:rsidDel="00000000" w:rsidP="00000000" w:rsidRDefault="00000000" w:rsidRPr="00000000" w14:paraId="00000021">
            <w:pPr>
              <w:widowControl w:val="1"/>
              <w:spacing w:after="60" w:before="60" w:line="200" w:lineRule="auto"/>
              <w:ind w:firstLine="227"/>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14.0</w:t>
            </w:r>
          </w:p>
        </w:tc>
        <w:tc>
          <w:tcPr>
            <w:tcBorders>
              <w:top w:color="000000" w:space="0" w:sz="0" w:val="nil"/>
              <w:bottom w:color="000000" w:space="0" w:sz="0" w:val="nil"/>
            </w:tcBorders>
            <w:vAlign w:val="center"/>
          </w:tcPr>
          <w:p w:rsidR="00000000" w:rsidDel="00000000" w:rsidP="00000000" w:rsidRDefault="00000000" w:rsidRPr="00000000" w14:paraId="00000022">
            <w:pPr>
              <w:widowControl w:val="1"/>
              <w:spacing w:after="60" w:before="60" w:line="200" w:lineRule="auto"/>
              <w:ind w:firstLine="227"/>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19.2</w:t>
            </w:r>
          </w:p>
        </w:tc>
      </w:tr>
      <w:tr>
        <w:trPr>
          <w:cantSplit w:val="0"/>
          <w:trHeight w:val="217" w:hRule="atLeast"/>
          <w:tblHeader w:val="0"/>
        </w:trPr>
        <w:tc>
          <w:tcPr>
            <w:tcBorders>
              <w:top w:color="000000" w:space="0" w:sz="0" w:val="nil"/>
            </w:tcBorders>
            <w:vAlign w:val="center"/>
          </w:tcPr>
          <w:p w:rsidR="00000000" w:rsidDel="00000000" w:rsidP="00000000" w:rsidRDefault="00000000" w:rsidRPr="00000000" w14:paraId="00000023">
            <w:pPr>
              <w:widowControl w:val="1"/>
              <w:spacing w:after="60" w:before="60" w:line="360" w:lineRule="auto"/>
              <w:ind w:firstLine="227"/>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sz w:val="16"/>
                <w:szCs w:val="16"/>
                <w:rtl w:val="0"/>
              </w:rPr>
              <w:t xml:space="preserve">Parameter </w:t>
            </w:r>
            <w:r w:rsidDel="00000000" w:rsidR="00000000" w:rsidRPr="00000000">
              <w:rPr>
                <w:rFonts w:ascii="Times New Roman" w:cs="Times New Roman" w:eastAsia="Times New Roman" w:hAnsi="Times New Roman"/>
                <w:i w:val="1"/>
                <w:sz w:val="16"/>
                <w:szCs w:val="16"/>
                <w:rtl w:val="0"/>
              </w:rPr>
              <w:t xml:space="preserve">y </w:t>
            </w:r>
            <w:r w:rsidDel="00000000" w:rsidR="00000000" w:rsidRPr="00000000">
              <w:rPr>
                <w:rFonts w:ascii="Times New Roman" w:cs="Times New Roman" w:eastAsia="Times New Roman" w:hAnsi="Times New Roman"/>
                <w:sz w:val="16"/>
                <w:szCs w:val="16"/>
                <w:rtl w:val="0"/>
              </w:rPr>
              <w:t xml:space="preserve">(unit)</w:t>
            </w: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024">
            <w:pPr>
              <w:widowControl w:val="1"/>
              <w:spacing w:after="60" w:before="60" w:line="200" w:lineRule="auto"/>
              <w:ind w:firstLine="227"/>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8.4</w:t>
            </w:r>
          </w:p>
        </w:tc>
        <w:tc>
          <w:tcPr>
            <w:tcBorders>
              <w:top w:color="000000" w:space="0" w:sz="0" w:val="nil"/>
            </w:tcBorders>
            <w:vAlign w:val="center"/>
          </w:tcPr>
          <w:p w:rsidR="00000000" w:rsidDel="00000000" w:rsidP="00000000" w:rsidRDefault="00000000" w:rsidRPr="00000000" w14:paraId="00000025">
            <w:pPr>
              <w:widowControl w:val="1"/>
              <w:spacing w:after="60" w:before="60" w:line="200" w:lineRule="auto"/>
              <w:ind w:firstLine="227"/>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0.5</w:t>
            </w:r>
          </w:p>
        </w:tc>
      </w:tr>
    </w:tbl>
    <w:p w:rsidR="00000000" w:rsidDel="00000000" w:rsidP="00000000" w:rsidRDefault="00000000" w:rsidRPr="00000000" w14:paraId="00000026">
      <w:pPr>
        <w:widowControl w:val="1"/>
        <w:spacing w:line="200" w:lineRule="auto"/>
        <w:ind w:firstLine="227"/>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7">
      <w:pPr>
        <w:widowControl w:val="1"/>
        <w:spacing w:line="200" w:lineRule="auto"/>
        <w:ind w:firstLine="227"/>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Equations should be numbered consecutively at the end of the line, in parentheses (see Eq. 1). Place a single blank line above and below the equation.</w:t>
      </w:r>
    </w:p>
    <w:p w:rsidR="00000000" w:rsidDel="00000000" w:rsidP="00000000" w:rsidRDefault="00000000" w:rsidRPr="00000000" w14:paraId="00000028">
      <w:pPr>
        <w:widowControl w:val="1"/>
        <w:spacing w:line="200" w:lineRule="auto"/>
        <w:ind w:firstLine="227"/>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9">
      <w:pPr>
        <w:widowControl w:val="1"/>
        <w:tabs>
          <w:tab w:val="right" w:leader="none" w:pos="4634"/>
        </w:tabs>
        <w:ind w:firstLine="227"/>
        <w:rPr>
          <w:rFonts w:ascii="Times New Roman" w:cs="Times New Roman" w:eastAsia="Times New Roman" w:hAnsi="Times New Roman"/>
          <w:sz w:val="18"/>
          <w:szCs w:val="18"/>
        </w:rPr>
      </w:pPr>
      <m:oMath>
        <m:r>
          <w:rPr>
            <w:rFonts w:ascii="Cambria Math" w:cs="Cambria Math" w:eastAsia="Cambria Math" w:hAnsi="Cambria Math"/>
            <w:sz w:val="18"/>
            <w:szCs w:val="18"/>
          </w:rPr>
          <m:t xml:space="preserve">y=</m:t>
        </m:r>
        <m:rad>
          <m:radPr>
            <m:degHide m:val="1"/>
            <m:ctrlPr>
              <w:rPr>
                <w:rFonts w:ascii="Cambria Math" w:cs="Cambria Math" w:eastAsia="Cambria Math" w:hAnsi="Cambria Math"/>
                <w:sz w:val="18"/>
                <w:szCs w:val="18"/>
              </w:rPr>
            </m:ctrlPr>
          </m:radPr>
          <m:e>
            <m:sSup>
              <m:sSupPr>
                <m:ctrlPr>
                  <w:rPr>
                    <w:rFonts w:ascii="Cambria Math" w:cs="Cambria Math" w:eastAsia="Cambria Math" w:hAnsi="Cambria Math"/>
                    <w:sz w:val="18"/>
                    <w:szCs w:val="18"/>
                  </w:rPr>
                </m:ctrlPr>
              </m:sSupPr>
              <m:e>
                <m:r>
                  <w:rPr>
                    <w:rFonts w:ascii="Cambria Math" w:cs="Cambria Math" w:eastAsia="Cambria Math" w:hAnsi="Cambria Math"/>
                    <w:sz w:val="18"/>
                    <w:szCs w:val="18"/>
                  </w:rPr>
                  <m:t xml:space="preserve">b</m:t>
                </m:r>
              </m:e>
              <m:sup>
                <m:r>
                  <w:rPr>
                    <w:rFonts w:ascii="Cambria Math" w:cs="Cambria Math" w:eastAsia="Cambria Math" w:hAnsi="Cambria Math"/>
                    <w:sz w:val="18"/>
                    <w:szCs w:val="18"/>
                  </w:rPr>
                  <m:t xml:space="preserve">2</m:t>
                </m:r>
              </m:sup>
            </m:sSup>
            <m:r>
              <w:rPr>
                <w:rFonts w:ascii="Cambria Math" w:cs="Cambria Math" w:eastAsia="Cambria Math" w:hAnsi="Cambria Math"/>
                <w:sz w:val="18"/>
                <w:szCs w:val="18"/>
              </w:rPr>
              <m:t xml:space="preserve">-4ac</m:t>
            </m:r>
          </m:e>
        </m:rad>
      </m:oMath>
      <w:r w:rsidDel="00000000" w:rsidR="00000000" w:rsidRPr="00000000">
        <w:rPr>
          <w:rFonts w:ascii="Times New Roman" w:cs="Times New Roman" w:eastAsia="Times New Roman" w:hAnsi="Times New Roman"/>
          <w:sz w:val="18"/>
          <w:szCs w:val="18"/>
          <w:rtl w:val="0"/>
        </w:rPr>
        <w:tab/>
        <w:t xml:space="preserve">(1)</w:t>
      </w:r>
    </w:p>
    <w:p w:rsidR="00000000" w:rsidDel="00000000" w:rsidP="00000000" w:rsidRDefault="00000000" w:rsidRPr="00000000" w14:paraId="0000002A">
      <w:pPr>
        <w:widowControl w:val="1"/>
        <w:spacing w:line="200" w:lineRule="auto"/>
        <w:ind w:firstLine="227"/>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B">
      <w:pPr>
        <w:widowControl w:val="1"/>
        <w:spacing w:line="200" w:lineRule="auto"/>
        <w:ind w:firstLine="227"/>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Please do not use footnotes.</w:t>
      </w:r>
    </w:p>
    <w:p w:rsidR="00000000" w:rsidDel="00000000" w:rsidP="00000000" w:rsidRDefault="00000000" w:rsidRPr="00000000" w14:paraId="0000002C">
      <w:pPr>
        <w:keepNext w:val="1"/>
        <w:keepLines w:val="1"/>
        <w:widowControl w:val="1"/>
        <w:spacing w:after="160" w:before="360" w:line="200" w:lineRule="auto"/>
        <w:jc w:val="left"/>
        <w:rPr>
          <w:rFonts w:ascii="Times New Roman" w:cs="Times New Roman" w:eastAsia="Times New Roman" w:hAnsi="Times New Roman"/>
          <w:smallCaps w:val="1"/>
          <w:sz w:val="18"/>
          <w:szCs w:val="18"/>
        </w:rPr>
      </w:pPr>
      <w:r w:rsidDel="00000000" w:rsidR="00000000" w:rsidRPr="00000000">
        <w:rPr>
          <w:rFonts w:ascii="Times New Roman" w:cs="Times New Roman" w:eastAsia="Times New Roman" w:hAnsi="Times New Roman"/>
          <w:smallCaps w:val="1"/>
          <w:sz w:val="18"/>
          <w:szCs w:val="18"/>
          <w:rtl w:val="0"/>
        </w:rPr>
        <w:t xml:space="preserve">2  CONCLUSIONS</w:t>
      </w:r>
    </w:p>
    <w:p w:rsidR="00000000" w:rsidDel="00000000" w:rsidP="00000000" w:rsidRDefault="00000000" w:rsidRPr="00000000" w14:paraId="0000002D">
      <w:pPr>
        <w:widowControl w:val="1"/>
        <w:spacing w:line="2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 this section the most significant results of your work should be summarized.</w:t>
      </w:r>
    </w:p>
    <w:p w:rsidR="00000000" w:rsidDel="00000000" w:rsidP="00000000" w:rsidRDefault="00000000" w:rsidRPr="00000000" w14:paraId="0000002E">
      <w:pPr>
        <w:keepNext w:val="1"/>
        <w:keepLines w:val="1"/>
        <w:widowControl w:val="1"/>
        <w:spacing w:after="160" w:before="360" w:line="200" w:lineRule="auto"/>
        <w:jc w:val="left"/>
        <w:rPr>
          <w:rFonts w:ascii="Times New Roman" w:cs="Times New Roman" w:eastAsia="Times New Roman" w:hAnsi="Times New Roman"/>
          <w:smallCaps w:val="1"/>
          <w:sz w:val="18"/>
          <w:szCs w:val="18"/>
        </w:rPr>
      </w:pPr>
      <w:r w:rsidDel="00000000" w:rsidR="00000000" w:rsidRPr="00000000">
        <w:rPr>
          <w:rFonts w:ascii="Times New Roman" w:cs="Times New Roman" w:eastAsia="Times New Roman" w:hAnsi="Times New Roman"/>
          <w:smallCaps w:val="1"/>
          <w:sz w:val="18"/>
          <w:szCs w:val="18"/>
          <w:rtl w:val="0"/>
        </w:rPr>
        <w:t xml:space="preserve">3  ACKNOWLEDGEMENTS</w:t>
      </w:r>
    </w:p>
    <w:p w:rsidR="00000000" w:rsidDel="00000000" w:rsidP="00000000" w:rsidRDefault="00000000" w:rsidRPr="00000000" w14:paraId="0000002F">
      <w:pPr>
        <w:widowControl w:val="1"/>
        <w:spacing w:line="2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Place any acknowledgements, should they be needed, in this section, between the ‘Conclusions’ and ‘References’ sections.</w:t>
      </w:r>
    </w:p>
    <w:p w:rsidR="00000000" w:rsidDel="00000000" w:rsidP="00000000" w:rsidRDefault="00000000" w:rsidRPr="00000000" w14:paraId="00000030">
      <w:pPr>
        <w:keepNext w:val="1"/>
        <w:keepLines w:val="1"/>
        <w:widowControl w:val="1"/>
        <w:spacing w:after="160" w:before="360" w:line="200" w:lineRule="auto"/>
        <w:jc w:val="left"/>
        <w:rPr>
          <w:rFonts w:ascii="Times New Roman" w:cs="Times New Roman" w:eastAsia="Times New Roman" w:hAnsi="Times New Roman"/>
          <w:smallCaps w:val="1"/>
          <w:sz w:val="18"/>
          <w:szCs w:val="18"/>
        </w:rPr>
      </w:pPr>
      <w:r w:rsidDel="00000000" w:rsidR="00000000" w:rsidRPr="00000000">
        <w:rPr>
          <w:rFonts w:ascii="Times New Roman" w:cs="Times New Roman" w:eastAsia="Times New Roman" w:hAnsi="Times New Roman"/>
          <w:smallCaps w:val="1"/>
          <w:sz w:val="18"/>
          <w:szCs w:val="18"/>
          <w:rtl w:val="0"/>
        </w:rPr>
        <w:t xml:space="preserve">4  REFERENCES</w:t>
      </w:r>
    </w:p>
    <w:p w:rsidR="00000000" w:rsidDel="00000000" w:rsidP="00000000" w:rsidRDefault="00000000" w:rsidRPr="00000000" w14:paraId="00000031">
      <w:pPr>
        <w:widowControl w:val="1"/>
        <w:spacing w:line="180" w:lineRule="auto"/>
        <w:ind w:left="284" w:hanging="28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References in alphabetical order, using Times New Roman 8 point font.</w:t>
      </w:r>
    </w:p>
    <w:p w:rsidR="00000000" w:rsidDel="00000000" w:rsidP="00000000" w:rsidRDefault="00000000" w:rsidRPr="00000000" w14:paraId="00000032">
      <w:pPr>
        <w:widowControl w:val="1"/>
        <w:spacing w:line="180" w:lineRule="auto"/>
        <w:ind w:left="284" w:hanging="284"/>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3">
      <w:pPr>
        <w:widowControl w:val="1"/>
        <w:spacing w:line="180" w:lineRule="auto"/>
        <w:ind w:left="284" w:hanging="28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Gibson R.E. and Henkel D.J. 1954. Influence of duration of tests at constant rate of strain on measured “drained” strength. </w:t>
      </w:r>
      <w:r w:rsidDel="00000000" w:rsidR="00000000" w:rsidRPr="00000000">
        <w:rPr>
          <w:rFonts w:ascii="Times New Roman" w:cs="Times New Roman" w:eastAsia="Times New Roman" w:hAnsi="Times New Roman"/>
          <w:i w:val="1"/>
          <w:sz w:val="16"/>
          <w:szCs w:val="16"/>
          <w:rtl w:val="0"/>
        </w:rPr>
        <w:t xml:space="preserve">Géotechnique </w:t>
      </w:r>
      <w:r w:rsidDel="00000000" w:rsidR="00000000" w:rsidRPr="00000000">
        <w:rPr>
          <w:rFonts w:ascii="Times New Roman" w:cs="Times New Roman" w:eastAsia="Times New Roman" w:hAnsi="Times New Roman"/>
          <w:sz w:val="16"/>
          <w:szCs w:val="16"/>
          <w:rtl w:val="0"/>
        </w:rPr>
        <w:t xml:space="preserve">4 (1), 6-15.</w:t>
      </w:r>
    </w:p>
    <w:p w:rsidR="00000000" w:rsidDel="00000000" w:rsidP="00000000" w:rsidRDefault="00000000" w:rsidRPr="00000000" w14:paraId="00000034">
      <w:pPr>
        <w:widowControl w:val="1"/>
        <w:spacing w:line="180" w:lineRule="auto"/>
        <w:ind w:left="284" w:hanging="28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Darcy H. 1856. </w:t>
      </w:r>
      <w:r w:rsidDel="00000000" w:rsidR="00000000" w:rsidRPr="00000000">
        <w:rPr>
          <w:rFonts w:ascii="Times New Roman" w:cs="Times New Roman" w:eastAsia="Times New Roman" w:hAnsi="Times New Roman"/>
          <w:i w:val="1"/>
          <w:sz w:val="16"/>
          <w:szCs w:val="16"/>
          <w:rtl w:val="0"/>
        </w:rPr>
        <w:t xml:space="preserve">Les fontaines publiques de la ville de Dijon</w:t>
      </w:r>
      <w:r w:rsidDel="00000000" w:rsidR="00000000" w:rsidRPr="00000000">
        <w:rPr>
          <w:rFonts w:ascii="Times New Roman" w:cs="Times New Roman" w:eastAsia="Times New Roman" w:hAnsi="Times New Roman"/>
          <w:sz w:val="16"/>
          <w:szCs w:val="16"/>
          <w:rtl w:val="0"/>
        </w:rPr>
        <w:t xml:space="preserve">. Dalmont, Paris.</w:t>
      </w:r>
    </w:p>
    <w:p w:rsidR="00000000" w:rsidDel="00000000" w:rsidP="00000000" w:rsidRDefault="00000000" w:rsidRPr="00000000" w14:paraId="00000035">
      <w:pPr>
        <w:widowControl w:val="1"/>
        <w:spacing w:line="180" w:lineRule="auto"/>
        <w:ind w:left="284" w:hanging="284"/>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Terzaghi K. 1936. The shearing resistance of saturated soils. </w:t>
      </w:r>
      <w:r w:rsidDel="00000000" w:rsidR="00000000" w:rsidRPr="00000000">
        <w:rPr>
          <w:rFonts w:ascii="Times New Roman" w:cs="Times New Roman" w:eastAsia="Times New Roman" w:hAnsi="Times New Roman"/>
          <w:i w:val="1"/>
          <w:sz w:val="16"/>
          <w:szCs w:val="16"/>
          <w:rtl w:val="0"/>
        </w:rPr>
        <w:t xml:space="preserve">Proc. 1st Int. Conf. Soil Mech.</w:t>
      </w:r>
      <w:r w:rsidDel="00000000" w:rsidR="00000000" w:rsidRPr="00000000">
        <w:rPr>
          <w:rFonts w:ascii="Times New Roman" w:cs="Times New Roman" w:eastAsia="Times New Roman" w:hAnsi="Times New Roman"/>
          <w:sz w:val="16"/>
          <w:szCs w:val="16"/>
          <w:rtl w:val="0"/>
        </w:rPr>
        <w:t xml:space="preserve">, Cambridge, Mass., 1, 54-56.</w:t>
      </w:r>
    </w:p>
    <w:p w:rsidR="00000000" w:rsidDel="00000000" w:rsidP="00000000" w:rsidRDefault="00000000" w:rsidRPr="00000000" w14:paraId="00000036">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7">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8">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9">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A">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B">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C">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D">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E">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F">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0">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1">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2">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3">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4">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5">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6">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7">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8">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9">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A">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B">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C">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D">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E">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F">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0">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1">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2">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3">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4">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5">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6">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7">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8">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9">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A">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B">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C">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D">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E">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F">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0">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1">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2">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3">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4">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5">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6">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7">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8">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9">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A">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B">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C">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D">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E">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F">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0">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1">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2">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3">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4">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5">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6">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7">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8">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9">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A">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B">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C">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D">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E">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F">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0">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1">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2">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3">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4">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5">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6">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7">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8">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9">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A">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B">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C">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D">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E">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F">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0">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1">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2">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3">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4">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5">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6">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7">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8">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9">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A">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B">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C">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D">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E">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F">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0">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1">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2">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3">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4">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5">
      <w:pPr>
        <w:ind w:firstLine="36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18"/>
          <w:szCs w:val="18"/>
        </w:rPr>
      </w:pPr>
      <w:r w:rsidDel="00000000" w:rsidR="00000000" w:rsidRPr="00000000">
        <w:rPr>
          <w:rtl w:val="0"/>
        </w:rPr>
      </w:r>
    </w:p>
    <w:sectPr>
      <w:type w:val="continuous"/>
      <w:pgSz w:h="16838" w:w="11906" w:orient="portrait"/>
      <w:pgMar w:bottom="1644" w:top="907" w:left="1106" w:right="1106" w:header="851" w:footer="992"/>
      <w:cols w:equalWidth="0" w:num="2">
        <w:col w:space="425" w:w="4634.5"/>
        <w:col w:space="0" w:w="4634.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algun Gothic"/>
  <w:font w:name="Georgia"/>
  <w:font w:name="Arial"/>
  <w:font w:name="Times New Roman"/>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widowControl w:val="1"/>
      <w:tabs>
        <w:tab w:val="center" w:leader="none" w:pos="0"/>
        <w:tab w:val="center" w:leader="none" w:pos="4536"/>
        <w:tab w:val="right" w:leader="none" w:pos="9072"/>
      </w:tabs>
      <w:spacing w:after="200" w:line="200" w:lineRule="auto"/>
      <w:ind w:firstLine="227"/>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Proceedings of the 1</w:t>
    </w:r>
    <w:r w:rsidDel="00000000" w:rsidR="00000000" w:rsidRPr="00000000">
      <w:rPr>
        <w:rFonts w:ascii="Arial" w:cs="Arial" w:eastAsia="Arial" w:hAnsi="Arial"/>
        <w:i w:val="1"/>
        <w:sz w:val="16"/>
        <w:szCs w:val="16"/>
        <w:vertAlign w:val="superscript"/>
        <w:rtl w:val="0"/>
      </w:rPr>
      <w:t xml:space="preserve">st</w:t>
    </w:r>
    <w:r w:rsidDel="00000000" w:rsidR="00000000" w:rsidRPr="00000000">
      <w:rPr>
        <w:rFonts w:ascii="Arial" w:cs="Arial" w:eastAsia="Arial" w:hAnsi="Arial"/>
        <w:i w:val="1"/>
        <w:sz w:val="16"/>
        <w:szCs w:val="16"/>
        <w:rtl w:val="0"/>
      </w:rPr>
      <w:t xml:space="preserve"> International Conference on Recent Advances in Civil and Earthquake Engineering, 8</w:t>
    </w:r>
    <w:r w:rsidDel="00000000" w:rsidR="00000000" w:rsidRPr="00000000">
      <w:rPr>
        <w:rFonts w:ascii="Arial" w:cs="Arial" w:eastAsia="Arial" w:hAnsi="Arial"/>
        <w:i w:val="1"/>
        <w:sz w:val="16"/>
        <w:szCs w:val="16"/>
        <w:vertAlign w:val="superscript"/>
        <w:rtl w:val="0"/>
      </w:rPr>
      <w:t xml:space="preserve">th</w:t>
    </w:r>
    <w:r w:rsidDel="00000000" w:rsidR="00000000" w:rsidRPr="00000000">
      <w:rPr>
        <w:rFonts w:ascii="Arial" w:cs="Arial" w:eastAsia="Arial" w:hAnsi="Arial"/>
        <w:i w:val="1"/>
        <w:sz w:val="16"/>
        <w:szCs w:val="16"/>
        <w:rtl w:val="0"/>
      </w:rPr>
      <w:t xml:space="preserve"> October, 2021, Peshawar, Pakistan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algun Gothic" w:cs="Malgun Gothic" w:eastAsia="Malgun Gothic" w:hAnsi="Malgun Gothic"/>
        <w:lang w:val="en-US"/>
      </w:rPr>
    </w:rPrDefault>
    <w:pPrDefault>
      <w:pPr>
        <w:widowControl w:val="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