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32" w:rsidRDefault="00D63E7B">
      <w:pPr>
        <w:jc w:val="center"/>
      </w:pPr>
      <w:r>
        <w:rPr>
          <w:b/>
        </w:rPr>
        <w:t>KẾ HOẠCH BÀI DẠY – TUẦN 27</w:t>
      </w:r>
    </w:p>
    <w:p w:rsidR="00684A32" w:rsidRDefault="00D63E7B">
      <w:pPr>
        <w:jc w:val="center"/>
      </w:pPr>
      <w:r>
        <w:rPr>
          <w:b/>
        </w:rPr>
        <w:t>THỰC HÀNH KĨ NĂNG GIỮA HỌC KÌ II – MÔN ĐẠO ĐỨC</w:t>
      </w:r>
    </w:p>
    <w:p w:rsidR="00684A32" w:rsidRDefault="00D63E7B">
      <w:pPr>
        <w:keepNext/>
      </w:pPr>
      <w:r>
        <w:rPr>
          <w:b/>
        </w:rPr>
        <w:t>I. YÊU CẦU CẦN ĐẠT</w:t>
      </w:r>
    </w:p>
    <w:p w:rsidR="00684A32" w:rsidRDefault="00D63E7B">
      <w:pPr>
        <w:keepNext/>
      </w:pPr>
      <w:r>
        <w:rPr>
          <w:b/>
        </w:rPr>
        <w:t>1. Năng lực đặc thù</w:t>
      </w:r>
    </w:p>
    <w:p w:rsidR="00684A32" w:rsidRDefault="00D63E7B">
      <w:r>
        <w:t>- Nhận biết và gọi tên được một số cảm xúc thường gặp; nêu được nguyên nhân gây ra cảm xúc.</w:t>
      </w:r>
    </w:p>
    <w:p w:rsidR="00684A32" w:rsidRDefault="00D63E7B">
      <w:r>
        <w:t>- Thực hành được một số cách kiềm chế cảm xúc tiêu cực phù hợp với lứa tuổi trong các tình huống đơn giản.</w:t>
      </w:r>
    </w:p>
    <w:p w:rsidR="00684A32" w:rsidRDefault="00D63E7B">
      <w:r>
        <w:t>- Biết lựa chọn và thực hành cách tìm kiếm sự hỗ trợ khi ở nhà: nói rõ vấn đề, nhờ đúng người và biết gọi hỗ trợ khi khẩn cấp.</w:t>
      </w:r>
    </w:p>
    <w:p w:rsidR="00684A32" w:rsidRDefault="00D63E7B">
      <w:pPr>
        <w:keepNext/>
      </w:pPr>
      <w:r>
        <w:rPr>
          <w:b/>
        </w:rPr>
        <w:t>2. Năng lực chung</w:t>
      </w:r>
    </w:p>
    <w:p w:rsidR="00684A32" w:rsidRDefault="00D63E7B">
      <w:r>
        <w:t>- Tự chủ và tự học: Tự nhận diện cảm xúc, điều chỉnh hành vi và hoàn thành nhiệm vụ thực hành.</w:t>
      </w:r>
    </w:p>
    <w:p w:rsidR="00684A32" w:rsidRDefault="00D63E7B">
      <w:r>
        <w:t>- Giao tiếp và hợp tác: Biết chia sẻ, lắng nghe, đóng vai và phản hồi lịch sự trong nhóm.</w:t>
      </w:r>
    </w:p>
    <w:p w:rsidR="00684A32" w:rsidRDefault="00D63E7B">
      <w:r>
        <w:t>- Giải quyết vấn đề và sáng tạo: Biết chọn cách ứng xử phù hợp với tình huống và đề xuất giải pháp an toàn khi cần hỗ trợ.</w:t>
      </w:r>
    </w:p>
    <w:p w:rsidR="00684A32" w:rsidRDefault="00D63E7B">
      <w:pPr>
        <w:keepNext/>
      </w:pPr>
      <w:r>
        <w:rPr>
          <w:b/>
        </w:rPr>
        <w:t>3. Phẩm chất</w:t>
      </w:r>
    </w:p>
    <w:p w:rsidR="00684A32" w:rsidRDefault="00D63E7B">
      <w:r>
        <w:t>- Nhân ái: Biết quan tâm, tôn trọng cảm xúc của mình và người khác; động viên bạn đúng cách.</w:t>
      </w:r>
    </w:p>
    <w:p w:rsidR="00684A32" w:rsidRDefault="00D63E7B">
      <w:r>
        <w:t>- Trách nhiệm: Thực hiện quy tắc an toàn; biết nhờ hỗ trợ đúng lúc; không tự ý làm việc nguy hiểm.</w:t>
      </w:r>
    </w:p>
    <w:p w:rsidR="00684A32" w:rsidRDefault="00D63E7B">
      <w:r>
        <w:t>- Trung thực: Chia sẻ đúng cảm xúc, khó khăn; mạnh dạn nói thật khi cần trợ giúp.</w:t>
      </w:r>
    </w:p>
    <w:p w:rsidR="00684A32" w:rsidRDefault="00D63E7B">
      <w:pPr>
        <w:keepNext/>
      </w:pPr>
      <w:r>
        <w:rPr>
          <w:b/>
        </w:rPr>
        <w:t>II. ĐỒ DÙNG DẠY HỌC</w:t>
      </w:r>
    </w:p>
    <w:p w:rsidR="00684A32" w:rsidRDefault="00D63E7B">
      <w:pPr>
        <w:keepNext/>
      </w:pPr>
      <w:r>
        <w:rPr>
          <w:b/>
        </w:rPr>
        <w:t>1. Giáo viên:</w:t>
      </w:r>
    </w:p>
    <w:p w:rsidR="00684A32" w:rsidRDefault="00D63E7B">
      <w:r>
        <w:t>- Tranh hoặc phiếu tình huống theo ba nhóm nội dung; thẻ cảm xúc: vui, buồn, tức giận, lo lắng, sợ hãi, xấu hổ,...</w:t>
      </w:r>
    </w:p>
    <w:p w:rsidR="00684A32" w:rsidRDefault="00D63E7B">
      <w:r>
        <w:t>- Bảng phụ hoặc trình chiếu: “Các bước kiềm chế cảm xúc tiêu cực”, “Danh sách người có thể nhờ hỗ trợ ở nhà”.</w:t>
      </w:r>
    </w:p>
    <w:p w:rsidR="00684A32" w:rsidRDefault="00D63E7B">
      <w:r>
        <w:t>- Phiếu đánh giá nhanh cuối tiết hoặc bảng kiểm.</w:t>
      </w:r>
    </w:p>
    <w:p w:rsidR="00684A32" w:rsidRDefault="00D63E7B">
      <w:pPr>
        <w:keepNext/>
      </w:pPr>
      <w:r>
        <w:rPr>
          <w:b/>
        </w:rPr>
        <w:t>2. Học sinh:</w:t>
      </w:r>
    </w:p>
    <w:p w:rsidR="00684A32" w:rsidRDefault="00D63E7B">
      <w:r>
        <w:t>- SGK, vở ghi, bút; chuẩn bị tinh thần tham gia hoạt động nhóm và đóng vai.</w:t>
      </w:r>
    </w:p>
    <w:p w:rsidR="00684A32" w:rsidRDefault="00D63E7B">
      <w:pPr>
        <w:keepNext/>
      </w:pPr>
      <w:r>
        <w:rPr>
          <w:b/>
        </w:rPr>
        <w:t>III. CÁC HOẠT ĐỘNG DẠY HỌC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9"/>
        <w:gridCol w:w="3905"/>
      </w:tblGrid>
      <w:tr w:rsidR="00684A32" w:rsidTr="009E0E93">
        <w:trPr>
          <w:cantSplit/>
          <w:tblHeader/>
          <w:jc w:val="center"/>
        </w:trPr>
        <w:tc>
          <w:tcPr>
            <w:tcW w:w="5499" w:type="dxa"/>
            <w:tcBorders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pPr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3572" w:type="dxa"/>
            <w:tcBorders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pPr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684A32" w:rsidTr="009E0E93">
        <w:trPr>
          <w:cantSplit/>
          <w:jc w:val="center"/>
        </w:trPr>
        <w:tc>
          <w:tcPr>
            <w:tcW w:w="94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rPr>
                <w:b/>
              </w:rPr>
              <w:t>1. KHỞI ĐỘNG (3–5 phút)</w:t>
            </w:r>
          </w:p>
          <w:p w:rsidR="00684A32" w:rsidRDefault="00D63E7B">
            <w:r>
              <w:rPr>
                <w:b/>
                <w:i/>
              </w:rPr>
              <w:t xml:space="preserve">Mục tiêu: </w:t>
            </w:r>
            <w:r>
              <w:rPr>
                <w:i/>
              </w:rPr>
              <w:t>Tạo hứng thú, giúp HS gợi nhớ kiến thức và sẵn sàng tham gia hoạt động thực hành.</w:t>
            </w:r>
          </w:p>
          <w:p w:rsidR="00684A32" w:rsidRDefault="00D63E7B">
            <w:r>
              <w:rPr>
                <w:b/>
                <w:i/>
              </w:rPr>
              <w:t>Cách tiến hành: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tcBorders>
              <w:top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tổ chức trò chơi “Đoán cảm xúc”: lần lượt giơ thẻ cảm xúc hoặc thể hiện nét mặt, cử chỉ để HS đoán tên cảm xúc.</w:t>
            </w:r>
          </w:p>
        </w:tc>
        <w:tc>
          <w:tcPr>
            <w:tcW w:w="3572" w:type="dxa"/>
            <w:tcBorders>
              <w:top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quan sát, gọi đúng tên cảm xúc và nêu dấu hiệu giúp em nhận biết cảm xúc đó.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hỏi nhanh: “Khi buồn, giận hoặc lo lắng, em thường làm gì để bình tĩnh?”</w:t>
            </w:r>
          </w:p>
        </w:tc>
        <w:tc>
          <w:tcPr>
            <w:tcW w:w="3572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trả lời ngắn gọn; có thể nêu: hít thở sâu, đếm chậm, nghe nhạc, tâm sự với người thân hoặc thầy cô.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lastRenderedPageBreak/>
              <w:t>- GV hỏi: “Khi gặp khó khăn ở nhà, em có thể tìm ai để nhờ hỗ trợ?”</w:t>
            </w:r>
          </w:p>
        </w:tc>
        <w:tc>
          <w:tcPr>
            <w:tcW w:w="3572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nêu người có thể nhờ hỗ trợ: bố mẹ, ông bà, anh chị, người thân, hàng xóm đáng tin cậy hoặc thầy cô.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tcBorders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nhận xét và giới thiệu nội dung tiết học: thực hành các kĩ năng đã học ở Bài 9, Bài 10 và Bài 11.</w:t>
            </w:r>
          </w:p>
        </w:tc>
        <w:tc>
          <w:tcPr>
            <w:tcW w:w="3572" w:type="dxa"/>
            <w:tcBorders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lắng nghe, xác định nhiệm vụ và sẵn sàng tham gia các trạm thực hành.</w:t>
            </w:r>
          </w:p>
        </w:tc>
      </w:tr>
      <w:tr w:rsidR="00684A32" w:rsidTr="009E0E93">
        <w:trPr>
          <w:cantSplit/>
          <w:jc w:val="center"/>
        </w:trPr>
        <w:tc>
          <w:tcPr>
            <w:tcW w:w="94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rPr>
                <w:b/>
              </w:rPr>
              <w:t>2. LUYỆN TẬP – THỰC HÀNH THEO TRẠM (22–25 phút)</w:t>
            </w:r>
          </w:p>
          <w:p w:rsidR="00684A32" w:rsidRDefault="00D63E7B">
            <w:r>
              <w:rPr>
                <w:b/>
                <w:i/>
              </w:rPr>
              <w:t xml:space="preserve">Mục tiêu: </w:t>
            </w:r>
            <w:r>
              <w:rPr>
                <w:i/>
              </w:rPr>
              <w:t>Củng cố và thực hành kĩ năng nhận diện cảm xúc, kiềm chế cảm xúc tiêu cực và tìm kiếm sự hỗ trợ khi ở nhà.</w:t>
            </w:r>
          </w:p>
          <w:p w:rsidR="00684A32" w:rsidRDefault="00D63E7B">
            <w:r>
              <w:rPr>
                <w:b/>
                <w:i/>
              </w:rPr>
              <w:t>Cách tiến hành: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chia lớp thành 3 nhóm hoặc 6 nhóm; hướng dẫn các nhóm luân phiên qua 3 trạm, mỗi trạm khoảng 7–8 phút; phổ biến yêu cầu hợp tác, phân công và giữ trật tự.</w:t>
            </w:r>
          </w:p>
        </w:tc>
        <w:tc>
          <w:tcPr>
            <w:tcW w:w="35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nhận nhóm, lắng nghe luật hoạt động, phân công nhiệm vụ và di chuyển theo hiệu lệnh của GV.</w:t>
            </w:r>
          </w:p>
        </w:tc>
      </w:tr>
      <w:tr w:rsidR="00684A32" w:rsidTr="009E0E93">
        <w:trPr>
          <w:cantSplit/>
          <w:jc w:val="center"/>
        </w:trPr>
        <w:tc>
          <w:tcPr>
            <w:tcW w:w="94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rPr>
                <w:b/>
              </w:rPr>
              <w:t>Trạm 1 – Bài 9: CẢM XÚC CỦA EM</w:t>
            </w:r>
          </w:p>
          <w:p w:rsidR="00684A32" w:rsidRDefault="00D63E7B">
            <w:r>
              <w:rPr>
                <w:b/>
                <w:i/>
              </w:rPr>
              <w:t xml:space="preserve">Mục tiêu: </w:t>
            </w:r>
            <w:r>
              <w:rPr>
                <w:i/>
              </w:rPr>
              <w:t>Nhận biết, gọi tên, nêu nguyên nhân và diễn đạt cảm xúc đúng cách.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tcBorders>
              <w:top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phát cho mỗi nhóm một phiếu tình huống: “Bị bạn hiểu lầm”, “Được khen trước lớp”, “Bị điểm kém”, “Mất đồ chơi”,...</w:t>
            </w:r>
          </w:p>
        </w:tc>
        <w:tc>
          <w:tcPr>
            <w:tcW w:w="3572" w:type="dxa"/>
            <w:tcBorders>
              <w:top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đọc tình huống, trao đổi để xác định cảm xúc của nhân vật và nguyên nhân dẫn đến cảm xúc đó.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yêu cầu HS gọi tên cảm xúc, nêu nguyên nhân và nói một câu diễn đạt cảm xúc lịch sự theo mẫu: “Mình cảm thấy... vì...”.</w:t>
            </w:r>
          </w:p>
        </w:tc>
        <w:tc>
          <w:tcPr>
            <w:tcW w:w="3572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thảo luận, thống nhất cách diễn đạt; ví dụ: “Mình cảm thấy buồn vì bạn hiểu lầm mình. Mình muốn giải thích để bạn hiểu.”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mời đại diện nhóm trình bày; gợi ý HS nhận xét xem bạn đã gọi đúng tên cảm xúc, nói rõ nguyên nhân và tránh đổ lỗi chưa.</w:t>
            </w:r>
          </w:p>
        </w:tc>
        <w:tc>
          <w:tcPr>
            <w:tcW w:w="3572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Đại diện nhóm trình bày; HS nhóm khác lắng nghe, nhận xét lịch sự và bổ sung câu nói phù hợp.</w:t>
            </w:r>
          </w:p>
        </w:tc>
      </w:tr>
      <w:tr w:rsidR="00684A32" w:rsidTr="002C1E79">
        <w:trPr>
          <w:cantSplit/>
          <w:jc w:val="center"/>
        </w:trPr>
        <w:tc>
          <w:tcPr>
            <w:tcW w:w="5499" w:type="dxa"/>
            <w:tcBorders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nhận xét, chốt: Mỗi người có thể có nhiều cảm xúc khác nhau; cần nhận diện và bộc lộ cảm xúc bằng lời nói phù hợp, không làm tổn thương người khác.</w:t>
            </w:r>
          </w:p>
        </w:tc>
        <w:tc>
          <w:tcPr>
            <w:tcW w:w="3572" w:type="dxa"/>
            <w:tcBorders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lắng nghe, nhắc lại cách nói: gọi tên cảm xúc – nêu nguyên nhân – nói mong muốn phù hợp.</w:t>
            </w:r>
          </w:p>
        </w:tc>
      </w:tr>
      <w:tr w:rsidR="00684A32" w:rsidTr="002C1E79">
        <w:trPr>
          <w:cantSplit/>
          <w:jc w:val="center"/>
        </w:trPr>
        <w:tc>
          <w:tcPr>
            <w:tcW w:w="94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rPr>
                <w:b/>
              </w:rPr>
              <w:t>Trạm 2 – Bài 10: KIỀM CHẾ CẢM XÚC TIÊU CỰC</w:t>
            </w:r>
          </w:p>
          <w:p w:rsidR="00684A32" w:rsidRDefault="00D63E7B">
            <w:r>
              <w:rPr>
                <w:b/>
                <w:i/>
              </w:rPr>
              <w:t xml:space="preserve">Mục tiêu: </w:t>
            </w:r>
            <w:r>
              <w:rPr>
                <w:i/>
              </w:rPr>
              <w:t>Thực hành cách bình tĩnh và lựa chọn hành động phù hợp khi có cảm xúc tiêu cực.</w:t>
            </w:r>
          </w:p>
        </w:tc>
      </w:tr>
      <w:tr w:rsidR="00684A32" w:rsidTr="002C1E79">
        <w:trPr>
          <w:cantSplit/>
          <w:jc w:val="center"/>
        </w:trPr>
        <w:tc>
          <w:tcPr>
            <w:tcW w:w="5499" w:type="dxa"/>
            <w:tcBorders>
              <w:top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treo bảng “4 bước”: Dừng lại – Hít thở – Nghĩ hậu quả – Chọn cách làm phù hợp; yêu cầu HS đọc và giải thích ngắn gọn từng bước.</w:t>
            </w:r>
          </w:p>
        </w:tc>
        <w:tc>
          <w:tcPr>
            <w:tcW w:w="3572" w:type="dxa"/>
            <w:tcBorders>
              <w:top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quan sát, đọc lại 4 bước và giải thích: dừng hành động, hít thở để bình tĩnh, nghĩ điều có thể xảy ra rồi chọn cách giải quyết an toàn.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lastRenderedPageBreak/>
              <w:t>- GV giao tình huống: “Bị trêu chọc”, “Tức giận muốn ném đồ”, “Em nhỏ làm hỏng bài”, “Không được chơi theo ý mình”,...</w:t>
            </w:r>
          </w:p>
        </w:tc>
        <w:tc>
          <w:tcPr>
            <w:tcW w:w="3572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đọc tình huống, thảo luận cách kiềm chế cảm xúc theo 4 bước và chọn lời nói phù hợp.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yêu cầu nhóm đóng vai một tình huống: một bạn thể hiện cảm xúc, một bạn hướng dẫn cách bình tĩnh và ứng xử.</w:t>
            </w:r>
          </w:p>
        </w:tc>
        <w:tc>
          <w:tcPr>
            <w:tcW w:w="3572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phân vai, thực hành; có thể nói: “Mình đang rất tức giận. Mình sẽ dừng lại, hít thở sâu rồi nói chuyện bình tĩnh.”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mời nhóm khác nhận xét; nhắc HS tránh la hét, đánh bạn, ném đồ hoặc bỏ đi đến nơi không an toàn.</w:t>
            </w:r>
          </w:p>
        </w:tc>
        <w:tc>
          <w:tcPr>
            <w:tcW w:w="3572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nhận xét cách xử lí của bạn, bổ sung cách an toàn: đếm chậm, uống nước, đi lại nhẹ nhàng, tâm sự với người tin cậy.</w:t>
            </w:r>
          </w:p>
        </w:tc>
      </w:tr>
      <w:tr w:rsidR="00684A32" w:rsidTr="00D71242">
        <w:trPr>
          <w:cantSplit/>
          <w:jc w:val="center"/>
        </w:trPr>
        <w:tc>
          <w:tcPr>
            <w:tcW w:w="5499" w:type="dxa"/>
            <w:tcBorders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kết luận: Biết kiềm chế cảm xúc tiêu cực giúp em bình tĩnh, suy nghĩ rõ hơn và tránh làm tổn thương bản thân hoặc người khác.</w:t>
            </w:r>
          </w:p>
        </w:tc>
        <w:tc>
          <w:tcPr>
            <w:tcW w:w="3572" w:type="dxa"/>
            <w:tcBorders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lắng nghe và nêu một cách kiềm chế cảm xúc phù hợp với bản thân.</w:t>
            </w:r>
          </w:p>
        </w:tc>
      </w:tr>
      <w:tr w:rsidR="00684A32" w:rsidTr="00D71242">
        <w:trPr>
          <w:cantSplit/>
          <w:jc w:val="center"/>
        </w:trPr>
        <w:tc>
          <w:tcPr>
            <w:tcW w:w="94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bookmarkStart w:id="0" w:name="_GoBack"/>
            <w:r>
              <w:rPr>
                <w:b/>
              </w:rPr>
              <w:t>Trạm 3 – Bài 11: TÌM KIẾM SỰ HỖ TRỢ KHI Ở NHÀ</w:t>
            </w:r>
          </w:p>
          <w:p w:rsidR="00684A32" w:rsidRDefault="00D63E7B">
            <w:r>
              <w:rPr>
                <w:b/>
                <w:i/>
              </w:rPr>
              <w:t xml:space="preserve">Mục tiêu: </w:t>
            </w:r>
            <w:r>
              <w:rPr>
                <w:i/>
              </w:rPr>
              <w:t>Biết nhờ đúng người, nói rõ sự việc và thực hiện cách xử lí an toàn.</w:t>
            </w:r>
          </w:p>
        </w:tc>
      </w:tr>
      <w:bookmarkEnd w:id="0"/>
      <w:tr w:rsidR="00684A32" w:rsidTr="00D71242">
        <w:trPr>
          <w:cantSplit/>
          <w:jc w:val="center"/>
        </w:trPr>
        <w:tc>
          <w:tcPr>
            <w:tcW w:w="5499" w:type="dxa"/>
            <w:tcBorders>
              <w:top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yêu cầu nhóm lập “Danh sách người có thể hỗ trợ ở nhà”: người thân, hàng xóm đáng tin cậy, thầy cô, bảo vệ,...</w:t>
            </w:r>
          </w:p>
        </w:tc>
        <w:tc>
          <w:tcPr>
            <w:tcW w:w="3572" w:type="dxa"/>
            <w:tcBorders>
              <w:top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trao đổi và ghi danh sách người có thể nhờ hỗ trợ; nêu lí do vì sao đó là người đáng tin cậy.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đưa tình huống: “Ở nhà một mình nghe tiếng động lạ”, “Bị đứt tay chảy máu”, “Bạn rủ làm việc nguy hiểm”, “Thiết bị điện có mùi khét”,...</w:t>
            </w:r>
          </w:p>
        </w:tc>
        <w:tc>
          <w:tcPr>
            <w:tcW w:w="3572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chọn người cần gọi hoặc nhờ giúp; nêu việc cần làm trước để giữ an toàn cho bản thân.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hướng dẫn mẫu câu: “Con đang... ở... Con cần...” và nhấn mạnh: không tự xử lí việc nguy hiểm, cần bình tĩnh tìm người lớn hỗ trợ.</w:t>
            </w:r>
          </w:p>
        </w:tc>
        <w:tc>
          <w:tcPr>
            <w:tcW w:w="3572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luyện nói rõ ràng, lễ phép; ví dụ: “Mẹ ơi, ổ điện có mùi khét. Con đang đứng xa và cần mẹ về kiểm tra giúp con ạ.”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tổ chức cho các nhóm đóng vai gọi hoặc trực tiếp nhờ hỗ trợ; theo dõi, điều chỉnh lời nói chưa rõ hoặc chưa an toàn.</w:t>
            </w:r>
          </w:p>
        </w:tc>
        <w:tc>
          <w:tcPr>
            <w:tcW w:w="3572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phân vai, thực hành lời nhờ giúp; nhóm khác nhận xét về người được chọn, nội dung thông báo và cách giữ an toàn.</w:t>
            </w:r>
          </w:p>
        </w:tc>
      </w:tr>
      <w:tr w:rsidR="00684A32" w:rsidTr="00D44E39">
        <w:trPr>
          <w:cantSplit/>
          <w:jc w:val="center"/>
        </w:trPr>
        <w:tc>
          <w:tcPr>
            <w:tcW w:w="5499" w:type="dxa"/>
            <w:tcBorders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chốt nguyên tắc: An toàn là trước hết – bình tĩnh – nói rõ sự việc – nhờ đúng người – làm theo hướng dẫn.</w:t>
            </w:r>
          </w:p>
        </w:tc>
        <w:tc>
          <w:tcPr>
            <w:tcW w:w="3572" w:type="dxa"/>
            <w:tcBorders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nhắc lại nguyên tắc và cam kết không tự ý xử lí tình huống nguy hiểm.</w:t>
            </w:r>
          </w:p>
        </w:tc>
      </w:tr>
      <w:tr w:rsidR="00684A32" w:rsidTr="00D44E39">
        <w:trPr>
          <w:cantSplit/>
          <w:jc w:val="center"/>
        </w:trPr>
        <w:tc>
          <w:tcPr>
            <w:tcW w:w="94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rPr>
                <w:b/>
              </w:rPr>
              <w:t>3. CHIA SẺ – LIÊN HỆ CHUNG (5–7 phút)</w:t>
            </w:r>
          </w:p>
          <w:p w:rsidR="00684A32" w:rsidRDefault="00D63E7B">
            <w:r>
              <w:rPr>
                <w:b/>
                <w:i/>
              </w:rPr>
              <w:t xml:space="preserve">Mục tiêu: </w:t>
            </w:r>
            <w:r>
              <w:rPr>
                <w:i/>
              </w:rPr>
              <w:t>Tổng hợp kiến thức, liên hệ bản thân và rút kinh nghiệm sau các hoạt động thực hành.</w:t>
            </w:r>
          </w:p>
          <w:p w:rsidR="00684A32" w:rsidRDefault="00D63E7B">
            <w:r>
              <w:rPr>
                <w:b/>
                <w:i/>
              </w:rPr>
              <w:t>Cách tiến hành:</w:t>
            </w:r>
          </w:p>
        </w:tc>
      </w:tr>
      <w:tr w:rsidR="00684A32" w:rsidTr="00D44E39">
        <w:trPr>
          <w:cantSplit/>
          <w:jc w:val="center"/>
        </w:trPr>
        <w:tc>
          <w:tcPr>
            <w:tcW w:w="5499" w:type="dxa"/>
            <w:tcBorders>
              <w:top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lastRenderedPageBreak/>
              <w:t>- GV mời đại diện các nhóm nêu một điều quan trọng nhất đã thực hành ở mỗi trạm.</w:t>
            </w:r>
          </w:p>
        </w:tc>
        <w:tc>
          <w:tcPr>
            <w:tcW w:w="3572" w:type="dxa"/>
            <w:tcBorders>
              <w:top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Đại diện nhóm nêu: biết gọi tên cảm xúc; biết cách bình tĩnh; biết nhờ đúng người khi cần hỗ trợ.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hỏi: “Tuần này em sẽ làm gì để quản lí cảm xúc tốt hơn?”</w:t>
            </w:r>
          </w:p>
        </w:tc>
        <w:tc>
          <w:tcPr>
            <w:tcW w:w="3572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nêu việc làm cụ thể: ghi lại cảm xúc, hít thở sâu khi tức giận, nói rõ cảm xúc bằng lời lịch sự, chia sẻ với người tin cậy.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hỏi: “Khi ở nhà cần hỗ trợ, em sẽ tìm ai và nói như thế nào?”</w:t>
            </w:r>
          </w:p>
        </w:tc>
        <w:tc>
          <w:tcPr>
            <w:tcW w:w="3572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nêu người sẽ nhờ và thực hành một câu nói rõ sự việc, địa điểm và điều cần giúp đỡ.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tcBorders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nhận xét thái độ tham gia, tuyên dương nhóm hợp tác tốt; nhắc HS lắng nghe, tôn trọng cảm xúc và ý kiến của bạn.</w:t>
            </w:r>
          </w:p>
        </w:tc>
        <w:tc>
          <w:tcPr>
            <w:tcW w:w="3572" w:type="dxa"/>
            <w:tcBorders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lắng nghe, tự đánh giá sự tham gia của bản thân và rút kinh nghiệm cho lần hoạt động sau.</w:t>
            </w:r>
          </w:p>
        </w:tc>
      </w:tr>
      <w:tr w:rsidR="00684A32" w:rsidTr="009E0E93">
        <w:trPr>
          <w:cantSplit/>
          <w:jc w:val="center"/>
        </w:trPr>
        <w:tc>
          <w:tcPr>
            <w:tcW w:w="940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rPr>
                <w:b/>
              </w:rPr>
              <w:t>4. VẬN DỤNG TRẢI NGHIỆM (3–5 phút)</w:t>
            </w:r>
          </w:p>
          <w:p w:rsidR="00684A32" w:rsidRDefault="00D63E7B">
            <w:r>
              <w:rPr>
                <w:b/>
                <w:i/>
              </w:rPr>
              <w:t xml:space="preserve">Mục tiêu: </w:t>
            </w:r>
            <w:r>
              <w:rPr>
                <w:i/>
              </w:rPr>
              <w:t>Củng cố kiến thức và vận dụng các kĩ năng đã học vào cuộc sống hằng ngày.</w:t>
            </w:r>
          </w:p>
          <w:p w:rsidR="00684A32" w:rsidRDefault="00D63E7B">
            <w:r>
              <w:rPr>
                <w:b/>
                <w:i/>
              </w:rPr>
              <w:t>Cách tiến hành: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tcBorders>
              <w:top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tổ chức hoạt động “3–2–1”: nêu 3 cảm xúc em nhớ, 2 cách kiềm chế cảm xúc tiêu cực và 1 người em sẽ nhờ khi cần hỗ trợ ở nhà.</w:t>
            </w:r>
          </w:p>
        </w:tc>
        <w:tc>
          <w:tcPr>
            <w:tcW w:w="3572" w:type="dxa"/>
            <w:tcBorders>
              <w:top w:val="single" w:sz="6" w:space="0" w:color="000000"/>
            </w:tcBorders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trả lời nhanh theo yêu cầu “3–2–1”, có thể viết vào phiếu hoặc chia sẻ miệng trước lớp.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giao nhiệm vụ: trong tuần, thực hành ít nhất một cách kiềm chế cảm xúc; trao đổi với người thân về người hỗ trợ và cách liên lạc khi cần.</w:t>
            </w:r>
          </w:p>
        </w:tc>
        <w:tc>
          <w:tcPr>
            <w:tcW w:w="3572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ghi nhớ nhiệm vụ, thực hiện trong thực tế và chuẩn bị chia sẻ kết quả ở tiết học sau.</w:t>
            </w:r>
          </w:p>
        </w:tc>
      </w:tr>
      <w:tr w:rsidR="00684A32" w:rsidTr="009E0E93">
        <w:trPr>
          <w:cantSplit/>
          <w:jc w:val="center"/>
        </w:trPr>
        <w:tc>
          <w:tcPr>
            <w:tcW w:w="5499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GV nhận xét tiết học, biểu dương tinh thần tham gia của HS.</w:t>
            </w:r>
          </w:p>
        </w:tc>
        <w:tc>
          <w:tcPr>
            <w:tcW w:w="3572" w:type="dxa"/>
            <w:shd w:val="clear" w:color="auto" w:fill="auto"/>
            <w:tcMar>
              <w:top w:w="50" w:type="dxa"/>
              <w:left w:w="70" w:type="dxa"/>
              <w:bottom w:w="50" w:type="dxa"/>
              <w:right w:w="70" w:type="dxa"/>
            </w:tcMar>
          </w:tcPr>
          <w:p w:rsidR="00684A32" w:rsidRDefault="00D63E7B">
            <w:r>
              <w:t>- HS lắng nghe, ghi nhớ và vận dụng bài học.</w:t>
            </w:r>
          </w:p>
        </w:tc>
      </w:tr>
    </w:tbl>
    <w:p w:rsidR="00684A32" w:rsidRDefault="00D63E7B">
      <w:pPr>
        <w:keepNext/>
      </w:pPr>
      <w:r>
        <w:rPr>
          <w:b/>
        </w:rPr>
        <w:t>IV. ĐIỀU CHỈNH SAU TIẾT DẠY (NẾU CÓ):</w:t>
      </w:r>
    </w:p>
    <w:p w:rsidR="00684A32" w:rsidRDefault="00D63E7B">
      <w:r>
        <w:t>................................................................................................................................................</w:t>
      </w:r>
    </w:p>
    <w:p w:rsidR="00684A32" w:rsidRDefault="00D63E7B">
      <w:r>
        <w:t>................................................................................................................................................</w:t>
      </w:r>
    </w:p>
    <w:p w:rsidR="00684A32" w:rsidRDefault="00D63E7B">
      <w:r>
        <w:t>................................................................................................................................................</w:t>
      </w:r>
    </w:p>
    <w:sectPr w:rsidR="00684A32" w:rsidSect="00034616">
      <w:pgSz w:w="12240" w:h="15840"/>
      <w:pgMar w:top="1134" w:right="1134" w:bottom="1134" w:left="170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C1E79"/>
    <w:rsid w:val="00326F90"/>
    <w:rsid w:val="00684A32"/>
    <w:rsid w:val="009E0E93"/>
    <w:rsid w:val="00AA1D8D"/>
    <w:rsid w:val="00B47730"/>
    <w:rsid w:val="00CB0664"/>
    <w:rsid w:val="00D44E39"/>
    <w:rsid w:val="00D63E7B"/>
    <w:rsid w:val="00D712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E3845D-F54D-46BC-81ED-11D378621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Administrator</cp:lastModifiedBy>
  <cp:revision>7</cp:revision>
  <dcterms:created xsi:type="dcterms:W3CDTF">2026-06-12T10:54:00Z</dcterms:created>
  <dcterms:modified xsi:type="dcterms:W3CDTF">2026-08-17T09:30:00Z</dcterms:modified>
  <cp:category/>
</cp:coreProperties>
</file>