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0" w:before="0" w:lineRule="auto"/>
        <w:jc w:val="center"/>
        <w:rPr>
          <w:rFonts w:ascii="Oswald" w:cs="Oswald" w:eastAsia="Oswald" w:hAnsi="Oswald"/>
          <w:sz w:val="36"/>
          <w:szCs w:val="36"/>
        </w:rPr>
      </w:pPr>
      <w:bookmarkStart w:colFirst="0" w:colLast="0" w:name="_tdp0kwslwsqr" w:id="0"/>
      <w:bookmarkEnd w:id="0"/>
      <w:r w:rsidDel="00000000" w:rsidR="00000000" w:rsidRPr="00000000">
        <w:rPr>
          <w:rtl w:val="0"/>
        </w:rPr>
      </w:r>
    </w:p>
    <w:p w:rsidR="00000000" w:rsidDel="00000000" w:rsidP="00000000" w:rsidRDefault="00000000" w:rsidRPr="00000000" w14:paraId="00000002">
      <w:pPr>
        <w:pStyle w:val="Heading2"/>
        <w:pageBreakBefore w:val="0"/>
        <w:spacing w:after="0" w:before="0" w:lineRule="auto"/>
        <w:jc w:val="center"/>
        <w:rPr>
          <w:rFonts w:ascii="Oswald" w:cs="Oswald" w:eastAsia="Oswald" w:hAnsi="Oswald"/>
          <w:sz w:val="36"/>
          <w:szCs w:val="36"/>
        </w:rPr>
      </w:pPr>
      <w:bookmarkStart w:colFirst="0" w:colLast="0" w:name="_hjkhqcr2oyes" w:id="1"/>
      <w:bookmarkEnd w:id="1"/>
      <w:r w:rsidDel="00000000" w:rsidR="00000000" w:rsidRPr="00000000">
        <w:rPr>
          <w:rFonts w:ascii="Oswald" w:cs="Oswald" w:eastAsia="Oswald" w:hAnsi="Oswald"/>
          <w:sz w:val="36"/>
          <w:szCs w:val="36"/>
          <w:rtl w:val="0"/>
        </w:rPr>
        <w:t xml:space="preserve">Lesson: “Why would you want an old log in your backyard?”</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pageBreakBefore w:val="0"/>
        <w:spacing w:after="0" w:before="0" w:line="240" w:lineRule="auto"/>
        <w:jc w:val="center"/>
        <w:rPr>
          <w:rFonts w:ascii="Oswald" w:cs="Oswald" w:eastAsia="Oswald" w:hAnsi="Oswald"/>
          <w:sz w:val="36"/>
          <w:szCs w:val="36"/>
        </w:rPr>
      </w:pPr>
      <w:bookmarkStart w:colFirst="0" w:colLast="0" w:name="_o1swta51zs4j" w:id="2"/>
      <w:bookmarkEnd w:id="2"/>
      <w:r w:rsidDel="00000000" w:rsidR="00000000" w:rsidRPr="00000000">
        <w:rPr>
          <w:rFonts w:ascii="Oswald" w:cs="Oswald" w:eastAsia="Oswald" w:hAnsi="Oswald"/>
          <w:sz w:val="36"/>
          <w:szCs w:val="36"/>
          <w:rtl w:val="0"/>
        </w:rPr>
        <w:t xml:space="preserve">VIDEO TRANSCRIPT</w:t>
      </w:r>
    </w:p>
    <w:p w:rsidR="00000000" w:rsidDel="00000000" w:rsidP="00000000" w:rsidRDefault="00000000" w:rsidRPr="00000000" w14:paraId="00000006">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Style w:val="Heading3"/>
        <w:pageBreakBefore w:val="0"/>
        <w:spacing w:line="480" w:lineRule="auto"/>
        <w:rPr>
          <w:b w:val="1"/>
          <w:color w:val="000000"/>
        </w:rPr>
      </w:pPr>
      <w:bookmarkStart w:colFirst="0" w:colLast="0" w:name="_e3qdhthrvcaz" w:id="3"/>
      <w:bookmarkEnd w:id="3"/>
      <w:r w:rsidDel="00000000" w:rsidR="00000000" w:rsidRPr="00000000">
        <w:rPr>
          <w:rFonts w:ascii="Oswald Medium" w:cs="Oswald Medium" w:eastAsia="Oswald Medium" w:hAnsi="Oswald Medium"/>
          <w:color w:val="000000"/>
          <w:rtl w:val="0"/>
        </w:rPr>
        <w:t xml:space="preserve">INTRODUCTION VIDEO</w:t>
      </w:r>
      <w:r w:rsidDel="00000000" w:rsidR="00000000" w:rsidRPr="00000000">
        <w:rPr>
          <w:rtl w:val="0"/>
        </w:rPr>
      </w:r>
    </w:p>
    <w:p w:rsidR="00000000" w:rsidDel="00000000" w:rsidP="00000000" w:rsidRDefault="00000000" w:rsidRPr="00000000" w14:paraId="00000008">
      <w:pPr>
        <w:pageBreakBefore w:val="0"/>
        <w:spacing w:line="480" w:lineRule="auto"/>
        <w:rPr/>
      </w:pPr>
      <w:r w:rsidDel="00000000" w:rsidR="00000000" w:rsidRPr="00000000">
        <w:rPr>
          <w:rtl w:val="0"/>
        </w:rPr>
        <w:t xml:space="preserve">Hi, it's Doug! Today, you're going to read a story, but this isn't just a story. It's a story about asking questions and learning how to figure out the answers. This story is about a boy named Sam, who is trying to figure out why his grandmother has an old log in her backyard. She says it's for her friends, but Sam doesn't think that makes any sense. You're going to read about what Sam figures out by watching that old log. As you read, you'll also get up and move, you'll look for clues, and you'll talk about your ideas. Let's turn the page and get started.</w:t>
      </w:r>
      <w:r w:rsidDel="00000000" w:rsidR="00000000" w:rsidRPr="00000000">
        <w:rPr>
          <w:rtl w:val="0"/>
        </w:rPr>
      </w:r>
    </w:p>
    <w:p w:rsidR="00000000" w:rsidDel="00000000" w:rsidP="00000000" w:rsidRDefault="00000000" w:rsidRPr="00000000" w14:paraId="00000009">
      <w:pPr>
        <w:pStyle w:val="Heading3"/>
        <w:pageBreakBefore w:val="0"/>
        <w:spacing w:line="480" w:lineRule="auto"/>
        <w:rPr/>
      </w:pPr>
      <w:bookmarkStart w:colFirst="0" w:colLast="0" w:name="_jx9kvmv1ragk" w:id="4"/>
      <w:bookmarkEnd w:id="4"/>
      <w:r w:rsidDel="00000000" w:rsidR="00000000" w:rsidRPr="00000000">
        <w:rPr>
          <w:rFonts w:ascii="Oswald Medium" w:cs="Oswald Medium" w:eastAsia="Oswald Medium" w:hAnsi="Oswald Medium"/>
          <w:color w:val="000000"/>
          <w:rtl w:val="0"/>
        </w:rPr>
        <w:t xml:space="preserve">FOLLOW READ-ALONG BOOK ON WEBSITE</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font w:name="Oswald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widowControl w:val="0"/>
      <w:spacing w:line="240" w:lineRule="auto"/>
      <w:jc w:val="center"/>
      <w:rPr>
        <w:sz w:val="4"/>
        <w:szCs w:val="4"/>
      </w:rPr>
    </w:pPr>
    <w:r w:rsidDel="00000000" w:rsidR="00000000" w:rsidRPr="00000000">
      <w:rPr/>
      <w:drawing>
        <wp:inline distB="19050" distT="19050" distL="19050" distR="19050">
          <wp:extent cx="1763323" cy="328500"/>
          <wp:effectExtent b="0" l="0" r="0" t="0"/>
          <wp:docPr id="2"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ageBreakBefore w:val="0"/>
      <w:widowControl w:val="0"/>
      <w:spacing w:line="240" w:lineRule="auto"/>
      <w:jc w:val="center"/>
      <w:rPr>
        <w:sz w:val="18"/>
        <w:szCs w:val="18"/>
      </w:rPr>
    </w:pPr>
    <w:r w:rsidDel="00000000" w:rsidR="00000000" w:rsidRPr="00000000">
      <w:rPr>
        <w:sz w:val="18"/>
        <w:szCs w:val="18"/>
        <w:rtl w:val="0"/>
      </w:rPr>
      <w:t xml:space="preserve">Why would you want an old log in your backyard?</w:t>
    </w:r>
    <w:r w:rsidDel="00000000" w:rsidR="00000000" w:rsidRPr="00000000">
      <w:rPr>
        <w:rtl w:val="0"/>
      </w:rPr>
    </w:r>
  </w:p>
  <w:p w:rsidR="00000000" w:rsidDel="00000000" w:rsidP="00000000" w:rsidRDefault="00000000" w:rsidRPr="00000000" w14:paraId="0000000F">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widowControl w:val="0"/>
      <w:spacing w:line="240" w:lineRule="auto"/>
      <w:jc w:val="center"/>
      <w:rPr/>
    </w:pPr>
    <w:r w:rsidDel="00000000" w:rsidR="00000000" w:rsidRPr="00000000">
      <w:rPr/>
      <w:drawing>
        <wp:inline distB="19050" distT="19050" distL="19050" distR="19050">
          <wp:extent cx="1828650" cy="149125"/>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650" cy="14912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ageBreakBefore w:val="0"/>
      <w:widowControl w:val="0"/>
      <w:spacing w:line="240" w:lineRule="auto"/>
      <w:jc w:val="center"/>
      <w:rPr>
        <w:sz w:val="4"/>
        <w:szCs w:val="4"/>
      </w:rPr>
    </w:pPr>
    <w:r w:rsidDel="00000000" w:rsidR="00000000" w:rsidRPr="00000000">
      <w:rPr>
        <w:rtl w:val="0"/>
      </w:rPr>
    </w:r>
  </w:p>
  <w:p w:rsidR="00000000" w:rsidDel="00000000" w:rsidP="00000000" w:rsidRDefault="00000000" w:rsidRPr="00000000" w14:paraId="00000012">
    <w:pPr>
      <w:pageBreakBefore w:val="0"/>
      <w:widowControl w:val="0"/>
      <w:spacing w:line="240" w:lineRule="auto"/>
      <w:jc w:val="center"/>
      <w:rPr>
        <w:sz w:val="4"/>
        <w:szCs w:val="4"/>
      </w:rPr>
    </w:pPr>
    <w:r w:rsidDel="00000000" w:rsidR="00000000" w:rsidRPr="00000000">
      <w:rPr>
        <w:rtl w:val="0"/>
      </w:rPr>
    </w:r>
  </w:p>
  <w:p w:rsidR="00000000" w:rsidDel="00000000" w:rsidP="00000000" w:rsidRDefault="00000000" w:rsidRPr="00000000" w14:paraId="00000013">
    <w:pPr>
      <w:pageBreakBefore w:val="0"/>
      <w:widowControl w:val="0"/>
      <w:spacing w:line="240" w:lineRule="auto"/>
      <w:jc w:val="center"/>
      <w:rPr>
        <w:sz w:val="18"/>
        <w:szCs w:val="18"/>
      </w:rPr>
    </w:pPr>
    <w:r w:rsidDel="00000000" w:rsidR="00000000" w:rsidRPr="00000000">
      <w:rPr>
        <w:sz w:val="18"/>
        <w:szCs w:val="18"/>
        <w:rtl w:val="0"/>
      </w:rPr>
      <w:t xml:space="preserve">Plant &amp; Animal Secrets | Mystery 6 Transcript</w:t>
    </w:r>
  </w:p>
  <w:p w:rsidR="00000000" w:rsidDel="00000000" w:rsidP="00000000" w:rsidRDefault="00000000" w:rsidRPr="00000000" w14:paraId="00000014">
    <w:pPr>
      <w:pageBreakBefore w:val="0"/>
      <w:widowControl w:val="0"/>
      <w:spacing w:line="24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drawing>
        <wp:inline distB="19050" distT="19050" distL="19050" distR="19050">
          <wp:extent cx="1763323" cy="328500"/>
          <wp:effectExtent b="0" l="0" r="0" t="0"/>
          <wp:docPr id="1" name="image1.png"/>
          <a:graphic>
            <a:graphicData uri="http://schemas.openxmlformats.org/drawingml/2006/picture">
              <pic:pic>
                <pic:nvPicPr>
                  <pic:cNvPr id="0" name="image1.png"/>
                  <pic:cNvPicPr preferRelativeResize="0"/>
                </pic:nvPicPr>
                <pic:blipFill>
                  <a:blip r:embed="rId1"/>
                  <a:srcRect b="-34811" l="0" r="-3852" t="-11579"/>
                  <a:stretch>
                    <a:fillRect/>
                  </a:stretch>
                </pic:blipFill>
                <pic:spPr>
                  <a:xfrm>
                    <a:off x="0" y="0"/>
                    <a:ext cx="1763323" cy="32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