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7550" w:type="dxa"/>
        <w:tblInd w:w="-72" w:type="dxa"/>
        <w:tblLook w:val="04A0" w:firstRow="1" w:lastRow="0" w:firstColumn="1" w:lastColumn="0" w:noHBand="0" w:noVBand="1"/>
      </w:tblPr>
      <w:tblGrid>
        <w:gridCol w:w="4511"/>
        <w:gridCol w:w="2523"/>
        <w:gridCol w:w="5550"/>
        <w:gridCol w:w="1996"/>
        <w:gridCol w:w="2970"/>
      </w:tblGrid>
      <w:tr w:rsidR="006444B4" w:rsidTr="00D27966">
        <w:trPr>
          <w:trHeight w:val="235"/>
        </w:trPr>
        <w:tc>
          <w:tcPr>
            <w:tcW w:w="4511" w:type="dxa"/>
            <w:vMerge w:val="restart"/>
          </w:tcPr>
          <w:p w:rsidR="006444B4" w:rsidRPr="00A40F81" w:rsidRDefault="006444B4" w:rsidP="00744B3F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44B4" w:rsidRDefault="006444B4" w:rsidP="00744B3F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6444B4" w:rsidRPr="00A40F81" w:rsidRDefault="006444B4" w:rsidP="00744B3F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523" w:type="dxa"/>
            <w:shd w:val="clear" w:color="auto" w:fill="6B7A8F"/>
            <w:vAlign w:val="bottom"/>
          </w:tcPr>
          <w:p w:rsidR="006444B4" w:rsidRPr="00D27966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27966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School:</w:t>
            </w:r>
          </w:p>
        </w:tc>
        <w:tc>
          <w:tcPr>
            <w:tcW w:w="5550" w:type="dxa"/>
            <w:vAlign w:val="bottom"/>
          </w:tcPr>
          <w:p w:rsidR="006444B4" w:rsidRPr="003F52DD" w:rsidRDefault="00D27966" w:rsidP="00744B3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C66E7">
              <w:rPr>
                <w:rFonts w:asciiTheme="majorHAnsi" w:hAnsiTheme="majorHAnsi"/>
                <w:b/>
                <w:sz w:val="20"/>
                <w:szCs w:val="20"/>
              </w:rPr>
              <w:t>DepEdClub.com</w:t>
            </w:r>
          </w:p>
        </w:tc>
        <w:tc>
          <w:tcPr>
            <w:tcW w:w="1996" w:type="dxa"/>
            <w:shd w:val="clear" w:color="auto" w:fill="6B7A8F"/>
            <w:vAlign w:val="bottom"/>
          </w:tcPr>
          <w:p w:rsidR="006444B4" w:rsidRPr="00D27966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27966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Grade Level:</w:t>
            </w:r>
          </w:p>
        </w:tc>
        <w:tc>
          <w:tcPr>
            <w:tcW w:w="2970" w:type="dxa"/>
            <w:vAlign w:val="bottom"/>
          </w:tcPr>
          <w:p w:rsidR="006444B4" w:rsidRPr="003F52DD" w:rsidRDefault="00787655" w:rsidP="00744B3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1B27C8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</w:tr>
      <w:tr w:rsidR="006444B4" w:rsidTr="00D27966">
        <w:trPr>
          <w:trHeight w:val="151"/>
        </w:trPr>
        <w:tc>
          <w:tcPr>
            <w:tcW w:w="4511" w:type="dxa"/>
            <w:vMerge/>
          </w:tcPr>
          <w:p w:rsidR="006444B4" w:rsidRDefault="006444B4" w:rsidP="00744B3F"/>
        </w:tc>
        <w:tc>
          <w:tcPr>
            <w:tcW w:w="2523" w:type="dxa"/>
            <w:shd w:val="clear" w:color="auto" w:fill="6B7A8F"/>
            <w:vAlign w:val="bottom"/>
          </w:tcPr>
          <w:p w:rsidR="006444B4" w:rsidRPr="00D27966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27966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Teacher:</w:t>
            </w:r>
          </w:p>
        </w:tc>
        <w:tc>
          <w:tcPr>
            <w:tcW w:w="5550" w:type="dxa"/>
            <w:vAlign w:val="bottom"/>
          </w:tcPr>
          <w:p w:rsidR="006444B4" w:rsidRPr="009033E0" w:rsidRDefault="008E4FB1" w:rsidP="00AF6A24">
            <w:r w:rsidRPr="003F52DD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File Created by</w:t>
            </w:r>
            <w:r w:rsidR="00787655" w:rsidRPr="003F52DD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 xml:space="preserve"> </w:t>
            </w:r>
            <w:r w:rsidR="00AF6A24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 xml:space="preserve">Sir </w:t>
            </w:r>
            <w:r w:rsidR="00AF6A24" w:rsidRPr="00AF6A24">
              <w:rPr>
                <w:rFonts w:asciiTheme="majorHAnsi" w:hAnsiTheme="majorHAnsi" w:cs="Times New Roman"/>
                <w:b/>
                <w:sz w:val="20"/>
                <w:szCs w:val="20"/>
              </w:rPr>
              <w:t>BIENVINIDO C. CRUZ JR</w:t>
            </w:r>
          </w:p>
        </w:tc>
        <w:tc>
          <w:tcPr>
            <w:tcW w:w="1996" w:type="dxa"/>
            <w:shd w:val="clear" w:color="auto" w:fill="6B7A8F"/>
            <w:vAlign w:val="bottom"/>
          </w:tcPr>
          <w:p w:rsidR="006444B4" w:rsidRPr="00D27966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27966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Learning Area:</w:t>
            </w:r>
          </w:p>
        </w:tc>
        <w:tc>
          <w:tcPr>
            <w:tcW w:w="2970" w:type="dxa"/>
            <w:vAlign w:val="bottom"/>
          </w:tcPr>
          <w:p w:rsidR="006444B4" w:rsidRPr="00B67D5C" w:rsidRDefault="00A53A00" w:rsidP="000A3D7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FILIPINO</w:t>
            </w:r>
          </w:p>
        </w:tc>
      </w:tr>
      <w:tr w:rsidR="006444B4" w:rsidTr="00D27966">
        <w:trPr>
          <w:trHeight w:val="151"/>
        </w:trPr>
        <w:tc>
          <w:tcPr>
            <w:tcW w:w="4511" w:type="dxa"/>
            <w:vMerge/>
          </w:tcPr>
          <w:p w:rsidR="006444B4" w:rsidRDefault="006444B4" w:rsidP="00744B3F"/>
        </w:tc>
        <w:tc>
          <w:tcPr>
            <w:tcW w:w="2523" w:type="dxa"/>
            <w:shd w:val="clear" w:color="auto" w:fill="6B7A8F"/>
            <w:vAlign w:val="bottom"/>
          </w:tcPr>
          <w:p w:rsidR="006444B4" w:rsidRPr="00D27966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27966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Teaching Dates and Time:</w:t>
            </w:r>
          </w:p>
        </w:tc>
        <w:tc>
          <w:tcPr>
            <w:tcW w:w="5550" w:type="dxa"/>
            <w:vAlign w:val="bottom"/>
          </w:tcPr>
          <w:p w:rsidR="006444B4" w:rsidRPr="003F52DD" w:rsidRDefault="007E54DA" w:rsidP="001F26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E54DA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NOVEMBER 21 - 25, 2022 </w:t>
            </w:r>
            <w:r w:rsidR="00966CE5">
              <w:rPr>
                <w:rFonts w:ascii="Cambria" w:hAnsi="Cambria" w:cs="Cambria"/>
                <w:b/>
                <w:bCs/>
                <w:sz w:val="20"/>
                <w:szCs w:val="20"/>
              </w:rPr>
              <w:t>(WEEK 3)</w:t>
            </w:r>
          </w:p>
        </w:tc>
        <w:tc>
          <w:tcPr>
            <w:tcW w:w="1996" w:type="dxa"/>
            <w:shd w:val="clear" w:color="auto" w:fill="6B7A8F"/>
            <w:vAlign w:val="bottom"/>
          </w:tcPr>
          <w:p w:rsidR="006444B4" w:rsidRPr="00D27966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27966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Quarter:</w:t>
            </w:r>
          </w:p>
        </w:tc>
        <w:tc>
          <w:tcPr>
            <w:tcW w:w="2970" w:type="dxa"/>
            <w:vAlign w:val="bottom"/>
          </w:tcPr>
          <w:p w:rsidR="006444B4" w:rsidRPr="003F52DD" w:rsidRDefault="001F26EF" w:rsidP="00744B3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1F26EF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 xml:space="preserve"> QUARTER</w:t>
            </w:r>
          </w:p>
        </w:tc>
      </w:tr>
    </w:tbl>
    <w:p w:rsidR="00A33AF7" w:rsidRDefault="00A33AF7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72" w:tblpY="126"/>
        <w:tblW w:w="17568" w:type="dxa"/>
        <w:shd w:val="clear" w:color="auto" w:fill="0070C0"/>
        <w:tblLayout w:type="fixed"/>
        <w:tblLook w:val="04A0" w:firstRow="1" w:lastRow="0" w:firstColumn="1" w:lastColumn="0" w:noHBand="0" w:noVBand="1"/>
      </w:tblPr>
      <w:tblGrid>
        <w:gridCol w:w="3258"/>
        <w:gridCol w:w="2592"/>
        <w:gridCol w:w="2880"/>
        <w:gridCol w:w="3078"/>
        <w:gridCol w:w="2970"/>
        <w:gridCol w:w="2790"/>
      </w:tblGrid>
      <w:tr w:rsidR="004C3209" w:rsidRPr="00161B66" w:rsidTr="00D27966">
        <w:tc>
          <w:tcPr>
            <w:tcW w:w="3258" w:type="dxa"/>
            <w:shd w:val="clear" w:color="auto" w:fill="6B7A8F"/>
            <w:vAlign w:val="center"/>
          </w:tcPr>
          <w:p w:rsidR="004C3209" w:rsidRPr="00D27966" w:rsidRDefault="004C3209" w:rsidP="00F6443E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</w:p>
        </w:tc>
        <w:tc>
          <w:tcPr>
            <w:tcW w:w="2592" w:type="dxa"/>
            <w:shd w:val="clear" w:color="auto" w:fill="6B7A8F"/>
          </w:tcPr>
          <w:p w:rsidR="004C3209" w:rsidRPr="00D27966" w:rsidRDefault="004C3209" w:rsidP="00F6443E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  <w:r w:rsidRPr="00D27966">
              <w:rPr>
                <w:rFonts w:asciiTheme="majorHAnsi" w:hAnsiTheme="majorHAnsi"/>
                <w:b/>
                <w:color w:val="FFFFFF" w:themeColor="background1"/>
                <w:sz w:val="24"/>
              </w:rPr>
              <w:t>MONDAY</w:t>
            </w:r>
          </w:p>
        </w:tc>
        <w:tc>
          <w:tcPr>
            <w:tcW w:w="2880" w:type="dxa"/>
            <w:shd w:val="clear" w:color="auto" w:fill="6B7A8F"/>
          </w:tcPr>
          <w:p w:rsidR="004C3209" w:rsidRPr="00D27966" w:rsidRDefault="004C3209" w:rsidP="00F6443E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  <w:r w:rsidRPr="00D27966">
              <w:rPr>
                <w:rFonts w:asciiTheme="majorHAnsi" w:hAnsiTheme="majorHAnsi"/>
                <w:b/>
                <w:color w:val="FFFFFF" w:themeColor="background1"/>
                <w:sz w:val="24"/>
              </w:rPr>
              <w:t>TUESDAY</w:t>
            </w:r>
          </w:p>
        </w:tc>
        <w:tc>
          <w:tcPr>
            <w:tcW w:w="3078" w:type="dxa"/>
            <w:shd w:val="clear" w:color="auto" w:fill="6B7A8F"/>
          </w:tcPr>
          <w:p w:rsidR="004C3209" w:rsidRPr="00D27966" w:rsidRDefault="004C3209" w:rsidP="00F6443E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  <w:r w:rsidRPr="00D27966">
              <w:rPr>
                <w:rFonts w:asciiTheme="majorHAnsi" w:hAnsiTheme="majorHAnsi"/>
                <w:b/>
                <w:color w:val="FFFFFF" w:themeColor="background1"/>
                <w:sz w:val="24"/>
              </w:rPr>
              <w:t>WEDNESDAY</w:t>
            </w:r>
          </w:p>
        </w:tc>
        <w:tc>
          <w:tcPr>
            <w:tcW w:w="2970" w:type="dxa"/>
            <w:shd w:val="clear" w:color="auto" w:fill="6B7A8F"/>
          </w:tcPr>
          <w:p w:rsidR="004C3209" w:rsidRPr="00D27966" w:rsidRDefault="004C3209" w:rsidP="00F6443E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  <w:r w:rsidRPr="00D27966">
              <w:rPr>
                <w:rFonts w:asciiTheme="majorHAnsi" w:hAnsiTheme="majorHAnsi"/>
                <w:b/>
                <w:color w:val="FFFFFF" w:themeColor="background1"/>
                <w:sz w:val="24"/>
              </w:rPr>
              <w:t>THURSDAY</w:t>
            </w:r>
          </w:p>
        </w:tc>
        <w:tc>
          <w:tcPr>
            <w:tcW w:w="2790" w:type="dxa"/>
            <w:shd w:val="clear" w:color="auto" w:fill="6B7A8F"/>
          </w:tcPr>
          <w:p w:rsidR="004C3209" w:rsidRPr="00D27966" w:rsidRDefault="004C3209" w:rsidP="00F6443E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  <w:r w:rsidRPr="00D27966">
              <w:rPr>
                <w:rFonts w:asciiTheme="majorHAnsi" w:hAnsiTheme="majorHAnsi"/>
                <w:b/>
                <w:color w:val="FFFFFF" w:themeColor="background1"/>
                <w:sz w:val="24"/>
              </w:rPr>
              <w:t>FRIDAY</w:t>
            </w:r>
          </w:p>
        </w:tc>
      </w:tr>
    </w:tbl>
    <w:tbl>
      <w:tblPr>
        <w:tblW w:w="17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2700"/>
        <w:gridCol w:w="2880"/>
        <w:gridCol w:w="3060"/>
        <w:gridCol w:w="2880"/>
        <w:gridCol w:w="180"/>
        <w:gridCol w:w="2684"/>
      </w:tblGrid>
      <w:tr w:rsidR="00A53A00" w:rsidRPr="004707A9" w:rsidTr="00D27966">
        <w:trPr>
          <w:trHeight w:val="332"/>
          <w:jc w:val="center"/>
        </w:trPr>
        <w:tc>
          <w:tcPr>
            <w:tcW w:w="3150" w:type="dxa"/>
            <w:shd w:val="clear" w:color="auto" w:fill="E7E9ED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53A00">
              <w:rPr>
                <w:rFonts w:asciiTheme="minorHAnsi" w:hAnsiTheme="minorHAnsi" w:cstheme="minorHAnsi"/>
                <w:b/>
                <w:sz w:val="20"/>
                <w:szCs w:val="20"/>
              </w:rPr>
              <w:t>I. LAYUNIN</w:t>
            </w:r>
          </w:p>
        </w:tc>
        <w:tc>
          <w:tcPr>
            <w:tcW w:w="14384" w:type="dxa"/>
            <w:gridSpan w:val="6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A53A00" w:rsidRPr="004707A9" w:rsidTr="00D27966">
        <w:trPr>
          <w:jc w:val="center"/>
        </w:trPr>
        <w:tc>
          <w:tcPr>
            <w:tcW w:w="3150" w:type="dxa"/>
            <w:shd w:val="clear" w:color="auto" w:fill="E7E9ED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A. Pamantayang Pangnilalaman</w:t>
            </w:r>
          </w:p>
        </w:tc>
        <w:tc>
          <w:tcPr>
            <w:tcW w:w="2700" w:type="dxa"/>
            <w:shd w:val="clear" w:color="auto" w:fill="auto"/>
          </w:tcPr>
          <w:p w:rsidR="00A53A00" w:rsidRPr="00A53A00" w:rsidRDefault="00A53A00" w:rsidP="00966F6C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A53A00" w:rsidRPr="00A53A00" w:rsidRDefault="00A53A00" w:rsidP="00966F6C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8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Naipamamalas ang kakayahan sa mapanuring pakikinig at pag-unawa sa napakinggan</w:t>
            </w:r>
          </w:p>
        </w:tc>
        <w:tc>
          <w:tcPr>
            <w:tcW w:w="306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Naipamamalas ang kakayahan sa mapanuring pakikinig at pag-unawa sa napakinggan</w:t>
            </w:r>
          </w:p>
        </w:tc>
        <w:tc>
          <w:tcPr>
            <w:tcW w:w="288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Naipamamalas ang kakayahan at tatas sa pagsasalita at pagpapahayag ng sariling ideya, kaisipan, karanasan, at damdamin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Napauunlad ang kasanayan sa pagsulat ng iba’t-ibang uri ng sulatin</w:t>
            </w:r>
          </w:p>
        </w:tc>
      </w:tr>
      <w:tr w:rsidR="00A53A00" w:rsidRPr="004707A9" w:rsidTr="00D27966">
        <w:trPr>
          <w:jc w:val="center"/>
        </w:trPr>
        <w:tc>
          <w:tcPr>
            <w:tcW w:w="3150" w:type="dxa"/>
            <w:shd w:val="clear" w:color="auto" w:fill="E7E9ED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B. Pamantayan sa pagganap</w:t>
            </w:r>
          </w:p>
        </w:tc>
        <w:tc>
          <w:tcPr>
            <w:tcW w:w="270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Naisasakilos at nakatutugon nang angkop at wasto</w:t>
            </w:r>
          </w:p>
        </w:tc>
        <w:tc>
          <w:tcPr>
            <w:tcW w:w="306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Naisasakilos ang napikinggang kuwento o usapan</w:t>
            </w:r>
          </w:p>
        </w:tc>
        <w:tc>
          <w:tcPr>
            <w:tcW w:w="288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Naisasalaysay muli ang ang binasang kuwento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Nakasususlat ng talatang naglalrawan</w:t>
            </w:r>
          </w:p>
        </w:tc>
      </w:tr>
      <w:tr w:rsidR="00A53A00" w:rsidRPr="004707A9" w:rsidTr="00D27966">
        <w:trPr>
          <w:jc w:val="center"/>
        </w:trPr>
        <w:tc>
          <w:tcPr>
            <w:tcW w:w="3150" w:type="dxa"/>
            <w:shd w:val="clear" w:color="auto" w:fill="E7E9ED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C. Mga Kasanayan sa Pagkatuto</w:t>
            </w: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Isulat ang code ng bawat kasanayan</w:t>
            </w:r>
          </w:p>
        </w:tc>
        <w:tc>
          <w:tcPr>
            <w:tcW w:w="270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F4PN-IId-j-15</w:t>
            </w: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Nakikinig nang mabuti sa nagsasalita upang maulit at mabigyang-kahulugan ang mga pahayag</w:t>
            </w: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F4PN</w:t>
            </w:r>
            <w:r w:rsidRPr="00A53A0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softHyphen/>
              <w:t>– IIc-7</w:t>
            </w: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Natutukoy ang paksa ng napakinggang teksto</w:t>
            </w:r>
          </w:p>
        </w:tc>
        <w:tc>
          <w:tcPr>
            <w:tcW w:w="288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F4WG -IIa – c-4</w:t>
            </w: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Nagagamit nang wasto ang pang-uri sa paglalarawan ng tao, lugar, bagay, at pangyayari sa sarili, sa ibang tao na katulong sa pamayanan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F4PU-IIc-d-2.1</w:t>
            </w: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Nakasusulat ng talatang nagbabalita</w:t>
            </w:r>
          </w:p>
        </w:tc>
      </w:tr>
      <w:tr w:rsidR="00A53A00" w:rsidRPr="004707A9" w:rsidTr="00D27966">
        <w:trPr>
          <w:jc w:val="center"/>
        </w:trPr>
        <w:tc>
          <w:tcPr>
            <w:tcW w:w="3150" w:type="dxa"/>
            <w:vMerge w:val="restart"/>
            <w:shd w:val="clear" w:color="auto" w:fill="E7E9ED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II. NILALAMAN</w:t>
            </w:r>
          </w:p>
        </w:tc>
        <w:tc>
          <w:tcPr>
            <w:tcW w:w="14384" w:type="dxa"/>
            <w:gridSpan w:val="6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A53A00" w:rsidRPr="004707A9" w:rsidTr="00D27966">
        <w:trPr>
          <w:jc w:val="center"/>
        </w:trPr>
        <w:tc>
          <w:tcPr>
            <w:tcW w:w="3150" w:type="dxa"/>
            <w:vMerge/>
            <w:shd w:val="clear" w:color="auto" w:fill="E7E9ED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Nakinig nang mabuti sa nagsasalita upang maulit at mabigyang-kahulugan ang mga pahayag</w:t>
            </w: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Natukoy ang paksa ng napakinggang teksto</w:t>
            </w:r>
          </w:p>
        </w:tc>
        <w:tc>
          <w:tcPr>
            <w:tcW w:w="288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Nagamit nang wasto ang pang-uri sa paglalarawan ng tao, lugar, bagay, at pangyayari sa sarili, sa ibang tao na katulong sa pamayanan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Nakasulat ng talatang nagbabalita</w:t>
            </w:r>
          </w:p>
        </w:tc>
      </w:tr>
      <w:tr w:rsidR="00A53A00" w:rsidRPr="004707A9" w:rsidTr="00D27966">
        <w:trPr>
          <w:jc w:val="center"/>
        </w:trPr>
        <w:tc>
          <w:tcPr>
            <w:tcW w:w="3150" w:type="dxa"/>
            <w:shd w:val="clear" w:color="auto" w:fill="E7E9ED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III. KAGAMITANG PANTURO</w:t>
            </w:r>
          </w:p>
        </w:tc>
        <w:tc>
          <w:tcPr>
            <w:tcW w:w="14384" w:type="dxa"/>
            <w:gridSpan w:val="6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A53A00" w:rsidRPr="004707A9" w:rsidTr="00D27966">
        <w:trPr>
          <w:jc w:val="center"/>
        </w:trPr>
        <w:tc>
          <w:tcPr>
            <w:tcW w:w="3150" w:type="dxa"/>
            <w:shd w:val="clear" w:color="auto" w:fill="E7E9ED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A. Sanggunian</w:t>
            </w:r>
          </w:p>
        </w:tc>
        <w:tc>
          <w:tcPr>
            <w:tcW w:w="270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A53A00" w:rsidRPr="004707A9" w:rsidTr="00D27966">
        <w:trPr>
          <w:jc w:val="center"/>
        </w:trPr>
        <w:tc>
          <w:tcPr>
            <w:tcW w:w="3150" w:type="dxa"/>
            <w:shd w:val="clear" w:color="auto" w:fill="E7E9ED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1. Mga Pahina sa Gabay ng Guro</w:t>
            </w:r>
          </w:p>
        </w:tc>
        <w:tc>
          <w:tcPr>
            <w:tcW w:w="270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p. 118-120</w:t>
            </w:r>
          </w:p>
        </w:tc>
        <w:tc>
          <w:tcPr>
            <w:tcW w:w="306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P. 118-120</w:t>
            </w:r>
          </w:p>
        </w:tc>
        <w:tc>
          <w:tcPr>
            <w:tcW w:w="288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P. 121-123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p. 123-125</w:t>
            </w:r>
          </w:p>
        </w:tc>
      </w:tr>
      <w:tr w:rsidR="00A53A00" w:rsidRPr="004707A9" w:rsidTr="00D27966">
        <w:trPr>
          <w:jc w:val="center"/>
        </w:trPr>
        <w:tc>
          <w:tcPr>
            <w:tcW w:w="3150" w:type="dxa"/>
            <w:shd w:val="clear" w:color="auto" w:fill="E7E9ED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2. Mga Pahina sa Kagamitang Pang-</w:t>
            </w: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Mag-aaral</w:t>
            </w:r>
          </w:p>
        </w:tc>
        <w:tc>
          <w:tcPr>
            <w:tcW w:w="270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A53A00" w:rsidRPr="004707A9" w:rsidTr="00D27966">
        <w:trPr>
          <w:jc w:val="center"/>
        </w:trPr>
        <w:tc>
          <w:tcPr>
            <w:tcW w:w="3150" w:type="dxa"/>
            <w:shd w:val="clear" w:color="auto" w:fill="E7E9ED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3. Mga Pahina sa Teksbuk</w:t>
            </w:r>
          </w:p>
        </w:tc>
        <w:tc>
          <w:tcPr>
            <w:tcW w:w="270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A53A00" w:rsidRPr="004707A9" w:rsidTr="00D27966">
        <w:trPr>
          <w:jc w:val="center"/>
        </w:trPr>
        <w:tc>
          <w:tcPr>
            <w:tcW w:w="3150" w:type="dxa"/>
            <w:shd w:val="clear" w:color="auto" w:fill="E7E9ED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4. Karagdagang Kagamitan mula sa </w:t>
            </w: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portal ng Learning Resource</w:t>
            </w:r>
          </w:p>
        </w:tc>
        <w:tc>
          <w:tcPr>
            <w:tcW w:w="270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A53A00" w:rsidRPr="004707A9" w:rsidTr="00D27966">
        <w:trPr>
          <w:jc w:val="center"/>
        </w:trPr>
        <w:tc>
          <w:tcPr>
            <w:tcW w:w="3150" w:type="dxa"/>
            <w:shd w:val="clear" w:color="auto" w:fill="E7E9ED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B. Iba pang Kagamitang Panturo</w:t>
            </w:r>
          </w:p>
        </w:tc>
        <w:tc>
          <w:tcPr>
            <w:tcW w:w="270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Tsart, diksiyonaryo, balita</w:t>
            </w:r>
          </w:p>
        </w:tc>
        <w:tc>
          <w:tcPr>
            <w:tcW w:w="306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Tsart, balita</w:t>
            </w:r>
          </w:p>
        </w:tc>
        <w:tc>
          <w:tcPr>
            <w:tcW w:w="288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Tsart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Tsart</w:t>
            </w:r>
          </w:p>
        </w:tc>
      </w:tr>
      <w:tr w:rsidR="00A53A00" w:rsidRPr="004707A9" w:rsidTr="00D27966">
        <w:trPr>
          <w:jc w:val="center"/>
        </w:trPr>
        <w:tc>
          <w:tcPr>
            <w:tcW w:w="3150" w:type="dxa"/>
            <w:shd w:val="clear" w:color="auto" w:fill="E7E9ED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IV. PAMAMARAAN</w:t>
            </w:r>
          </w:p>
        </w:tc>
        <w:tc>
          <w:tcPr>
            <w:tcW w:w="14384" w:type="dxa"/>
            <w:gridSpan w:val="6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A53A00" w:rsidRPr="004707A9" w:rsidTr="00D27966">
        <w:trPr>
          <w:jc w:val="center"/>
        </w:trPr>
        <w:tc>
          <w:tcPr>
            <w:tcW w:w="3150" w:type="dxa"/>
            <w:shd w:val="clear" w:color="auto" w:fill="E7E9ED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A. Balik-Aral sa nakaraang aralin at/o</w:t>
            </w: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pagsisimula ng bagong aralin</w:t>
            </w:r>
          </w:p>
        </w:tc>
        <w:tc>
          <w:tcPr>
            <w:tcW w:w="270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Magbigay ang mga salita mula sa mga nagdaang aralin sa Filipino</w:t>
            </w:r>
          </w:p>
        </w:tc>
        <w:tc>
          <w:tcPr>
            <w:tcW w:w="306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Humanap ng kapareha. Maging salamin ng kapareha sa pamamagitan ng paglalrawan ng kapareha.</w:t>
            </w: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Tumawag ng ila pares ng mag-aaral upang magbahagi ng </w:t>
            </w: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kanilang paglalarawan sa isa’t-isa. Anong pang-uri ang ginamit? Paano ito ginagamit?</w:t>
            </w:r>
          </w:p>
        </w:tc>
        <w:tc>
          <w:tcPr>
            <w:tcW w:w="2684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A53A00" w:rsidRPr="004707A9" w:rsidTr="00D27966">
        <w:trPr>
          <w:jc w:val="center"/>
        </w:trPr>
        <w:tc>
          <w:tcPr>
            <w:tcW w:w="3150" w:type="dxa"/>
            <w:shd w:val="clear" w:color="auto" w:fill="E7E9ED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B. Paghahabi sa layunin ng aralin</w:t>
            </w:r>
          </w:p>
        </w:tc>
        <w:tc>
          <w:tcPr>
            <w:tcW w:w="270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Ipakuha ang diksiyonaryo ng mga mag-aaral. Ipahanap ang kahulugan ng mga salita:</w:t>
            </w: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-dengue</w:t>
            </w: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-sintomas</w:t>
            </w: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Ipagamit ang mga salita sa sariling pangungusap. </w:t>
            </w: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Itanong: </w:t>
            </w: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Nagkasakit ka na ba?</w:t>
            </w: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Ano ang nagging sakita mo?</w:t>
            </w: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Paano ka gumaling?</w:t>
            </w: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Tumawag ng ilang mag-aaral upang magbahagi ng kanilang sagot.</w:t>
            </w:r>
          </w:p>
        </w:tc>
        <w:tc>
          <w:tcPr>
            <w:tcW w:w="306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Paano ba maiiwasan o mababawasan ang kaso ng dengue sa ating pamayanan? Sino-sino ang magiging katuwang natin sa pagsugpo nito? Alamin natin sa pamamagitan ng pagbasa ng iang balita tungkol ditto.</w:t>
            </w:r>
          </w:p>
          <w:p w:rsidR="00094C40" w:rsidRDefault="00094C40" w:rsidP="00094C4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Original File Submitted and Formatted by DepEd Club Member - visit depedclub.com for more</w:t>
            </w: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Maghahanda ang guro ng mga larawan at ipagamit ang pang-uri sa paglalarawan dito.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Magkaroon ng balitaan sa klase tungkol sa napapanahong isyu</w:t>
            </w: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Pag-usapan ang balitang ibinahagi sa klase.</w:t>
            </w:r>
          </w:p>
        </w:tc>
      </w:tr>
      <w:tr w:rsidR="00A53A00" w:rsidRPr="004707A9" w:rsidTr="00D27966">
        <w:trPr>
          <w:jc w:val="center"/>
        </w:trPr>
        <w:tc>
          <w:tcPr>
            <w:tcW w:w="3150" w:type="dxa"/>
            <w:shd w:val="clear" w:color="auto" w:fill="E7E9ED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C. Pag-uugnay ng mga halimbawa sa </w:t>
            </w: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bagong aralin</w:t>
            </w:r>
          </w:p>
        </w:tc>
        <w:tc>
          <w:tcPr>
            <w:tcW w:w="270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Basahin nang malakas sa mga mag-aaral.</w:t>
            </w: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Matalino si Jose Rizal. Natuto siyang bumasa sa gulang na tatlong taon. Nagtapos siya ng elementarya at sekondarya na nangunguna s klase. Marami siyang kursong natapos. Nag-aral siya ng medisina, pagpipinta, paglililok, at pagsulat. Naging matagumpay siya sa mga kursong ito.</w:t>
            </w: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Itanong: </w:t>
            </w: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Sino ang pinag-uusapan sa teksto?</w:t>
            </w: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Paano nagging katuwang ng mga Pilipino si Dr. Jose Rizal?</w:t>
            </w: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Paano ka magiging katuwang ng kapuwa mo sa pag-unlad?</w:t>
            </w:r>
          </w:p>
        </w:tc>
        <w:tc>
          <w:tcPr>
            <w:tcW w:w="306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Ipabasa sa mga bata ang balita sa LM, p. 60-61</w:t>
            </w:r>
          </w:p>
        </w:tc>
        <w:tc>
          <w:tcPr>
            <w:tcW w:w="288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Ano-ano ang mga pang-uring ginamit sa mga larawan?</w:t>
            </w: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Maghahanda ang guro ng isang sitwasyon at ipasulat sa mga mag-aaral ng patalata.</w:t>
            </w: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A53A00" w:rsidRPr="004707A9" w:rsidTr="00D27966">
        <w:trPr>
          <w:jc w:val="center"/>
        </w:trPr>
        <w:tc>
          <w:tcPr>
            <w:tcW w:w="3150" w:type="dxa"/>
            <w:shd w:val="clear" w:color="auto" w:fill="E7E9ED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D. Pagtatalakay ng bagong konsepto at </w:t>
            </w: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pagalalahad ng bagong kasanayan #1</w:t>
            </w:r>
          </w:p>
        </w:tc>
        <w:tc>
          <w:tcPr>
            <w:tcW w:w="270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Maghahanda ang guro ng isang sitwasyon at basahin ito sa mga mag-aaral. Ipabigay ang kahulugan ng pahayag.</w:t>
            </w:r>
          </w:p>
        </w:tc>
        <w:tc>
          <w:tcPr>
            <w:tcW w:w="3060" w:type="dxa"/>
            <w:shd w:val="clear" w:color="auto" w:fill="auto"/>
          </w:tcPr>
          <w:p w:rsidR="00A53A00" w:rsidRPr="00A53A00" w:rsidRDefault="00A53A00" w:rsidP="00966F6C">
            <w:pPr>
              <w:ind w:left="95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Ano ang paksa ng bawat talata sa balitang ito?</w:t>
            </w:r>
          </w:p>
        </w:tc>
        <w:tc>
          <w:tcPr>
            <w:tcW w:w="288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Gawin Natin, TG, p. 121-122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Gawin Natin, TG,p. 123</w:t>
            </w:r>
          </w:p>
        </w:tc>
      </w:tr>
      <w:tr w:rsidR="00A53A00" w:rsidRPr="004707A9" w:rsidTr="00D27966">
        <w:trPr>
          <w:jc w:val="center"/>
        </w:trPr>
        <w:tc>
          <w:tcPr>
            <w:tcW w:w="3150" w:type="dxa"/>
            <w:shd w:val="clear" w:color="auto" w:fill="E7E9ED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E. Pagtalakay ng bagong konsepto at </w:t>
            </w: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paglalahad ng bagong kasanayan </w:t>
            </w: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#2</w:t>
            </w:r>
          </w:p>
        </w:tc>
        <w:tc>
          <w:tcPr>
            <w:tcW w:w="270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Pangkatin ang mga bata. Maghahanda ang guro ng mga balita na nakarekord at iparinig </w:t>
            </w: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ito sa bawat grupo:</w:t>
            </w: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I – Tungkol drugs</w:t>
            </w: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II – Tungkol sa kalikasan</w:t>
            </w: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III –Tungkol sa  bagong Presidente</w:t>
            </w:r>
          </w:p>
        </w:tc>
        <w:tc>
          <w:tcPr>
            <w:tcW w:w="306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Papangkatin ang mga bata.</w:t>
            </w: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Gawin Ninyo A, LM, p. 62</w:t>
            </w:r>
          </w:p>
        </w:tc>
        <w:tc>
          <w:tcPr>
            <w:tcW w:w="288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Gawin Ninyo, TG, p. 122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Gawin Ninyo, TG, p. 124</w:t>
            </w:r>
          </w:p>
        </w:tc>
      </w:tr>
      <w:tr w:rsidR="00A53A00" w:rsidRPr="004707A9" w:rsidTr="00D27966">
        <w:trPr>
          <w:jc w:val="center"/>
        </w:trPr>
        <w:tc>
          <w:tcPr>
            <w:tcW w:w="3150" w:type="dxa"/>
            <w:shd w:val="clear" w:color="auto" w:fill="E7E9ED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F. Paglinang sa Kabihasnan</w:t>
            </w: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(Tungo sa Formative Assessment)</w:t>
            </w:r>
          </w:p>
        </w:tc>
        <w:tc>
          <w:tcPr>
            <w:tcW w:w="270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Maghahanda ang guro ng isang nakarekord na balita tungkol sa bullying?</w:t>
            </w:r>
          </w:p>
        </w:tc>
        <w:tc>
          <w:tcPr>
            <w:tcW w:w="306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Maghahanda ang guro ng limang talata at tukuyin ng mga mag-aaral ang paksa dito.</w:t>
            </w:r>
          </w:p>
        </w:tc>
        <w:tc>
          <w:tcPr>
            <w:tcW w:w="288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Tukuyin ang tatlong taong katuwang sa sariling pamayanang kinabibilangan. Paghambingin ang tatlong ito.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Maghanda ang guro ng isang isyu at ipasulat ito ng patalatang nagbabalita</w:t>
            </w:r>
          </w:p>
        </w:tc>
      </w:tr>
      <w:tr w:rsidR="00A53A00" w:rsidRPr="004707A9" w:rsidTr="00D27966">
        <w:trPr>
          <w:jc w:val="center"/>
        </w:trPr>
        <w:tc>
          <w:tcPr>
            <w:tcW w:w="3150" w:type="dxa"/>
            <w:shd w:val="clear" w:color="auto" w:fill="E7E9ED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G. Paglalapat ng aralin sa pang-araw-</w:t>
            </w: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araw na buhay</w:t>
            </w:r>
          </w:p>
        </w:tc>
        <w:tc>
          <w:tcPr>
            <w:tcW w:w="270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Ano ang dapat gawin kapag may nagsasalita?</w:t>
            </w: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Anong balyu ang iyong ipinakita?</w:t>
            </w: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Paano mo pasasalamatan ang mga katuwang sa pag-unlad na nasa pamayanan mo?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A53A00" w:rsidRPr="004707A9" w:rsidTr="00D27966">
        <w:trPr>
          <w:jc w:val="center"/>
        </w:trPr>
        <w:tc>
          <w:tcPr>
            <w:tcW w:w="3150" w:type="dxa"/>
            <w:shd w:val="clear" w:color="auto" w:fill="E7E9ED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H. Paglalahat ng Aralin</w:t>
            </w:r>
          </w:p>
        </w:tc>
        <w:tc>
          <w:tcPr>
            <w:tcW w:w="270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Bakit kailangan na makinig nang mabuti kapag may nagsasalita?</w:t>
            </w:r>
          </w:p>
        </w:tc>
        <w:tc>
          <w:tcPr>
            <w:tcW w:w="306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Ano ang paksang pangungusap?</w:t>
            </w: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Kailan ginagamit ang pang-uri?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Ano ang dapat gawin sa pagsulat ng balitang patalata?</w:t>
            </w:r>
          </w:p>
        </w:tc>
      </w:tr>
      <w:tr w:rsidR="00A53A00" w:rsidRPr="004707A9" w:rsidTr="00D27966">
        <w:trPr>
          <w:jc w:val="center"/>
        </w:trPr>
        <w:tc>
          <w:tcPr>
            <w:tcW w:w="3150" w:type="dxa"/>
            <w:shd w:val="clear" w:color="auto" w:fill="E7E9ED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I. Pagtataya ng Aralin</w:t>
            </w:r>
          </w:p>
        </w:tc>
        <w:tc>
          <w:tcPr>
            <w:tcW w:w="2700" w:type="dxa"/>
            <w:shd w:val="clear" w:color="auto" w:fill="auto"/>
          </w:tcPr>
          <w:p w:rsidR="00A53A00" w:rsidRPr="00A53A00" w:rsidRDefault="00A53A00" w:rsidP="00966F6C">
            <w:pPr>
              <w:ind w:left="95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A53A00" w:rsidRPr="00A53A00" w:rsidRDefault="00A53A00" w:rsidP="00966F6C">
            <w:pPr>
              <w:ind w:left="95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Maghahanda ang guro ng isang talata at basahin ito nang malakas sa mga mag-aaral. Ipaulit muli ito sa mga bata upang mabigyang kahulugan ang pahayag.</w:t>
            </w:r>
          </w:p>
        </w:tc>
        <w:tc>
          <w:tcPr>
            <w:tcW w:w="306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Gawin Mo A, LM, p. 65</w:t>
            </w:r>
          </w:p>
        </w:tc>
        <w:tc>
          <w:tcPr>
            <w:tcW w:w="288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Subukin Natin, TG, p. 123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Gumupit ng isang larawan ng pangyayari sa lumang magasin o diyaryo. Sumulat ng isang balita tungkol sa nakuhang larawan.</w:t>
            </w: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(Rubrics, TG, p. 124-125)</w:t>
            </w:r>
          </w:p>
        </w:tc>
      </w:tr>
      <w:tr w:rsidR="00A53A00" w:rsidRPr="004707A9" w:rsidTr="00D27966">
        <w:trPr>
          <w:jc w:val="center"/>
        </w:trPr>
        <w:tc>
          <w:tcPr>
            <w:tcW w:w="3150" w:type="dxa"/>
            <w:shd w:val="clear" w:color="auto" w:fill="E7E9ED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J. Karagdagang Gawain para sa takdang-</w:t>
            </w:r>
          </w:p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aralin at remediation</w:t>
            </w:r>
          </w:p>
        </w:tc>
        <w:tc>
          <w:tcPr>
            <w:tcW w:w="270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Makinig sa mga balita sa TV at kumuha ng isang isyu upang mabigyang kahulugan ang mga pahayag. Isulat ito sa isang papel at basahin kinabukasan.</w:t>
            </w:r>
          </w:p>
        </w:tc>
        <w:tc>
          <w:tcPr>
            <w:tcW w:w="306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Maghanap ng limang talata at tukuyin ang paksa dito.</w:t>
            </w:r>
          </w:p>
        </w:tc>
        <w:tc>
          <w:tcPr>
            <w:tcW w:w="2880" w:type="dxa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53A00">
              <w:rPr>
                <w:rFonts w:asciiTheme="minorHAnsi" w:eastAsia="Calibri" w:hAnsiTheme="minorHAnsi" w:cstheme="minorHAnsi"/>
                <w:sz w:val="20"/>
                <w:szCs w:val="20"/>
              </w:rPr>
              <w:t>Magtala ng 10 salita at gamitin ito sa pangungusap.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A53A00" w:rsidRPr="00A53A00" w:rsidRDefault="00A53A00" w:rsidP="00966F6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leGrid51"/>
        <w:tblW w:w="17460" w:type="dxa"/>
        <w:tblInd w:w="18" w:type="dxa"/>
        <w:tblLook w:val="04A0" w:firstRow="1" w:lastRow="0" w:firstColumn="1" w:lastColumn="0" w:noHBand="0" w:noVBand="1"/>
      </w:tblPr>
      <w:tblGrid>
        <w:gridCol w:w="3060"/>
        <w:gridCol w:w="2700"/>
        <w:gridCol w:w="2880"/>
        <w:gridCol w:w="3060"/>
        <w:gridCol w:w="2970"/>
        <w:gridCol w:w="2790"/>
      </w:tblGrid>
      <w:tr w:rsidR="00A53A00" w:rsidRPr="001C4BD2" w:rsidTr="00966F6C">
        <w:tc>
          <w:tcPr>
            <w:tcW w:w="3060" w:type="dxa"/>
            <w:shd w:val="clear" w:color="auto" w:fill="auto"/>
          </w:tcPr>
          <w:p w:rsidR="00A53A00" w:rsidRPr="001C4BD2" w:rsidRDefault="00A53A00" w:rsidP="00966F6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b/>
                <w:sz w:val="18"/>
                <w:szCs w:val="18"/>
              </w:rPr>
              <w:t>V. MGA TALA</w:t>
            </w:r>
          </w:p>
        </w:tc>
        <w:tc>
          <w:tcPr>
            <w:tcW w:w="2700" w:type="dxa"/>
          </w:tcPr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90" w:type="dxa"/>
          </w:tcPr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53A00" w:rsidRPr="001C4BD2" w:rsidTr="00966F6C">
        <w:tc>
          <w:tcPr>
            <w:tcW w:w="3060" w:type="dxa"/>
            <w:shd w:val="clear" w:color="auto" w:fill="auto"/>
          </w:tcPr>
          <w:p w:rsidR="00A53A00" w:rsidRPr="001C4BD2" w:rsidRDefault="00A53A00" w:rsidP="00966F6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b/>
                <w:sz w:val="18"/>
                <w:szCs w:val="18"/>
              </w:rPr>
              <w:t>VI. PAGNINILAY</w:t>
            </w:r>
          </w:p>
        </w:tc>
        <w:tc>
          <w:tcPr>
            <w:tcW w:w="14400" w:type="dxa"/>
            <w:gridSpan w:val="5"/>
          </w:tcPr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53A00" w:rsidRPr="001C4BD2" w:rsidTr="00966F6C">
        <w:tc>
          <w:tcPr>
            <w:tcW w:w="3060" w:type="dxa"/>
            <w:shd w:val="clear" w:color="auto" w:fill="FFFFFF" w:themeFill="background1"/>
          </w:tcPr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A. Bilang ng mag-aaral na nakakuha ng 80% sa pagtataya.</w:t>
            </w:r>
          </w:p>
        </w:tc>
        <w:tc>
          <w:tcPr>
            <w:tcW w:w="2700" w:type="dxa"/>
          </w:tcPr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90" w:type="dxa"/>
          </w:tcPr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53A00" w:rsidRPr="001C4BD2" w:rsidTr="00966F6C">
        <w:tc>
          <w:tcPr>
            <w:tcW w:w="3060" w:type="dxa"/>
            <w:shd w:val="clear" w:color="auto" w:fill="FFFFFF" w:themeFill="background1"/>
          </w:tcPr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B. Bilang ng mga-aaral na nangangailangan ng iba pang gawain para sa remediation</w:t>
            </w:r>
          </w:p>
        </w:tc>
        <w:tc>
          <w:tcPr>
            <w:tcW w:w="2700" w:type="dxa"/>
          </w:tcPr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90" w:type="dxa"/>
          </w:tcPr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53A00" w:rsidRPr="001C4BD2" w:rsidTr="00966F6C">
        <w:tc>
          <w:tcPr>
            <w:tcW w:w="3060" w:type="dxa"/>
            <w:shd w:val="clear" w:color="auto" w:fill="FFFFFF" w:themeFill="background1"/>
          </w:tcPr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C. Nakatulong ba ang remediation? Bilang ng mag-aaral na nakaunawa sa aralin.</w:t>
            </w:r>
          </w:p>
        </w:tc>
        <w:tc>
          <w:tcPr>
            <w:tcW w:w="2700" w:type="dxa"/>
          </w:tcPr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90" w:type="dxa"/>
          </w:tcPr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53A00" w:rsidRPr="001C4BD2" w:rsidTr="00966F6C">
        <w:tc>
          <w:tcPr>
            <w:tcW w:w="3060" w:type="dxa"/>
            <w:shd w:val="clear" w:color="auto" w:fill="FFFFFF" w:themeFill="background1"/>
          </w:tcPr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D. Bilang ng mga mag-aaral na magpapatuloy sa remediation</w:t>
            </w:r>
          </w:p>
        </w:tc>
        <w:tc>
          <w:tcPr>
            <w:tcW w:w="2700" w:type="dxa"/>
          </w:tcPr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90" w:type="dxa"/>
          </w:tcPr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53A00" w:rsidRPr="001C4BD2" w:rsidTr="00966F6C">
        <w:tc>
          <w:tcPr>
            <w:tcW w:w="3060" w:type="dxa"/>
            <w:shd w:val="clear" w:color="auto" w:fill="FFFFFF" w:themeFill="background1"/>
          </w:tcPr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E. Alin sa mga istratehiyang pagtuturo ang nakatulong ng lubos? Paano ito nakatulong?</w:t>
            </w:r>
          </w:p>
        </w:tc>
        <w:tc>
          <w:tcPr>
            <w:tcW w:w="2700" w:type="dxa"/>
          </w:tcPr>
          <w:p w:rsidR="00A53A00" w:rsidRPr="001C4BD2" w:rsidRDefault="00A53A00" w:rsidP="00966F6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b/>
                <w:sz w:val="18"/>
                <w:szCs w:val="18"/>
              </w:rPr>
              <w:t>Stratehiyang dapat gamitin: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__Koaborasyon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__Pangkatang Gawain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__ANA / KWL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__Fishbone Planner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__Sanhi at Bunga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__Paint Me A Picture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__Event Map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__Decision Chart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__Data Retrieval Chart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__I –Search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__Discussion</w:t>
            </w:r>
          </w:p>
        </w:tc>
        <w:tc>
          <w:tcPr>
            <w:tcW w:w="2880" w:type="dxa"/>
          </w:tcPr>
          <w:p w:rsidR="00A53A00" w:rsidRPr="001C4BD2" w:rsidRDefault="00A53A00" w:rsidP="00966F6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Stratehiyang dapat gamitin: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__Koaborasyon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__Pangkatang Gawain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__ANA / KWL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__Fishbone Planner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__Sanhi at Bunga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__Paint Me A Picture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__Event Map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__Decision Chart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__Data Retrieval Chart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__I –Search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__Discussion</w:t>
            </w:r>
          </w:p>
        </w:tc>
        <w:tc>
          <w:tcPr>
            <w:tcW w:w="3060" w:type="dxa"/>
          </w:tcPr>
          <w:p w:rsidR="00A53A00" w:rsidRPr="001C4BD2" w:rsidRDefault="00A53A00" w:rsidP="00966F6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Stratehiyang dapat gamitin: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__Koaborasyon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__Pangkatang Gawain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__ANA / KWL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__Fishbone Planner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__Sanhi at Bunga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__Paint Me A Picture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__Event Map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__Decision Chart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__Data Retrieval Chart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__I –Search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__Discussion</w:t>
            </w:r>
          </w:p>
        </w:tc>
        <w:tc>
          <w:tcPr>
            <w:tcW w:w="2970" w:type="dxa"/>
          </w:tcPr>
          <w:p w:rsidR="00A53A00" w:rsidRPr="001C4BD2" w:rsidRDefault="00A53A00" w:rsidP="00966F6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Stratehiyang dapat gamitin: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__Koaborasyon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__Pangkatang Gawain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__ANA / KWL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__Fishbone Planner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__Sanhi at Bunga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__Paint Me A Picture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__Event Map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__Decision Chart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__Data Retrieval Chart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__I –Search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__Discussion</w:t>
            </w:r>
          </w:p>
        </w:tc>
        <w:tc>
          <w:tcPr>
            <w:tcW w:w="2790" w:type="dxa"/>
          </w:tcPr>
          <w:p w:rsidR="00A53A00" w:rsidRPr="001C4BD2" w:rsidRDefault="00A53A00" w:rsidP="00966F6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Stratehiyang dapat gamitin: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__Koaborasyon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__Pangkatang Gawain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__ANA / KWL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__Fishbone Planner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__Sanhi at Bunga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__Paint Me A Picture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__Event Map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__Decision Chart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__Data Retrieval Chart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__I –Search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__Discussion</w:t>
            </w:r>
          </w:p>
        </w:tc>
      </w:tr>
      <w:tr w:rsidR="00A53A00" w:rsidRPr="001C4BD2" w:rsidTr="00966F6C">
        <w:tc>
          <w:tcPr>
            <w:tcW w:w="3060" w:type="dxa"/>
            <w:shd w:val="clear" w:color="auto" w:fill="FFFFFF" w:themeFill="background1"/>
          </w:tcPr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F. Anong suliranin ang aking naranasan na nasolusyunan sa tulong ng aking punungguro at superbisor?</w:t>
            </w:r>
          </w:p>
        </w:tc>
        <w:tc>
          <w:tcPr>
            <w:tcW w:w="2700" w:type="dxa"/>
          </w:tcPr>
          <w:p w:rsidR="00A53A00" w:rsidRPr="001C4BD2" w:rsidRDefault="00A53A00" w:rsidP="00966F6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b/>
                <w:sz w:val="18"/>
                <w:szCs w:val="18"/>
              </w:rPr>
              <w:t>Mga Suliraning aking naranasan: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__Kakulangan sa makabagong kagamitang panturo.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__Di-magandang pag-uugali ng mga bata.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__Mapanupil/mapang-aping mga bata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__Kakulangan sa Kahandaan ng mga bata lalo na sa pagbabasa.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__Kakulangan ng guro sa kaalaman ng makabagong teknolohiya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__Kamalayang makadayuhan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A53A00" w:rsidRPr="001C4BD2" w:rsidRDefault="00A53A00" w:rsidP="00966F6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b/>
                <w:sz w:val="18"/>
                <w:szCs w:val="18"/>
              </w:rPr>
              <w:t>Mga Suliraning aking naranasan: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__Kakulangan sa makabagong kagamitang panturo.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__Di-magandang pag-uugali ng mga bata.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__Mapanupil/mapang-aping mga bata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__Kakulangan sa Kahandaan ng mga bata lalo na sa pagbabasa.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__Kakulangan ng guro sa kaalaman ng makabagong teknolohiya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__Kamalayang makadayuhan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A53A00" w:rsidRPr="001C4BD2" w:rsidRDefault="00A53A00" w:rsidP="00966F6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b/>
                <w:sz w:val="18"/>
                <w:szCs w:val="18"/>
              </w:rPr>
              <w:t>Mga Suliraning aking naranasan: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__Kakulangan sa makabagong kagamitang panturo.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__Di-magandang pag-uugali ng mga bata.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__Mapanupil/mapang-aping mga bata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__Kakulangan sa Kahandaan ng mga bata lalo na sa pagbabasa.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__Kakulangan ng guro sa kaalaman ng makabagong teknolohiya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__Kamalayang makadayuhan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A53A00" w:rsidRPr="001C4BD2" w:rsidRDefault="00A53A00" w:rsidP="00966F6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b/>
                <w:sz w:val="18"/>
                <w:szCs w:val="18"/>
              </w:rPr>
              <w:t>Mga Suliraning aking naranasan: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__Kakulangan sa makabagong kagamitang panturo.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__Di-magandang pag-uugali ng mga bata.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__Mapanupil/mapang-aping mga bata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__Kakulangan sa Kahandaan ng mga bata lalo na sa pagbabasa.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__Kakulangan ng guro sa kaalaman ng makabagong teknolohiya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__Kamalayang makadayuhan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90" w:type="dxa"/>
          </w:tcPr>
          <w:p w:rsidR="00A53A00" w:rsidRPr="001C4BD2" w:rsidRDefault="00A53A00" w:rsidP="00966F6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b/>
                <w:sz w:val="18"/>
                <w:szCs w:val="18"/>
              </w:rPr>
              <w:t>Mga Suliraning aking naranasan: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__Kakulangan sa makabagong kagamitang panturo.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__Di-magandang pag-uugali ng mga bata.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__Mapanupil/mapang-aping mga bata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__Kakulangan sa Kahandaan ng mga bata lalo na sa pagbabasa.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__Kakulangan ng guro sa kaalaman ng makabagong teknolohiya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__Kamalayang makadayuhan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53A00" w:rsidRPr="001C4BD2" w:rsidTr="00966F6C">
        <w:trPr>
          <w:trHeight w:val="1610"/>
        </w:trPr>
        <w:tc>
          <w:tcPr>
            <w:tcW w:w="3060" w:type="dxa"/>
            <w:shd w:val="clear" w:color="auto" w:fill="FFFFFF" w:themeFill="background1"/>
          </w:tcPr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G. Anong kagamitan ang aking nadibuho na nais kong ibahagi sa mga kapwa ko guro?</w:t>
            </w:r>
          </w:p>
        </w:tc>
        <w:tc>
          <w:tcPr>
            <w:tcW w:w="2700" w:type="dxa"/>
          </w:tcPr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__Pagpapanuod ng video presentation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__Paggamit ng Big Book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__Community Language Learning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__Ang “Suggestopedia”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 Ang pagkatutong Task Based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__Instraksyunal na material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__Pagpapanuod ng video presentation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__Paggamit ng Big Book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__Community Language Learning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__Ang “Suggestopedia”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 Ang pagkatutong Task Based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__Instraksyunal na material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__Pagpapanuod ng video presentation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__Paggamit ng Big Book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__Community Language Learning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__Ang “Suggestopedia”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 Ang pagkatutong Task Based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__Instraksyunal na material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__Pagpapanuod ng video presentation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__Paggamit ng Big Book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__Community Language Learning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__Ang “Suggestopedia”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 Ang pagkatutong Task Based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__Instraksyunal na material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90" w:type="dxa"/>
          </w:tcPr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__Pagpapanuod ng video presentation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__Paggamit ng Big Book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__Community Language Learning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__Ang “Suggestopedia”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 Ang pagkatutong Task Based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__Instraksyunal na material</w:t>
            </w:r>
          </w:p>
          <w:p w:rsidR="00A53A00" w:rsidRPr="001C4BD2" w:rsidRDefault="00A53A00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175444" w:rsidRDefault="00175444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p w:rsidR="00C4037F" w:rsidRDefault="00C4037F" w:rsidP="00175444"/>
    <w:sectPr w:rsidR="00C4037F" w:rsidSect="006444B4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2F0"/>
    <w:multiLevelType w:val="hybridMultilevel"/>
    <w:tmpl w:val="825A291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5C6924"/>
    <w:multiLevelType w:val="hybridMultilevel"/>
    <w:tmpl w:val="923C6ADE"/>
    <w:lvl w:ilvl="0" w:tplc="8F482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4346"/>
    <w:multiLevelType w:val="hybridMultilevel"/>
    <w:tmpl w:val="402C6304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651D8"/>
    <w:multiLevelType w:val="hybridMultilevel"/>
    <w:tmpl w:val="C1E646AC"/>
    <w:lvl w:ilvl="0" w:tplc="51D6D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C5862"/>
    <w:multiLevelType w:val="hybridMultilevel"/>
    <w:tmpl w:val="856C0E9C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4498E"/>
    <w:multiLevelType w:val="hybridMultilevel"/>
    <w:tmpl w:val="A9887A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5240A"/>
    <w:multiLevelType w:val="hybridMultilevel"/>
    <w:tmpl w:val="CF1610A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2462F"/>
    <w:multiLevelType w:val="hybridMultilevel"/>
    <w:tmpl w:val="8DB28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A600B"/>
    <w:multiLevelType w:val="hybridMultilevel"/>
    <w:tmpl w:val="B096FE56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204D9"/>
    <w:multiLevelType w:val="hybridMultilevel"/>
    <w:tmpl w:val="DB5014EC"/>
    <w:lvl w:ilvl="0" w:tplc="4830AFD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5830478"/>
    <w:multiLevelType w:val="hybridMultilevel"/>
    <w:tmpl w:val="1C40360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44B4"/>
    <w:rsid w:val="00033471"/>
    <w:rsid w:val="00072846"/>
    <w:rsid w:val="0009068F"/>
    <w:rsid w:val="00094C40"/>
    <w:rsid w:val="000961C1"/>
    <w:rsid w:val="000A3D74"/>
    <w:rsid w:val="000C701E"/>
    <w:rsid w:val="00126BB2"/>
    <w:rsid w:val="00151CD4"/>
    <w:rsid w:val="00166D56"/>
    <w:rsid w:val="00175444"/>
    <w:rsid w:val="0018303D"/>
    <w:rsid w:val="001A6D04"/>
    <w:rsid w:val="001B27C8"/>
    <w:rsid w:val="001D5035"/>
    <w:rsid w:val="001F0B0B"/>
    <w:rsid w:val="001F26EF"/>
    <w:rsid w:val="00207229"/>
    <w:rsid w:val="00214C57"/>
    <w:rsid w:val="0022279B"/>
    <w:rsid w:val="002D0527"/>
    <w:rsid w:val="002E09D9"/>
    <w:rsid w:val="002E3E43"/>
    <w:rsid w:val="002F1E76"/>
    <w:rsid w:val="002F3871"/>
    <w:rsid w:val="0032527C"/>
    <w:rsid w:val="00354862"/>
    <w:rsid w:val="00355642"/>
    <w:rsid w:val="00355C4C"/>
    <w:rsid w:val="00357691"/>
    <w:rsid w:val="003D6102"/>
    <w:rsid w:val="003F52DD"/>
    <w:rsid w:val="0040015A"/>
    <w:rsid w:val="00401C25"/>
    <w:rsid w:val="0042085C"/>
    <w:rsid w:val="00455F24"/>
    <w:rsid w:val="0046026B"/>
    <w:rsid w:val="004C3209"/>
    <w:rsid w:val="004C68F4"/>
    <w:rsid w:val="004F0BDE"/>
    <w:rsid w:val="005115CC"/>
    <w:rsid w:val="00537178"/>
    <w:rsid w:val="005735AF"/>
    <w:rsid w:val="0057530E"/>
    <w:rsid w:val="005975B6"/>
    <w:rsid w:val="005B1A02"/>
    <w:rsid w:val="005B4CD2"/>
    <w:rsid w:val="005D28BC"/>
    <w:rsid w:val="00603A5B"/>
    <w:rsid w:val="006119DF"/>
    <w:rsid w:val="00627426"/>
    <w:rsid w:val="006444B4"/>
    <w:rsid w:val="00654718"/>
    <w:rsid w:val="006F00F4"/>
    <w:rsid w:val="00701226"/>
    <w:rsid w:val="00714472"/>
    <w:rsid w:val="00717216"/>
    <w:rsid w:val="007238C6"/>
    <w:rsid w:val="007868C7"/>
    <w:rsid w:val="00787655"/>
    <w:rsid w:val="00790F01"/>
    <w:rsid w:val="007E0386"/>
    <w:rsid w:val="007E54DA"/>
    <w:rsid w:val="007F251D"/>
    <w:rsid w:val="00872BF7"/>
    <w:rsid w:val="00883D2E"/>
    <w:rsid w:val="008C0DAD"/>
    <w:rsid w:val="008E10CE"/>
    <w:rsid w:val="008E35C5"/>
    <w:rsid w:val="008E4FB1"/>
    <w:rsid w:val="00902805"/>
    <w:rsid w:val="009033E0"/>
    <w:rsid w:val="00934413"/>
    <w:rsid w:val="00950A07"/>
    <w:rsid w:val="00966CE5"/>
    <w:rsid w:val="0098636F"/>
    <w:rsid w:val="009C0C6E"/>
    <w:rsid w:val="00A112E0"/>
    <w:rsid w:val="00A21404"/>
    <w:rsid w:val="00A215BA"/>
    <w:rsid w:val="00A33AF7"/>
    <w:rsid w:val="00A35AB3"/>
    <w:rsid w:val="00A53A00"/>
    <w:rsid w:val="00A71013"/>
    <w:rsid w:val="00A76416"/>
    <w:rsid w:val="00A92FB5"/>
    <w:rsid w:val="00AC5FCA"/>
    <w:rsid w:val="00AE21E5"/>
    <w:rsid w:val="00AF46E4"/>
    <w:rsid w:val="00AF52E4"/>
    <w:rsid w:val="00AF6A24"/>
    <w:rsid w:val="00B1478B"/>
    <w:rsid w:val="00B67D5C"/>
    <w:rsid w:val="00B852E7"/>
    <w:rsid w:val="00BD109B"/>
    <w:rsid w:val="00C04DF8"/>
    <w:rsid w:val="00C05BBE"/>
    <w:rsid w:val="00C4037F"/>
    <w:rsid w:val="00C4505E"/>
    <w:rsid w:val="00C45ED1"/>
    <w:rsid w:val="00C652FB"/>
    <w:rsid w:val="00C67105"/>
    <w:rsid w:val="00C9084E"/>
    <w:rsid w:val="00C94553"/>
    <w:rsid w:val="00C955B5"/>
    <w:rsid w:val="00CA502B"/>
    <w:rsid w:val="00CB17BA"/>
    <w:rsid w:val="00CB1988"/>
    <w:rsid w:val="00CB6DB0"/>
    <w:rsid w:val="00CE0616"/>
    <w:rsid w:val="00D27966"/>
    <w:rsid w:val="00D53766"/>
    <w:rsid w:val="00DA6EB2"/>
    <w:rsid w:val="00E015F6"/>
    <w:rsid w:val="00E3293C"/>
    <w:rsid w:val="00E34F88"/>
    <w:rsid w:val="00E474EB"/>
    <w:rsid w:val="00E578D2"/>
    <w:rsid w:val="00E6104E"/>
    <w:rsid w:val="00E73846"/>
    <w:rsid w:val="00E83166"/>
    <w:rsid w:val="00E84E49"/>
    <w:rsid w:val="00ED34E7"/>
    <w:rsid w:val="00F41762"/>
    <w:rsid w:val="00F6443E"/>
    <w:rsid w:val="00F72A3C"/>
    <w:rsid w:val="00FA7949"/>
    <w:rsid w:val="00FC06EA"/>
    <w:rsid w:val="00FC3D2D"/>
    <w:rsid w:val="00FD0181"/>
    <w:rsid w:val="00FE5298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486EE"/>
  <w15:docId w15:val="{BB94071A-98B2-446D-9821-F68A6137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aliases w:val="Yadel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link w:val="DefaultChar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character" w:customStyle="1" w:styleId="DefaultChar">
    <w:name w:val="Default Char"/>
    <w:basedOn w:val="DefaultParagraphFont"/>
    <w:link w:val="Default"/>
    <w:rsid w:val="00627426"/>
    <w:rPr>
      <w:rFonts w:ascii="Gill Sans MT" w:eastAsia="Calibri" w:hAnsi="Gill Sans MT" w:cs="Gill Sans MT"/>
      <w:color w:val="000000"/>
      <w:sz w:val="24"/>
      <w:szCs w:val="24"/>
    </w:rPr>
  </w:style>
  <w:style w:type="character" w:customStyle="1" w:styleId="style1">
    <w:name w:val="style1"/>
    <w:basedOn w:val="DefaultParagraphFont"/>
    <w:rsid w:val="00FC3D2D"/>
  </w:style>
  <w:style w:type="character" w:customStyle="1" w:styleId="apple-converted-space">
    <w:name w:val="apple-converted-space"/>
    <w:basedOn w:val="DefaultParagraphFont"/>
    <w:rsid w:val="00FC3D2D"/>
  </w:style>
  <w:style w:type="paragraph" w:customStyle="1" w:styleId="ListParagraph1">
    <w:name w:val="List Paragraph1"/>
    <w:basedOn w:val="Normal"/>
    <w:uiPriority w:val="34"/>
    <w:qFormat/>
    <w:rsid w:val="00455F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717216"/>
    <w:rPr>
      <w:i/>
      <w:iCs/>
      <w:color w:val="808080" w:themeColor="text1" w:themeTint="7F"/>
    </w:rPr>
  </w:style>
  <w:style w:type="paragraph" w:customStyle="1" w:styleId="NoSpacing1">
    <w:name w:val="No Spacing1"/>
    <w:basedOn w:val="Normal"/>
    <w:link w:val="NoSpacingChar"/>
    <w:uiPriority w:val="1"/>
    <w:qFormat/>
    <w:rsid w:val="000C701E"/>
    <w:rPr>
      <w:rFonts w:ascii="Times New Roman" w:eastAsia="Calibri" w:hAnsi="Times New Roman" w:cs="Times New Roman"/>
    </w:rPr>
  </w:style>
  <w:style w:type="character" w:customStyle="1" w:styleId="NoSpacingChar">
    <w:name w:val="No Spacing Char"/>
    <w:aliases w:val="Yadel Char"/>
    <w:basedOn w:val="DefaultParagraphFont"/>
    <w:link w:val="NoSpacing1"/>
    <w:uiPriority w:val="1"/>
    <w:rsid w:val="000C701E"/>
    <w:rPr>
      <w:rFonts w:ascii="Times New Roman" w:eastAsia="Calibri" w:hAnsi="Times New Roman" w:cs="Times New Roman"/>
    </w:rPr>
  </w:style>
  <w:style w:type="table" w:customStyle="1" w:styleId="TableGrid51">
    <w:name w:val="Table Grid51"/>
    <w:basedOn w:val="TableNormal"/>
    <w:next w:val="TableGrid"/>
    <w:uiPriority w:val="39"/>
    <w:rsid w:val="00C4505E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4C320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3">
    <w:name w:val="Light Grid Accent 3"/>
    <w:basedOn w:val="TableNormal"/>
    <w:uiPriority w:val="62"/>
    <w:rsid w:val="00175444"/>
    <w:pPr>
      <w:spacing w:after="0" w:line="240" w:lineRule="auto"/>
      <w:ind w:left="86"/>
    </w:pPr>
    <w:rPr>
      <w:lang w:val="en-PH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A51">
    <w:name w:val="A5+1"/>
    <w:uiPriority w:val="99"/>
    <w:rsid w:val="00AC5FCA"/>
    <w:rPr>
      <w:color w:val="000000"/>
      <w:sz w:val="22"/>
      <w:szCs w:val="22"/>
      <w:u w:val="single"/>
    </w:rPr>
  </w:style>
  <w:style w:type="table" w:customStyle="1" w:styleId="TableGrid8">
    <w:name w:val="Table Grid8"/>
    <w:basedOn w:val="TableNormal"/>
    <w:next w:val="TableGrid"/>
    <w:uiPriority w:val="39"/>
    <w:qFormat/>
    <w:rsid w:val="00AF6A24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qFormat/>
    <w:rsid w:val="00F6443E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qFormat/>
    <w:rsid w:val="00151CD4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qFormat/>
    <w:rsid w:val="00ED34E7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AE472-D538-488C-9EEB-EA52F7B5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2017-08-27T08:10:00Z</dcterms:created>
  <dcterms:modified xsi:type="dcterms:W3CDTF">2022-11-10T16:00:00Z</dcterms:modified>
</cp:coreProperties>
</file>