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Title Should Be As Short As Possible And Accurately Describe The Contents Of The Paper (Centered, Bold, 14pt)</w:t>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Author</w:t>
      </w:r>
      <w:r w:rsidDel="00000000" w:rsidR="00000000" w:rsidRPr="00000000">
        <w:rPr>
          <w:rFonts w:ascii="Times New Roman" w:cs="Times New Roman" w:eastAsia="Times New Roman" w:hAnsi="Times New Roman"/>
          <w:b w:val="1"/>
          <w:bCs w:val="1"/>
          <w:sz w:val="24"/>
          <w:szCs w:val="24"/>
          <w:vertAlign w:val="superscript"/>
          <w:rtl w:val="0"/>
        </w:rPr>
        <w:t xml:space="preserve">1</w:t>
      </w:r>
      <w:r w:rsidDel="00000000" w:rsidR="00000000" w:rsidRPr="00000000">
        <w:rPr>
          <w:rFonts w:ascii="Times New Roman" w:cs="Times New Roman" w:eastAsia="Times New Roman" w:hAnsi="Times New Roman"/>
          <w:b w:val="1"/>
          <w:bCs w:val="1"/>
          <w:sz w:val="24"/>
          <w:szCs w:val="24"/>
          <w:rtl w:val="0"/>
        </w:rPr>
        <w:t xml:space="preserve">, Second Author</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Third Author</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b w:val="1"/>
          <w:bCs w:val="1"/>
          <w:sz w:val="44"/>
          <w:szCs w:val="44"/>
          <w:vertAlign w:val="superscript"/>
          <w:rtl w:val="0"/>
        </w:rPr>
        <w:t xml:space="preserve"> </w:t>
      </w:r>
      <w:r w:rsidDel="00000000" w:rsidR="00000000" w:rsidRPr="00000000">
        <w:rPr>
          <w:rFonts w:ascii="Times New Roman" w:cs="Times New Roman" w:eastAsia="Times New Roman" w:hAnsi="Times New Roman"/>
          <w:b w:val="1"/>
          <w:bCs w:val="1"/>
          <w:sz w:val="24"/>
          <w:szCs w:val="24"/>
          <w:rtl w:val="0"/>
        </w:rPr>
        <w:t xml:space="preserve">(12 pt)</w:t>
      </w:r>
    </w:p>
    <w:p w:rsidR="00000000" w:rsidDel="00000000" w:rsidP="00000000" w:rsidRDefault="00000000" w:rsidRPr="00000000" w14:paraId="000000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tl w:val="0"/>
        </w:rPr>
      </w:r>
    </w:p>
    <w:tbl>
      <w:tblPr>
        <w:tblStyle w:val="Table1"/>
        <w:tblW w:w="9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480"/>
        <w:gridCol w:w="6435"/>
        <w:tblGridChange w:id="0">
          <w:tblGrid>
            <w:gridCol w:w="3015"/>
            <w:gridCol w:w="480"/>
            <w:gridCol w:w="6435"/>
          </w:tblGrid>
        </w:tblGridChange>
      </w:tblGrid>
      <w:tr>
        <w:trPr>
          <w:cantSplit w:val="0"/>
          <w:trHeight w:val="285"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Article Info</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(10 PT)</w:t>
            </w:r>
          </w:p>
        </w:tc>
      </w:tr>
      <w:tr>
        <w:trPr>
          <w:cantSplit w:val="0"/>
          <w:trHeight w:val="1080"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Article history:</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 Date, Mounth, Year</w:t>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Publish: Date, Mounth, Year</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Abstract (English). (Times New Roman 10, spasi 1, spacing  before 10 pt, after 2 pt) Title (Write down your article title in English).</w:t>
            </w:r>
            <w:r w:rsidDel="00000000" w:rsidR="00000000" w:rsidRPr="00000000">
              <w:rPr>
                <w:rFonts w:ascii="Times New Roman" w:cs="Times New Roman" w:eastAsia="Times New Roman" w:hAnsi="Times New Roman"/>
                <w:sz w:val="20"/>
                <w:szCs w:val="20"/>
                <w:rtl w:val="0"/>
              </w:rPr>
              <w:t xml:space="preserve">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Abstract length varies by discipline and publisher requirements. Abstracts are typically sectioned logically as an overview of what appears in the paper. Max 200 say</w:t>
            </w:r>
            <w:r w:rsidDel="00000000" w:rsidR="00000000" w:rsidRPr="00000000">
              <w:rPr>
                <w:rtl w:val="0"/>
              </w:rPr>
            </w:r>
          </w:p>
          <w:p w:rsidR="00000000" w:rsidDel="00000000" w:rsidP="00000000" w:rsidRDefault="00000000" w:rsidRPr="00000000" w14:paraId="000000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395"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Keywords:</w:t>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First keyword;</w:t>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Second keyword;</w:t>
            </w:r>
          </w:p>
          <w:p w:rsidR="00000000" w:rsidDel="00000000" w:rsidP="00000000" w:rsidRDefault="00000000" w:rsidRPr="00000000" w14:paraId="000000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Third keyword;</w:t>
            </w:r>
          </w:p>
          <w:p w:rsidR="00000000" w:rsidDel="00000000" w:rsidP="00000000" w:rsidRDefault="00000000" w:rsidRPr="00000000" w14:paraId="00000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Fourth keyword;</w:t>
            </w:r>
          </w:p>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Fifth keyword;</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r>
      <w:tr>
        <w:trPr>
          <w:cantSplit w:val="0"/>
          <w:trHeight w:val="465"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This is an open access article under the</w:t>
            </w:r>
            <w:hyperlink r:id="rId7">
              <w:r w:rsidDel="00000000" w:rsidR="00000000" w:rsidRPr="00000000">
                <w:rPr>
                  <w:rFonts w:ascii="Times New Roman" w:cs="Times New Roman" w:eastAsia="Times New Roman" w:hAnsi="Times New Roman"/>
                  <w:i w:val="1"/>
                  <w:iCs w:val="1"/>
                  <w:sz w:val="20"/>
                  <w:szCs w:val="20"/>
                  <w:rtl w:val="0"/>
                </w:rPr>
                <w:t xml:space="preserve"> </w:t>
              </w:r>
            </w:hyperlink>
            <w:hyperlink r:id="rId8">
              <w:r w:rsidDel="00000000" w:rsidR="00000000" w:rsidRPr="00000000">
                <w:rPr>
                  <w:rFonts w:ascii="Times New Roman" w:cs="Times New Roman" w:eastAsia="Times New Roman" w:hAnsi="Times New Roman"/>
                  <w:i w:val="1"/>
                  <w:iCs w:val="1"/>
                  <w:color w:val="1155cc"/>
                  <w:sz w:val="20"/>
                  <w:szCs w:val="20"/>
                  <w:u w:val="single"/>
                  <w:rtl w:val="0"/>
                </w:rPr>
                <w:t xml:space="preserve">Lisensi Creative Commons Atribusi-BerbagiSerupa 4.0 Internasional</w:t>
              </w:r>
            </w:hyperlink>
            <w:r w:rsidDel="00000000" w:rsidR="00000000" w:rsidRPr="00000000">
              <w:rPr>
                <w:rtl w:val="0"/>
              </w:rPr>
            </w:r>
          </w:p>
          <w:p w:rsidR="00000000" w:rsidDel="00000000" w:rsidP="00000000" w:rsidRDefault="00000000" w:rsidRPr="00000000" w14:paraId="0000001A">
            <w:pPr>
              <w:spacing w:after="0" w:line="240" w:lineRule="auto"/>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sz w:val="20"/>
                <w:szCs w:val="20"/>
              </w:rPr>
              <w:drawing>
                <wp:inline distB="0" distT="0" distL="0" distR="0">
                  <wp:extent cx="838200" cy="297180"/>
                  <wp:effectExtent b="0" l="0" r="0" t="0"/>
                  <wp:docPr descr="Lisensi Creative Commons" id="12" name="image1.png"/>
                  <a:graphic>
                    <a:graphicData uri="http://schemas.openxmlformats.org/drawingml/2006/picture">
                      <pic:pic>
                        <pic:nvPicPr>
                          <pic:cNvPr descr="Lisensi Creative Commons" id="0" name="image1.png"/>
                          <pic:cNvPicPr preferRelativeResize="0"/>
                        </pic:nvPicPr>
                        <pic:blipFill>
                          <a:blip r:embed="rId9"/>
                          <a:srcRect b="0" l="0" r="0" t="0"/>
                          <a:stretch>
                            <a:fillRect/>
                          </a:stretch>
                        </pic:blipFill>
                        <pic:spPr>
                          <a:xfrm>
                            <a:off x="0" y="0"/>
                            <a:ext cx="838200" cy="297180"/>
                          </a:xfrm>
                          <a:prstGeom prst="rect"/>
                          <a:ln/>
                        </pic:spPr>
                      </pic:pic>
                    </a:graphicData>
                  </a:graphic>
                </wp:inline>
              </w:drawing>
            </w:r>
            <w:r w:rsidDel="00000000" w:rsidR="00000000" w:rsidRPr="00000000">
              <w:rPr>
                <w:rtl w:val="0"/>
              </w:rPr>
            </w:r>
          </w:p>
        </w:tc>
      </w:tr>
      <w:tr>
        <w:trPr>
          <w:cantSplit w:val="0"/>
          <w:trHeight w:val="1215" w:hRule="atLeast"/>
          <w:tblHeader w:val="0"/>
        </w:trPr>
        <w:tc>
          <w:tcPr>
            <w:gridSpan w:val="3"/>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Corresponding Author:</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w:t>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Noni Antika Khairunnisah</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 Bisnis Lombok, Indonesia</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Coresspondent: </w:t>
            </w:r>
            <w:hyperlink r:id="rId10">
              <w:r w:rsidDel="00000000" w:rsidR="00000000" w:rsidRPr="00000000">
                <w:rPr>
                  <w:rFonts w:ascii="Times New Roman" w:cs="Times New Roman" w:eastAsia="Times New Roman" w:hAnsi="Times New Roman"/>
                  <w:color w:val="1155cc"/>
                  <w:sz w:val="20"/>
                  <w:szCs w:val="20"/>
                  <w:u w:val="single"/>
                  <w:rtl w:val="0"/>
                </w:rPr>
                <w:t xml:space="preserve">contoh@gmail.com</w:t>
              </w:r>
            </w:hyperlink>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INTRODUCTION </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text format consists of flat left-right columns on A4 (quarto) paper. Text margins from the left and top are 2 cm, right and bottom are 2 cm. Manuscripts are written in Microsoft Word, single-spaced or single-spaced, Time New Roman 12pt and a maximum of 18 pages, which can be downloaded on the website: </w:t>
      </w:r>
      <w:hyperlink r:id="rId11">
        <w:r w:rsidDel="00000000" w:rsidR="00000000" w:rsidRPr="00000000">
          <w:rPr>
            <w:rFonts w:ascii="Times New Roman" w:cs="Times New Roman" w:eastAsia="Times New Roman" w:hAnsi="Times New Roman"/>
            <w:color w:val="1155cc"/>
            <w:sz w:val="24"/>
            <w:szCs w:val="24"/>
            <w:u w:val="single"/>
            <w:rtl w:val="0"/>
          </w:rPr>
          <w:t xml:space="preserve">http:</w:t>
        </w:r>
      </w:hyperlink>
      <w:r w:rsidDel="00000000" w:rsidR="00000000" w:rsidRPr="00000000">
        <w:rPr>
          <w:rFonts w:ascii="Times New Roman" w:cs="Times New Roman" w:eastAsia="Times New Roman" w:hAnsi="Times New Roman"/>
          <w:sz w:val="24"/>
          <w:szCs w:val="24"/>
          <w:rtl w:val="0"/>
        </w:rPr>
        <w:t xml:space="preserve">//ejournal.mandalanursa.org  .</w:t>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title of the article should be the shortest possible words that accurately describe the content of the paper. Eliminate all useless words such as "Study of...", "Investigation of...", "Implementation of...", "Observations on...", "Effect of .....", "Analysis of...", "Design of..." etc. Indexing and abstraction services rely on the accuracy of the title, extracting from it keywords that are useful in cross-referencing and computer searching. Articles with inappropriate titles may never reach the intended audience more specifically.</w:t>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9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introduction should provide a clear background, a clear statement of the problem, relevant literature on the subject, the proposed approach or solution, and the novel value of the research that is an innovation. It should be understandable to colleagues from different disciplines. Bibliography organization and citations are made in IEEE style in marks using Mendeley Reference Manager [1,2] and so on. Foreign language terms are </w:t>
      </w:r>
      <w:r w:rsidDel="00000000" w:rsidR="00000000" w:rsidRPr="00000000">
        <w:rPr>
          <w:rFonts w:ascii="Times New Roman" w:cs="Times New Roman" w:eastAsia="Times New Roman" w:hAnsi="Times New Roman"/>
          <w:i w:val="1"/>
          <w:iCs w:val="1"/>
          <w:sz w:val="24"/>
          <w:szCs w:val="24"/>
          <w:rtl w:val="0"/>
        </w:rPr>
        <w:t xml:space="preserve">italicized</w:t>
      </w:r>
      <w:r w:rsidDel="00000000" w:rsidR="00000000" w:rsidRPr="00000000">
        <w:rPr>
          <w:rFonts w:ascii="Times New Roman" w:cs="Times New Roman" w:eastAsia="Times New Roman" w:hAnsi="Times New Roman"/>
          <w:sz w:val="24"/>
          <w:szCs w:val="24"/>
          <w:rtl w:val="0"/>
        </w:rPr>
        <w:t xml:space="preserve">. The text should be divided into sections, each with a separate heading and numbered consecutively. Section/subsection titles should be typed on a separate line, for example, [3]. Introduction, Authors are advised to present their article in a section structure: </w:t>
      </w:r>
      <w:r w:rsidDel="00000000" w:rsidR="00000000" w:rsidRPr="00000000">
        <w:rPr>
          <w:rFonts w:ascii="Times New Roman" w:cs="Times New Roman" w:eastAsia="Times New Roman" w:hAnsi="Times New Roman"/>
          <w:b w:val="1"/>
          <w:bCs w:val="1"/>
          <w:sz w:val="24"/>
          <w:szCs w:val="24"/>
          <w:rtl w:val="0"/>
        </w:rPr>
        <w:t xml:space="preserve">1. Introduction - 2. comprehensive literature review and/or Proposed Method/Algorithm - 3. Research Methods - 4. Results and Discussion - 5. Conclusion.</w:t>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that has been conducted by the author is used in the "Introduction" chapter to explain the differences between the manuscript and other papers, which are innovative, used in the "Research Methods" chapter to describe the research steps and used in the "Results and Discussion" chapter to support the analysis of the results [2]. If the manuscript is highly original, proposing a new method or algorithm, an additional chapter can be added after the "Introduction" chapter and before the "Research Methods" chapter to briefly explain the theory and/or proposed method/algorithm [4].</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5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IMPLEMENTATION METHOD</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chronology of the research, including the research design, research procedures (in the form of algorithms or otherwise), testing methods and data acquisition [1-3]. The description of the course of research must be supported by references, so that the explanation is scientifically acceptable [2, 4].</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Tables and Figures are centered, as shown in Table 1 and Figure 1, and cited in the manuscript before they appear.</w:t>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5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5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w:t>
      </w:r>
    </w:p>
    <w:tbl>
      <w:tblPr>
        <w:tblStyle w:val="Table2"/>
        <w:tblW w:w="51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650"/>
        <w:gridCol w:w="1935"/>
        <w:tblGridChange w:id="0">
          <w:tblGrid>
            <w:gridCol w:w="1515"/>
            <w:gridCol w:w="1650"/>
            <w:gridCol w:w="193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bl>
    <w:p w:rsidR="00000000" w:rsidDel="00000000" w:rsidP="00000000" w:rsidRDefault="00000000" w:rsidRPr="00000000" w14:paraId="00000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Explaining the image.....</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49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r w:rsidDel="00000000" w:rsidR="00000000" w:rsidRPr="00000000">
        <w:rPr>
          <w:rFonts w:ascii="Times New Roman" w:cs="Times New Roman" w:eastAsia="Times New Roman" w:hAnsi="Times New Roman"/>
          <w:b w:val="1"/>
          <w:bCs w:val="1"/>
          <w:color w:val="000000"/>
          <w:sz w:val="24"/>
          <w:szCs w:val="24"/>
          <w:rtl w:val="0"/>
        </w:rPr>
        <w:t xml:space="preserve"> AND DISCUSSION (12 Pt)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this section, the results of the research are explained and a comprehensive discussion is given.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Results can be presented in the form of figures, graphs, tables and others that make readers easy to understand [2, 5]. The discussion can be done in several sub-chapters.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Research Results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research results show that [main research findings]. Based on the data analysis, it was found that [describe significant results], which indicates the existence of [explanation of findings].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addition, these results revealed [additional findings] relevant to [research context]. The research also highlights [practical or theoretical implications], which make a significant contribution to [field of study or application]. As such, the results of this study provide new insights and can form the basis for further research in the future.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discussion of this research focuses on the interpretation of the findings and how they relate to theory, literature, or previous research. The research results are critically analyzed to understand the patterns, relationships, or differences found. In the discussion, it explains how the findings support or challenge existing theories as well as factors that may have influenced the results. In addition, the discussion includes the practical and theoretical implications of the research, including how these results can be applied or further developed. Limitations of the study are also identified to provide greater context, followed by suggestions for future research to deepen or extend the findings.</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CONCLUSIONS</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statement that what is expected, as stated in the "Introduction" chapter, can ultimately result in the "Results and Discussion" chapter, so that there is a match. In addition, prospects for the development of research results and prospects for the application of further research (based on the results and discussion) can also be added.</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4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4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4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ACKNOWLEDGMENTS</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would like to thank [Name of Institution/University/Institution] for the support provided in completing this research. Thanks are also extended to [Name of Supervisor/Reviewer/Editor] for their valuable input, guidance, and corrections in improving this article. Further thanks are extended to [Name of Team/Respondent/Participant] for their time and willingness to provide the necessary data and information. We would also like to express our highest appreciation to all parties who helped, both directly and indirectly, so that this article could be completed successfully.</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49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BIOGRAFFY</w:t>
      </w:r>
      <w:r w:rsidDel="00000000" w:rsidR="00000000" w:rsidRPr="00000000">
        <w:rPr>
          <w:rtl w:val="0"/>
        </w:rPr>
      </w:r>
    </w:p>
    <w:p w:rsidR="00000000" w:rsidDel="00000000" w:rsidP="00000000" w:rsidRDefault="00000000" w:rsidRPr="00000000" w14:paraId="000000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references are international journals and proceedings. All references should be to the most relevant and recent sources. References are written in IEEE style, with a minimum of 15 REFERENCES to recently published research. Please use a consistent reference format-see example below (12 pt):</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133.858267716535" w:hanging="10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S. Li, et al., "Analysis and Simplification of Three-Dimensional Space Vector PWM for Three-Phase Four Legged Inverters," IEEE Transactions on Industrial Electronics, vol. 58, pp. 450-464, February 2011.</w:t>
      </w:r>
    </w:p>
    <w:p w:rsidR="00000000" w:rsidDel="00000000" w:rsidP="00000000" w:rsidRDefault="00000000" w:rsidRPr="00000000" w14:paraId="000000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133.858267716535" w:hanging="10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Arulmozhiyal and K. Baskaran, "Implementation of Fuzzy PI Controller for Induction Motor Speed Control Using FPGA," Journal of Power Electronics, vol. 10, pp. 65-71, 2010.</w:t>
      </w:r>
    </w:p>
    <w:p w:rsidR="00000000" w:rsidDel="00000000" w:rsidP="00000000" w:rsidRDefault="00000000" w:rsidRPr="00000000" w14:paraId="0000004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133.858267716535" w:hanging="10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Zhang, et al., "Common Mode Circulating Current Control of Interleaved Three-Phase Two-Level Voltage Source Converter with Discontinuous Space-Vector Modulation," 2009 IEEE Energy Conversion Congress and Exposition, Volumes 1-6, pp. 3906-3912, 2009.</w:t>
      </w:r>
    </w:p>
    <w:p w:rsidR="00000000" w:rsidDel="00000000" w:rsidP="00000000" w:rsidRDefault="00000000" w:rsidRPr="00000000" w14:paraId="000000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133.858267716535" w:hanging="10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Yinhai, et al., "Novel SVPWM Modulation Scheme," in Applied Power Electronics Conference and Exhibition, 2009. APEC 2009. Twenty-Fourth Annual IEEE, 2009, pp. 128-131.</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Heading Format (SECTION and Subsection)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Headings should be no more than three levels high. All headings should be in 12-point font. The following is the procedure for writing headings: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Heading Level 1: Heading Level 1 should be in all capital letters, bold, and left-aligned. For example,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METHOD</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Heading Level 2: Heading Level 2 should begin with a capital letter, bold, and left-aligned. For example,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Heading 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Heading Level 3: Heading Level 3 should begin with a capital letter, bold, italic, and left-aligned. For example,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Heading 3.</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Heading Level 4: Heading Level 4 should begin with a capital letter, italic, and be numbered with an Arabic numeral followed by a right parenthesis. For example, (1) Heading 4</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1"/>
          <w:iCs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Format</w:t>
      </w: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 Heading</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(BAGIAN dan Sub-bagian)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sebaiknya tidak lebih dari 3 tingkat.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Semua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harus dalam font 12 pt.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Berikut tata cara penulisan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 Level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level 1 harus huruf kapital semua, cetak tebal, dan rata kiri. Sebagai contoh,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 Level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level 2 harus diawali huruf kapital, cetak tebal, dan rata kiri. Sebagai contoh,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Heading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 Level-3: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level 3 harus diawali huruf kapital, cetak tebal, miring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italic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rata kiri. Sebagai contoh,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Heading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 Level-4: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level-4 harus diawali huruf kapital, miring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italic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dinomori dengan angka Arab diikuti dengan tanda kurung kanan. Sebagai contoh, (1) Heading 4</w:t>
      </w:r>
    </w:p>
    <w:p w:rsidR="00000000" w:rsidDel="00000000" w:rsidP="00000000" w:rsidRDefault="00000000" w:rsidRPr="00000000" w14:paraId="0000005F">
      <w:pPr>
        <w:shd w:fill="ffffff" w:val="clear"/>
        <w:spacing w:after="0" w:line="240" w:lineRule="auto"/>
        <w:ind w:left="1133.858267716535" w:hanging="1065"/>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0">
      <w:pPr>
        <w:spacing w:after="0" w:line="240" w:lineRule="auto"/>
        <w:ind w:left="1133.858267716535" w:hanging="106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Format</w:t>
      </w:r>
    </w:p>
    <w:p w:rsidR="00000000" w:rsidDel="00000000" w:rsidP="00000000" w:rsidRDefault="00000000" w:rsidRPr="00000000" w14:paraId="00000061">
      <w:pPr>
        <w:spacing w:after="0" w:line="240" w:lineRule="auto"/>
        <w:ind w:left="1133.858267716535" w:hanging="10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Table 1. Validity criteria for the metacognitive knowledge instrument based on the average validator score.</w:t>
      </w:r>
      <w:r w:rsidDel="00000000" w:rsidR="00000000" w:rsidRPr="00000000">
        <w:rPr>
          <w:rtl w:val="0"/>
        </w:rPr>
      </w:r>
    </w:p>
    <w:tbl>
      <w:tblPr>
        <w:tblStyle w:val="Table3"/>
        <w:tblW w:w="41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1"/>
        <w:gridCol w:w="2169"/>
        <w:tblGridChange w:id="0">
          <w:tblGrid>
            <w:gridCol w:w="1951"/>
            <w:gridCol w:w="2169"/>
          </w:tblGrid>
        </w:tblGridChange>
      </w:tblGrid>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Value Interval</w:t>
            </w:r>
          </w:p>
        </w:tc>
        <w:tc>
          <w:tcPr>
            <w:tcBorders>
              <w:top w:color="000000" w:space="0" w:sz="4" w:val="single"/>
              <w:bottom w:color="000000" w:space="0" w:sz="4" w:val="single"/>
            </w:tcBorders>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hanging="1065"/>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Criteria</w:t>
            </w:r>
          </w:p>
        </w:tc>
      </w:tr>
      <w:tr>
        <w:trPr>
          <w:cantSplit w:val="0"/>
          <w:tblHeader w:val="0"/>
        </w:trPr>
        <w:tc>
          <w:tcPr>
            <w:tcBorders>
              <w:top w:color="000000" w:space="0" w:sz="4" w:val="single"/>
            </w:tcBorders>
          </w:tcPr>
          <w:p w:rsidR="00000000" w:rsidDel="00000000" w:rsidP="00000000" w:rsidRDefault="00000000" w:rsidRPr="00000000" w14:paraId="00000064">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 3,6</w:t>
            </w:r>
          </w:p>
        </w:tc>
        <w:tc>
          <w:tcPr>
            <w:tcBorders>
              <w:top w:color="000000" w:space="0" w:sz="4" w:val="single"/>
            </w:tcBorders>
          </w:tcPr>
          <w:p w:rsidR="00000000" w:rsidDel="00000000" w:rsidP="00000000" w:rsidRDefault="00000000" w:rsidRPr="00000000" w14:paraId="00000065">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Valid</w:t>
            </w:r>
          </w:p>
        </w:tc>
      </w:tr>
      <w:tr>
        <w:trPr>
          <w:cantSplit w:val="0"/>
          <w:tblHeader w:val="0"/>
        </w:trPr>
        <w:tc>
          <w:tcPr/>
          <w:p w:rsidR="00000000" w:rsidDel="00000000" w:rsidP="00000000" w:rsidRDefault="00000000" w:rsidRPr="00000000" w14:paraId="00000066">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 3,6 </w:t>
            </w:r>
          </w:p>
        </w:tc>
        <w:tc>
          <w:tcPr/>
          <w:p w:rsidR="00000000" w:rsidDel="00000000" w:rsidP="00000000" w:rsidRDefault="00000000" w:rsidRPr="00000000" w14:paraId="00000067">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blHeader w:val="0"/>
        </w:trPr>
        <w:tc>
          <w:tcPr/>
          <w:p w:rsidR="00000000" w:rsidDel="00000000" w:rsidP="00000000" w:rsidRDefault="00000000" w:rsidRPr="00000000" w14:paraId="00000068">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2,7</w:t>
            </w:r>
          </w:p>
        </w:tc>
        <w:tc>
          <w:tcPr/>
          <w:p w:rsidR="00000000" w:rsidDel="00000000" w:rsidP="00000000" w:rsidRDefault="00000000" w:rsidRPr="00000000" w14:paraId="00000069">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Invalid</w:t>
            </w:r>
          </w:p>
        </w:tc>
      </w:tr>
      <w:tr>
        <w:trPr>
          <w:cantSplit w:val="0"/>
          <w:tblHeader w:val="0"/>
        </w:trPr>
        <w:tc>
          <w:tcPr>
            <w:tcBorders>
              <w:bottom w:color="000000" w:space="0" w:sz="4" w:val="single"/>
            </w:tcBorders>
          </w:tcPr>
          <w:p w:rsidR="00000000" w:rsidDel="00000000" w:rsidP="00000000" w:rsidRDefault="00000000" w:rsidRPr="00000000" w14:paraId="0000006A">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1,8</w:t>
            </w:r>
          </w:p>
        </w:tc>
        <w:tc>
          <w:tcPr>
            <w:tcBorders>
              <w:bottom w:color="000000" w:space="0" w:sz="4" w:val="single"/>
            </w:tcBorders>
          </w:tcPr>
          <w:p w:rsidR="00000000" w:rsidDel="00000000" w:rsidP="00000000" w:rsidRDefault="00000000" w:rsidRPr="00000000" w14:paraId="0000006B">
            <w:pPr>
              <w:ind w:left="1133.858267716535" w:hanging="10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Invalid</w:t>
            </w:r>
          </w:p>
        </w:tc>
      </w:tr>
    </w:tbl>
    <w:p w:rsidR="00000000" w:rsidDel="00000000" w:rsidP="00000000" w:rsidRDefault="00000000" w:rsidRPr="00000000" w14:paraId="0000006C">
      <w:pPr>
        <w:spacing w:after="0" w:line="240" w:lineRule="auto"/>
        <w:ind w:left="1133.858267716535" w:hanging="1065"/>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D">
      <w:pPr>
        <w:spacing w:after="0" w:line="240" w:lineRule="auto"/>
        <w:ind w:left="1133.858267716535" w:hanging="1065"/>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Image Format</w:t>
      </w:r>
    </w:p>
    <w:p w:rsidR="00000000" w:rsidDel="00000000" w:rsidP="00000000" w:rsidRDefault="00000000" w:rsidRPr="00000000" w14:paraId="0000006E">
      <w:pPr>
        <w:spacing w:after="0" w:line="240" w:lineRule="auto"/>
        <w:ind w:left="1133.858267716535" w:hanging="10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846066" cy="2480471"/>
            <wp:effectExtent b="0" l="0" r="0" t="0"/>
            <wp:docPr descr="http://ejournal.mandalanursa.org/public/site/images/syahrir/Cofer_jurnal_Abdi_Mas_online_tampilan1.jpg" id="13" name="image2.jpg"/>
            <a:graphic>
              <a:graphicData uri="http://schemas.openxmlformats.org/drawingml/2006/picture">
                <pic:pic>
                  <pic:nvPicPr>
                    <pic:cNvPr descr="http://ejournal.mandalanursa.org/public/site/images/syahrir/Cofer_jurnal_Abdi_Mas_online_tampilan1.jpg" id="0" name="image2.jpg"/>
                    <pic:cNvPicPr preferRelativeResize="0"/>
                  </pic:nvPicPr>
                  <pic:blipFill>
                    <a:blip r:embed="rId12"/>
                    <a:srcRect b="0" l="0" r="0" t="0"/>
                    <a:stretch>
                      <a:fillRect/>
                    </a:stretch>
                  </pic:blipFill>
                  <pic:spPr>
                    <a:xfrm>
                      <a:off x="0" y="0"/>
                      <a:ext cx="1846066" cy="2480471"/>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after="0" w:line="240" w:lineRule="auto"/>
        <w:ind w:left="1133.858267716535" w:hanging="10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Imger 1. Caption</w:t>
      </w:r>
      <w:r w:rsidDel="00000000" w:rsidR="00000000" w:rsidRPr="00000000">
        <w:rPr>
          <w:rtl w:val="0"/>
        </w:rPr>
      </w:r>
    </w:p>
    <w:p w:rsidR="00000000" w:rsidDel="00000000" w:rsidP="00000000" w:rsidRDefault="00000000" w:rsidRPr="00000000" w14:paraId="00000070">
      <w:pPr>
        <w:spacing w:after="0" w:line="240" w:lineRule="auto"/>
        <w:ind w:left="1133.858267716535" w:hanging="106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680"/>
        <w:tab w:val="right" w:leader="none" w:pos="9360"/>
      </w:tabs>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333333"/>
        <w:sz w:val="22"/>
        <w:szCs w:val="22"/>
        <w:highlight w:val="white"/>
        <w:u w:val="none"/>
        <w:vertAlign w:val="baseline"/>
        <w:rtl w:val="0"/>
      </w:rPr>
      <w:t xml:space="preserve">E-ISSN</w:t>
    </w:r>
    <w:r w:rsidDel="00000000" w:rsidR="00000000" w:rsidRPr="00000000">
      <w:rPr>
        <w:rFonts w:ascii="Times New Roman" w:cs="Times New Roman" w:eastAsia="Times New Roman" w:hAnsi="Times New Roman"/>
        <w:b w:val="0"/>
        <w:bCs w:val="0"/>
        <w:i w:val="1"/>
        <w:iCs w:val="1"/>
        <w:smallCaps w:val="0"/>
        <w:strike w:val="0"/>
        <w:color w:val="333333"/>
        <w:sz w:val="22"/>
        <w:szCs w:val="22"/>
        <w:highlight w:val="white"/>
        <w:u w:val="none"/>
        <w:vertAlign w:val="baseline"/>
        <w:rtl w:val="0"/>
      </w:rPr>
      <w:t xml:space="preserve">: 2715-9108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5"/>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ABDI MASYARAKAT</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Vol. x, No. x, Bulan  Tahun</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i w:val="1"/>
        <w:iCs w:val="1"/>
        <w:color w:val="333333"/>
        <w:highlight w:val="white"/>
      </w:rPr>
    </w:pPr>
    <w:r w:rsidDel="00000000" w:rsidR="00000000" w:rsidRPr="00000000">
      <w:rPr>
        <w:rFonts w:ascii="Times New Roman" w:cs="Times New Roman" w:eastAsia="Times New Roman" w:hAnsi="Times New Roman"/>
        <w:b w:val="1"/>
        <w:bCs w:val="1"/>
        <w:i w:val="1"/>
        <w:iCs w:val="1"/>
        <w:color w:val="333333"/>
        <w:highlight w:val="white"/>
        <w:rtl w:val="0"/>
      </w:rPr>
      <w:t xml:space="preserve">P-ISSN</w:t>
    </w:r>
    <w:r w:rsidDel="00000000" w:rsidR="00000000" w:rsidRPr="00000000">
      <w:rPr>
        <w:rFonts w:ascii="Times New Roman" w:cs="Times New Roman" w:eastAsia="Times New Roman" w:hAnsi="Times New Roman"/>
        <w:i w:val="1"/>
        <w:iCs w:val="1"/>
        <w:color w:val="333333"/>
        <w:highlight w:val="white"/>
        <w:rtl w:val="0"/>
      </w:rPr>
      <w:t xml:space="preserve">: 2715-8799;</w:t>
    </w:r>
    <w:r w:rsidDel="00000000" w:rsidR="00000000" w:rsidRPr="00000000">
      <w:rPr>
        <w:rFonts w:ascii="Times New Roman" w:cs="Times New Roman" w:eastAsia="Times New Roman" w:hAnsi="Times New Roman"/>
        <w:b w:val="1"/>
        <w:bCs w:val="1"/>
        <w:i w:val="1"/>
        <w:iCs w:val="1"/>
        <w:color w:val="333333"/>
        <w:highlight w:val="white"/>
        <w:rtl w:val="0"/>
      </w:rPr>
      <w:t xml:space="preserve">E-ISSN</w:t>
    </w:r>
    <w:r w:rsidDel="00000000" w:rsidR="00000000" w:rsidRPr="00000000">
      <w:rPr>
        <w:rFonts w:ascii="Times New Roman" w:cs="Times New Roman" w:eastAsia="Times New Roman" w:hAnsi="Times New Roman"/>
        <w:i w:val="1"/>
        <w:iCs w:val="1"/>
        <w:color w:val="333333"/>
        <w:highlight w:val="white"/>
        <w:rtl w:val="0"/>
      </w:rPr>
      <w:t xml:space="preserve">: 2715-9108</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Link : </w:t>
    </w:r>
    <w:hyperlink r:id="rId1">
      <w:r w:rsidDel="00000000" w:rsidR="00000000" w:rsidRPr="00000000">
        <w:rPr>
          <w:rFonts w:ascii="Times New Roman" w:cs="Times New Roman" w:eastAsia="Times New Roman" w:hAnsi="Times New Roman"/>
          <w:b w:val="0"/>
          <w:bCs w:val="0"/>
          <w:i w:val="1"/>
          <w:iCs w:val="1"/>
          <w:smallCaps w:val="0"/>
          <w:strike w:val="0"/>
          <w:color w:val="0563c1"/>
          <w:sz w:val="22"/>
          <w:szCs w:val="22"/>
          <w:u w:val="single"/>
          <w:shd w:fill="auto" w:val="clear"/>
          <w:vertAlign w:val="baseline"/>
          <w:rtl w:val="0"/>
        </w:rPr>
        <w:t xml:space="preserve">https://ejournal.mandalanursa.org/index.php/PB/issue/archive</w:t>
      </w:r>
    </w:hyperlink>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46" w:hanging="360"/>
      </w:pPr>
      <w:rPr>
        <w:i w:val="0"/>
        <w:i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decimal"/>
      <w:lvlText w:val="%1."/>
      <w:lvlJc w:val="left"/>
      <w:pPr>
        <w:ind w:left="576" w:hanging="360"/>
      </w:pPr>
      <w:rPr/>
    </w:lvl>
    <w:lvl w:ilvl="1">
      <w:start w:val="1"/>
      <w:numFmt w:val="lowerLetter"/>
      <w:lvlText w:val="%2."/>
      <w:lvlJc w:val="left"/>
      <w:pPr>
        <w:ind w:left="1296" w:hanging="360"/>
      </w:pPr>
      <w:rPr/>
    </w:lvl>
    <w:lvl w:ilvl="2">
      <w:start w:val="1"/>
      <w:numFmt w:val="lowerRoman"/>
      <w:lvlText w:val="%3."/>
      <w:lvlJc w:val="right"/>
      <w:pPr>
        <w:ind w:left="2016" w:hanging="180"/>
      </w:pPr>
      <w:rPr/>
    </w:lvl>
    <w:lvl w:ilvl="3">
      <w:start w:val="1"/>
      <w:numFmt w:val="decimal"/>
      <w:lvlText w:val="%4."/>
      <w:lvlJc w:val="left"/>
      <w:pPr>
        <w:ind w:left="2736" w:hanging="360"/>
      </w:pPr>
      <w:rPr/>
    </w:lvl>
    <w:lvl w:ilvl="4">
      <w:start w:val="1"/>
      <w:numFmt w:val="lowerLetter"/>
      <w:lvlText w:val="%5."/>
      <w:lvlJc w:val="left"/>
      <w:pPr>
        <w:ind w:left="3456" w:hanging="360"/>
      </w:pPr>
      <w:rPr/>
    </w:lvl>
    <w:lvl w:ilvl="5">
      <w:start w:val="1"/>
      <w:numFmt w:val="lowerRoman"/>
      <w:lvlText w:val="%6."/>
      <w:lvlJc w:val="right"/>
      <w:pPr>
        <w:ind w:left="4176" w:hanging="180"/>
      </w:pPr>
      <w:rPr/>
    </w:lvl>
    <w:lvl w:ilvl="6">
      <w:start w:val="1"/>
      <w:numFmt w:val="decimal"/>
      <w:lvlText w:val="%7."/>
      <w:lvlJc w:val="left"/>
      <w:pPr>
        <w:ind w:left="4896" w:hanging="360"/>
      </w:pPr>
      <w:rPr/>
    </w:lvl>
    <w:lvl w:ilvl="7">
      <w:start w:val="1"/>
      <w:numFmt w:val="lowerLetter"/>
      <w:lvlText w:val="%8."/>
      <w:lvlJc w:val="left"/>
      <w:pPr>
        <w:ind w:left="5616" w:hanging="360"/>
      </w:pPr>
      <w:rPr/>
    </w:lvl>
    <w:lvl w:ilvl="8">
      <w:start w:val="1"/>
      <w:numFmt w:val="lowerRoman"/>
      <w:lvlText w:val="%9."/>
      <w:lvlJc w:val="right"/>
      <w:pPr>
        <w:ind w:left="633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240" w:lineRule="auto"/>
      <w:ind w:left="360" w:hanging="360"/>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A41ED9"/>
    <w:rPr>
      <w:rFonts w:ascii="Arial" w:cs="Arial" w:eastAsia="SimSun" w:hAnsi="Arial"/>
      <w:b w:val="1"/>
      <w:bCs w:val="1"/>
      <w:noProof w:val="1"/>
      <w:sz w:val="26"/>
      <w:szCs w:val="26"/>
      <w:lang w:eastAsia="zh-CN" w:val="id-ID"/>
    </w:rPr>
  </w:style>
  <w:style w:type="paragraph" w:styleId="Header">
    <w:name w:val="header"/>
    <w:aliases w:val="page-number"/>
    <w:basedOn w:val="Normal"/>
    <w:link w:val="HeaderChar"/>
    <w:uiPriority w:val="99"/>
    <w:unhideWhenUsed w:val="1"/>
    <w:rsid w:val="00A41ED9"/>
    <w:pPr>
      <w:tabs>
        <w:tab w:val="center" w:pos="4680"/>
        <w:tab w:val="right" w:pos="9360"/>
      </w:tabs>
      <w:spacing w:after="0" w:line="240" w:lineRule="auto"/>
    </w:pPr>
    <w:rPr>
      <w:lang w:val="en-US"/>
    </w:rPr>
  </w:style>
  <w:style w:type="character" w:styleId="HeaderChar" w:customStyle="1">
    <w:name w:val="Header Char"/>
    <w:aliases w:val="page-number Char"/>
    <w:basedOn w:val="DefaultParagraphFont"/>
    <w:link w:val="Header"/>
    <w:uiPriority w:val="99"/>
    <w:rsid w:val="00A41ED9"/>
  </w:style>
  <w:style w:type="paragraph" w:styleId="Footer">
    <w:name w:val="footer"/>
    <w:basedOn w:val="Normal"/>
    <w:link w:val="FooterChar"/>
    <w:uiPriority w:val="99"/>
    <w:unhideWhenUsed w:val="1"/>
    <w:rsid w:val="00A41ED9"/>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41ED9"/>
    <w:rPr>
      <w:color w:val="0563c1" w:themeColor="hyperlink"/>
      <w:u w:val="single"/>
    </w:rPr>
  </w:style>
  <w:style w:type="paragraph" w:styleId="IEEEReferenceItem" w:customStyle="1">
    <w:name w:val="IEEE Reference Item"/>
    <w:basedOn w:val="Normal"/>
    <w:rsid w:val="00A41ED9"/>
    <w:pPr>
      <w:numPr>
        <w:numId w:val="1"/>
      </w:numPr>
      <w:adjustRightInd w:val="0"/>
      <w:snapToGrid w:val="0"/>
      <w:spacing w:after="0" w:line="240" w:lineRule="auto"/>
      <w:jc w:val="both"/>
    </w:pPr>
    <w:rPr>
      <w:rFonts w:ascii="Times New Roman" w:cs="Times New Roman" w:eastAsia="SimSun" w:hAnsi="Times New Roman"/>
      <w:noProof w:val="1"/>
      <w:sz w:val="16"/>
      <w:szCs w:val="24"/>
      <w:lang w:eastAsia="zh-CN" w:val="en-US"/>
    </w:rPr>
  </w:style>
  <w:style w:type="paragraph" w:styleId="ListParagraph">
    <w:name w:val="List Paragraph"/>
    <w:aliases w:val="normal,Body of text,Normal1"/>
    <w:basedOn w:val="Normal"/>
    <w:link w:val="ListParagraphChar"/>
    <w:uiPriority w:val="34"/>
    <w:qFormat w:val="1"/>
    <w:rsid w:val="00A41ED9"/>
    <w:pPr>
      <w:spacing w:after="200" w:line="276" w:lineRule="auto"/>
      <w:ind w:left="720"/>
      <w:contextualSpacing w:val="1"/>
    </w:pPr>
    <w:rPr>
      <w:rFonts w:eastAsiaTheme="minorEastAsia"/>
      <w:lang w:val="en-US"/>
    </w:rPr>
  </w:style>
  <w:style w:type="character" w:styleId="ListParagraphChar" w:customStyle="1">
    <w:name w:val="List Paragraph Char"/>
    <w:aliases w:val="normal Char,Body of text Char,Normal1 Char"/>
    <w:basedOn w:val="DefaultParagraphFont"/>
    <w:link w:val="ListParagraph"/>
    <w:uiPriority w:val="34"/>
    <w:rsid w:val="00A41ED9"/>
    <w:rPr>
      <w:rFonts w:eastAsiaTheme="minorEastAsia"/>
    </w:rPr>
  </w:style>
  <w:style w:type="paragraph" w:styleId="IEEEParagraph" w:customStyle="1">
    <w:name w:val="IEEE Paragraph"/>
    <w:basedOn w:val="Normal"/>
    <w:link w:val="IEEEParagraphChar"/>
    <w:rsid w:val="00A41ED9"/>
    <w:pPr>
      <w:adjustRightInd w:val="0"/>
      <w:snapToGrid w:val="0"/>
      <w:spacing w:after="0" w:line="240" w:lineRule="auto"/>
      <w:ind w:firstLine="216"/>
      <w:jc w:val="both"/>
    </w:pPr>
    <w:rPr>
      <w:rFonts w:ascii="Times New Roman" w:cs="Times New Roman" w:eastAsia="SimSun" w:hAnsi="Times New Roman"/>
      <w:sz w:val="24"/>
      <w:szCs w:val="24"/>
      <w:lang w:eastAsia="zh-CN" w:val="en-AU"/>
    </w:rPr>
  </w:style>
  <w:style w:type="paragraph" w:styleId="IEEEHeading3" w:customStyle="1">
    <w:name w:val="IEEE Heading 3"/>
    <w:basedOn w:val="Normal"/>
    <w:next w:val="IEEEParagraph"/>
    <w:link w:val="IEEEHeading3Char"/>
    <w:rsid w:val="00A41ED9"/>
    <w:pPr>
      <w:numPr>
        <w:numId w:val="2"/>
      </w:numPr>
      <w:adjustRightInd w:val="0"/>
      <w:snapToGrid w:val="0"/>
      <w:spacing w:after="60" w:before="120" w:line="240" w:lineRule="auto"/>
      <w:jc w:val="both"/>
    </w:pPr>
    <w:rPr>
      <w:rFonts w:ascii="Times New Roman" w:cs="Times New Roman" w:eastAsia="SimSun" w:hAnsi="Times New Roman"/>
      <w:i w:val="1"/>
      <w:noProof w:val="1"/>
      <w:sz w:val="20"/>
      <w:szCs w:val="24"/>
      <w:lang w:eastAsia="zh-CN"/>
    </w:rPr>
  </w:style>
  <w:style w:type="character" w:styleId="IEEEParagraphChar" w:customStyle="1">
    <w:name w:val="IEEE Paragraph Char"/>
    <w:link w:val="IEEEParagraph"/>
    <w:rsid w:val="00A41ED9"/>
    <w:rPr>
      <w:rFonts w:ascii="Times New Roman" w:cs="Times New Roman" w:eastAsia="SimSun" w:hAnsi="Times New Roman"/>
      <w:sz w:val="24"/>
      <w:szCs w:val="24"/>
      <w:lang w:eastAsia="zh-CN" w:val="en-AU"/>
    </w:rPr>
  </w:style>
  <w:style w:type="character" w:styleId="IEEEHeading3Char" w:customStyle="1">
    <w:name w:val="IEEE Heading 3 Char"/>
    <w:link w:val="IEEEHeading3"/>
    <w:rsid w:val="00A41ED9"/>
    <w:rPr>
      <w:rFonts w:ascii="Times New Roman" w:cs="Times New Roman" w:eastAsia="SimSun" w:hAnsi="Times New Roman"/>
      <w:i w:val="1"/>
      <w:noProof w:val="1"/>
      <w:sz w:val="20"/>
      <w:szCs w:val="24"/>
      <w:lang w:eastAsia="zh-CN" w:val="id-ID"/>
    </w:rPr>
  </w:style>
  <w:style w:type="character" w:styleId="longtext" w:customStyle="1">
    <w:name w:val="long_text"/>
    <w:basedOn w:val="DefaultParagraphFont"/>
    <w:rsid w:val="00A41ED9"/>
  </w:style>
  <w:style w:type="paragraph" w:styleId="BalloonText">
    <w:name w:val="Balloon Text"/>
    <w:basedOn w:val="Normal"/>
    <w:link w:val="BalloonTextChar"/>
    <w:uiPriority w:val="99"/>
    <w:semiHidden w:val="1"/>
    <w:unhideWhenUsed w:val="1"/>
    <w:rsid w:val="00D74DD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4DDC"/>
    <w:rPr>
      <w:rFonts w:ascii="Tahoma" w:cs="Tahoma" w:hAnsi="Tahoma"/>
      <w:sz w:val="16"/>
      <w:szCs w:val="16"/>
      <w:lang w:val="id-ID"/>
    </w:rPr>
  </w:style>
  <w:style w:type="character" w:styleId="UnresolvedMention">
    <w:name w:val="Unresolved Mention"/>
    <w:basedOn w:val="DefaultParagraphFont"/>
    <w:uiPriority w:val="99"/>
    <w:semiHidden w:val="1"/>
    <w:unhideWhenUsed w:val="1"/>
    <w:rsid w:val="00D42035"/>
    <w:rPr>
      <w:color w:val="605e5c"/>
      <w:shd w:color="auto" w:fill="e1dfdd" w:val="clear"/>
    </w:rPr>
  </w:style>
  <w:style w:type="character" w:styleId="Heading1Char" w:customStyle="1">
    <w:name w:val="Heading 1 Char"/>
    <w:basedOn w:val="DefaultParagraphFont"/>
    <w:link w:val="Heading1"/>
    <w:uiPriority w:val="9"/>
    <w:rsid w:val="00F2594B"/>
    <w:rPr>
      <w:rFonts w:asciiTheme="majorHAnsi" w:cstheme="majorBidi" w:eastAsiaTheme="majorEastAsia" w:hAnsiTheme="majorHAnsi"/>
      <w:color w:val="2e74b5" w:themeColor="accent1" w:themeShade="0000BF"/>
      <w:sz w:val="32"/>
      <w:szCs w:val="32"/>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journal.mandalanursa.org/" TargetMode="External"/><Relationship Id="rId10" Type="http://schemas.openxmlformats.org/officeDocument/2006/relationships/hyperlink" Target="mailto:contoh@gmail.com" TargetMode="External"/><Relationship Id="rId13" Type="http://schemas.openxmlformats.org/officeDocument/2006/relationships/header" Target="header1.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reativecommons.org/licenses/by-sa/4.0/" TargetMode="External"/><Relationship Id="rId8"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mandalanursa.org/index.php/PB/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J8IY+jpBIOG1t73qGX6zHREQ==">CgMxLjA4AHIhMVZ6ZF9BYzdfX0dKbXBBY1F1Y0lJZGNJeWVFNWJLLVBO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2020-09-07T08:35:00Z</dcterms:created>
  <dc:creator>Customer</dc:creator>
</cp:coreProperties>
</file>