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ASSISTANT TOWN PLANNER,TOWN AND COUNTRY PLANNING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DATE:20-08-2015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1.The minimum value of camber provided for thin bituminous surface hill roads,is: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A.2.2%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B.2.5%*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C.3%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D.3.5%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2.Maximum number of passenger cars that can pass a given point on a road during one hour under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most ideal road way and traffic conditions,is known as: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A.Traffic density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B.Basic capacity of traffic lane*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C.Possible capacity of traffic lane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3.The safe stopping sight distance D,may be computed from the equation: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A.D=0.278Vt+V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/254f*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B.D=0.254Vt+V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/278f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C.D=0.254Vt+V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/225f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D.D=0.225Vt+V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/254f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4.Extra widening required at a horizontal curbe on a single lane hill road of radius 80 m for a design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speed of 50 im ph and for a vehicle with wheel base 6.0 m is: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A.0.225 m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B.0.589 m*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C.1.250 m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5.Best ballast contains stones varying in size from: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A.1.5 cm to 3 cm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B.2.0 cm to 4 cm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C.2.0 cm to 5 cm*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D.2.5 cm to 6 cm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6.Ryve’s formula for flood estimate in cumecs,is: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A.Q=CA</w:t>
      </w:r>
      <w:r w:rsidDel="00000000" w:rsidR="00000000" w:rsidRPr="00000000">
        <w:rPr>
          <w:vertAlign w:val="superscript"/>
          <w:rtl w:val="0"/>
        </w:rPr>
        <w:t xml:space="preserve">3/4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B.Q=CA</w:t>
      </w:r>
      <w:r w:rsidDel="00000000" w:rsidR="00000000" w:rsidRPr="00000000">
        <w:rPr>
          <w:vertAlign w:val="superscript"/>
          <w:rtl w:val="0"/>
        </w:rPr>
        <w:t xml:space="preserve">2/3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C.Q=CA</w:t>
      </w:r>
      <w:r w:rsidDel="00000000" w:rsidR="00000000" w:rsidRPr="00000000">
        <w:rPr>
          <w:vertAlign w:val="superscript"/>
          <w:rtl w:val="0"/>
        </w:rPr>
        <w:t xml:space="preserve">1/2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perscript"/>
        </w:rPr>
      </w:pPr>
      <w:r w:rsidDel="00000000" w:rsidR="00000000" w:rsidRPr="00000000">
        <w:rPr>
          <w:rtl w:val="0"/>
        </w:rPr>
        <w:t xml:space="preserve">D.Q=CA</w:t>
      </w:r>
      <w:r w:rsidDel="00000000" w:rsidR="00000000" w:rsidRPr="00000000">
        <w:rPr>
          <w:vertAlign w:val="superscript"/>
          <w:rtl w:val="0"/>
        </w:rPr>
        <w:t xml:space="preserve">1/3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7.An inclined circular plate of diameter 2 m lies ubmerged in a liquid of specific grapvity 0.9.The depth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the centroid of plate below the free surface is 1 meter.The hydrostatic pressure on one side of the plate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in KN is: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A.277.4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B.308.2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C.30.82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D.27.74*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8.A rectangular open channel carries a flow of 2 m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3</w:t>
      </w:r>
      <w:r w:rsidDel="00000000" w:rsidR="00000000" w:rsidRPr="00000000">
        <w:rPr>
          <w:sz w:val="32"/>
          <w:szCs w:val="32"/>
          <w:rtl w:val="0"/>
        </w:rPr>
        <w:t xml:space="preserve">/sec/m,what is the value of minimum specific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energy?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A.0.74 m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B.1.11 m*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C.1.48 m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D.1.85 m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9.A hydraulic model of a spill way is constructed with a scale 1:25.If the prototype discharge is 3125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cumec,then the corresponding discharge for which the model should be tested is: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 cumec*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 cumec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 cumec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D.8 cumec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10.High COD to BOD ratio of an organic pollutant represents: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A.High biodegradability of the pollutant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B.Low biodegradability of the pollutant*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C.Presence of free oxygen for aerobic decomposition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D.Presence of Toxic material in the pollutant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11.Which is secondary air pollutant?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A.Photochemical smog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B.Sulphur dioxide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C.Nitrogen dioxide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D.Dust particles*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12.Isopleth is a line which joins all the points having: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A.Equal depth of evapotranspiration*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B.Equal depth of evaporation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C.Equal depth of rainfall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D.Equal depth of infiltration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13.A flood discharge is to be estimated for design of a bridge across a river.If the designer intends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accept 25% risk that a flood of that or higher magnitude will occur in the next 15 years,the return period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that the designer must use in the estimation of flood discharge is: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A.53 years*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B.45 years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C.68 years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D.76 years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14.A waste water sample contains 10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-5.6</w:t>
      </w:r>
      <w:r w:rsidDel="00000000" w:rsidR="00000000" w:rsidRPr="00000000">
        <w:rPr>
          <w:sz w:val="32"/>
          <w:szCs w:val="32"/>
          <w:rtl w:val="0"/>
        </w:rPr>
        <w:t xml:space="preserve">mmoles/litre of hydroxyl ions at 25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0</w:t>
      </w:r>
      <w:r w:rsidDel="00000000" w:rsidR="00000000" w:rsidRPr="00000000">
        <w:rPr>
          <w:sz w:val="32"/>
          <w:szCs w:val="32"/>
          <w:rtl w:val="0"/>
        </w:rPr>
        <w:t xml:space="preserve">C.The pH of the sample is: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A.8.6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B.8.4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C.5.6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D.5.4*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15.Faculative bacterias survive in: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presence of oxygen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absence of oxygen*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C.Both cases(A)and (B)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D.Neither (A) nor(B)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16.ABCD is a regular parallelogram plot of land whose angle BAD is 60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0</w:t>
      </w:r>
      <w:r w:rsidDel="00000000" w:rsidR="00000000" w:rsidRPr="00000000">
        <w:rPr>
          <w:sz w:val="32"/>
          <w:szCs w:val="32"/>
          <w:rtl w:val="0"/>
        </w:rPr>
        <w:t xml:space="preserve">.If the bearing of the line AB 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30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0</w:t>
      </w:r>
      <w:r w:rsidDel="00000000" w:rsidR="00000000" w:rsidRPr="00000000">
        <w:rPr>
          <w:sz w:val="32"/>
          <w:szCs w:val="32"/>
          <w:rtl w:val="0"/>
        </w:rPr>
        <w:t xml:space="preserve">,the bearing of CD is: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A.90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B.120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C.210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perscript"/>
        </w:rPr>
      </w:pPr>
      <w:r w:rsidDel="00000000" w:rsidR="00000000" w:rsidRPr="00000000">
        <w:rPr>
          <w:rtl w:val="0"/>
        </w:rPr>
        <w:t xml:space="preserve">D.270</w:t>
      </w:r>
      <w:r w:rsidDel="00000000" w:rsidR="00000000" w:rsidRPr="00000000">
        <w:rPr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17.The radius of a simple circular curve is 300 m and length of its specified chord is 30 m.The degree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the curbe is: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A.5.73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perscript"/>
        </w:rPr>
      </w:pPr>
      <w:r w:rsidDel="00000000" w:rsidR="00000000" w:rsidRPr="00000000">
        <w:rPr>
          <w:rtl w:val="0"/>
        </w:rPr>
        <w:t xml:space="preserve">B.5.37</w:t>
      </w:r>
      <w:r w:rsidDel="00000000" w:rsidR="00000000" w:rsidRPr="00000000">
        <w:rPr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C.3.57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D.3.75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18.The difference between the time avail-to do a job and the time required to do the job,is known as: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A.Event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B.Float*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C.Duration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D.Constraint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19.A portion of an embankment having a uniform up-gradient 1 in 500 is circular with radius 1000 m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the centre line.It subtends 180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0</w:t>
      </w:r>
      <w:r w:rsidDel="00000000" w:rsidR="00000000" w:rsidRPr="00000000">
        <w:rPr>
          <w:sz w:val="32"/>
          <w:szCs w:val="32"/>
          <w:rtl w:val="0"/>
        </w:rPr>
        <w:t xml:space="preserve"> at the centre.If the height of the bank is 1m at the lower end,and side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slopes 2:1,the earth work involved: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A.26,000 m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perscript"/>
        </w:rPr>
      </w:pPr>
      <w:r w:rsidDel="00000000" w:rsidR="00000000" w:rsidRPr="00000000">
        <w:rPr>
          <w:rtl w:val="0"/>
        </w:rPr>
        <w:t xml:space="preserve">B.26,500 m</w:t>
      </w:r>
      <w:r w:rsidDel="00000000" w:rsidR="00000000" w:rsidRPr="00000000">
        <w:rPr>
          <w:vertAlign w:val="superscript"/>
          <w:rtl w:val="0"/>
        </w:rPr>
        <w:t xml:space="preserve">3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C.27,000 m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D.27,500 m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20.The brick work is not measured in cu m in case of: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A.One or more than one brick wall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B.Brick work in arches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C.Reinforced brick work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D.Half brick wall*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21.What annual sinking fund at 4.5% must be invested to produce Rs.1 at the end of 20 years?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A.0.0319*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B.0.05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C.0.045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D.0.025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22.Under the straight line method of charging depreciation,depreciation: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A.Increase every year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B.Decrease every year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C.Is constant*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D.Fluctuate every year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23.Which one of the following helps to identify the objects on the earth surface?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A.Atmospheric window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B.Signature*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C.Radiometric error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24.Which one of the following relationship between the wave length,and frequency and the speed(C)of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the electromagnetic wave is correct?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Ans:C=u*Wavelength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25.If TL is the latest allowable event occurrence time,total activity slack(s),is equal to: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A.TL-EFT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B.LST-EST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C.LFT-EFT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above*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26.The maximum twisting  moment a shaft can resist,is the product of the permissible shear stress and :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A.Moment of Inertia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B.Polar moment of inertia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C.Polar modulus*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D.Modulus of rigidity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27.A beam of length L is pinned at both ends and is subjected to a concentrated bending couple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moment M at its centre.The maximum bending moment in the beam is: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A.ML/2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B.M*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C.M/3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D.M/2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28.In plastic analysis,the shape factor for a traiangular section is: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A.1.5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B.1.34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C.2.34*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D.2.5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29.A single rolling load 8 kN rolls along a girder of 15 m span The absolute maximum bending moment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will be: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A.8 KN-m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B.15 kN-m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C.30 kN-m*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D.60 kN-m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30.A rectangular beam 250 mm wide,310 mm effective depth has 3 bars of 12 mm diameter HYSD grade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Fe 415 steel bars.Concrete grade is M20.The ultimate moment of resistance of the beam is: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A.35 kN-m*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B.40kN-m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C.45kN-m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D.55 kN-m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31.A cantilever steel beam of 3 m span carries a udl of 10kN/m inclusive of self weight.The beam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comprises of ISMB200@198N/m.Web thickness=5.4 mm,Ixx=1696.6cm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4</w:t>
      </w:r>
      <w:r w:rsidDel="00000000" w:rsidR="00000000" w:rsidRPr="00000000">
        <w:rPr>
          <w:sz w:val="32"/>
          <w:szCs w:val="32"/>
          <w:rtl w:val="0"/>
        </w:rPr>
        <w:t xml:space="preserve"> and I</w:t>
      </w:r>
      <w:r w:rsidDel="00000000" w:rsidR="00000000" w:rsidRPr="00000000">
        <w:rPr>
          <w:sz w:val="32"/>
          <w:szCs w:val="32"/>
          <w:vertAlign w:val="subscript"/>
          <w:rtl w:val="0"/>
        </w:rPr>
        <w:t xml:space="preserve">yy</w:t>
      </w:r>
      <w:r w:rsidDel="00000000" w:rsidR="00000000" w:rsidRPr="00000000">
        <w:rPr>
          <w:sz w:val="32"/>
          <w:szCs w:val="32"/>
          <w:rtl w:val="0"/>
        </w:rPr>
        <w:t xml:space="preserve">=115cm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4</w:t>
      </w:r>
      <w:r w:rsidDel="00000000" w:rsidR="00000000" w:rsidRPr="00000000">
        <w:rPr>
          <w:sz w:val="32"/>
          <w:szCs w:val="32"/>
          <w:rtl w:val="0"/>
        </w:rPr>
        <w:t xml:space="preserve">.The maximum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bending stress and average shear stresses in Mpa are respectively: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A.66.3 and 55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B.265 and 27.78*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C.390.8 and 54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D.132.5 and 27.78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32.In case of principal axez of a section: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A.Sum of moment of inertia is zero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B.Difference of moment inertia is zero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C.Product of moment of inertia is zero*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33.In case of a beam of rectangular cross section simply supported over a span L and loaded with 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central load W,length of elasto-plastic zone of the plastic hinge is: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A.L/2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B.L/3*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C.L/4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D.L/8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34.The degree of static indeterminacy of a rigid-jointed space frame is: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A.m+r-2j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B.m+4=3j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C.3m+4-3j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D.6m+4=6j*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35.For stable structures,one of the important properties of flexibility and stiffness matrices is that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elements on the main diagonal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(i)of a stiffness matrix must be positive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(ii)of a stiffness matrix must be negative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(iii)of a flexibility matrix must be positive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(iv)of a flexibility matrix must be negative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The correct answer is: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A.(i)and (iii)*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B.(ii)and(iii)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C.(i)and(iv)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D.(ii)and(iv)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36.in SPT,the test uses a thick walled sample tube.with an outside diameter: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A.45 mm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B.53 mm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C.55 mm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D.50 mm*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37.Unconfined compressive strength is given by 120 kN/m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2</w:t>
      </w:r>
      <w:r w:rsidDel="00000000" w:rsidR="00000000" w:rsidRPr="00000000">
        <w:rPr>
          <w:sz w:val="32"/>
          <w:szCs w:val="32"/>
          <w:rtl w:val="0"/>
        </w:rPr>
        <w:t xml:space="preserve">,what will be the unconfined shear strength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or cohesion?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A.60kN/m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B.80kN/m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C.90kN/m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D.120kN/m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38.If a soil is fully saturated having void ratio 0.67 what will be the porosity?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A.40%*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B.42%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C.44%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D.46%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39.D</w:t>
      </w:r>
      <w:r w:rsidDel="00000000" w:rsidR="00000000" w:rsidRPr="00000000">
        <w:rPr>
          <w:sz w:val="32"/>
          <w:szCs w:val="32"/>
          <w:vertAlign w:val="subscript"/>
          <w:rtl w:val="0"/>
        </w:rPr>
        <w:t xml:space="preserve">60</w:t>
      </w:r>
      <w:r w:rsidDel="00000000" w:rsidR="00000000" w:rsidRPr="00000000">
        <w:rPr>
          <w:sz w:val="32"/>
          <w:szCs w:val="32"/>
          <w:rtl w:val="0"/>
        </w:rPr>
        <w:t xml:space="preserve"> is 9.6 mm,D</w:t>
      </w:r>
      <w:r w:rsidDel="00000000" w:rsidR="00000000" w:rsidRPr="00000000">
        <w:rPr>
          <w:sz w:val="32"/>
          <w:szCs w:val="32"/>
          <w:vertAlign w:val="subscript"/>
          <w:rtl w:val="0"/>
        </w:rPr>
        <w:t xml:space="preserve">30</w:t>
      </w:r>
      <w:r w:rsidDel="00000000" w:rsidR="00000000" w:rsidRPr="00000000">
        <w:rPr>
          <w:sz w:val="32"/>
          <w:szCs w:val="32"/>
          <w:rtl w:val="0"/>
        </w:rPr>
        <w:t xml:space="preserve"> is 2 mm and D</w:t>
      </w:r>
      <w:r w:rsidDel="00000000" w:rsidR="00000000" w:rsidRPr="00000000">
        <w:rPr>
          <w:sz w:val="32"/>
          <w:szCs w:val="32"/>
          <w:vertAlign w:val="subscript"/>
          <w:rtl w:val="0"/>
        </w:rPr>
        <w:t xml:space="preserve">30</w:t>
      </w:r>
      <w:r w:rsidDel="00000000" w:rsidR="00000000" w:rsidRPr="00000000">
        <w:rPr>
          <w:sz w:val="32"/>
          <w:szCs w:val="32"/>
          <w:rtl w:val="0"/>
        </w:rPr>
        <w:t xml:space="preserve"> is 0.16mm,what is the value of Cc(Coefficient of curvature)?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A.2.4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B.2.5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C.2.6*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D.2.7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40.Black cotton soils are: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A.Residual Soils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B.Organic Soils*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C.Expansive Soils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D.Ash Soils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41.According to Jane Jacobs which of the following will make a street lively: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A.Clear demarcation between the Public and Private space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B.Eyes on the streets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C.Constant use of the sidewalks and the streets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above*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42.The first integrated District Development Plan(IDDP)in Kerala was prepared for: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A.Thiruvanathapuram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B.Kollam*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C.Ernakulam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D.Kannur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43.The 12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rtl w:val="0"/>
        </w:rPr>
        <w:t xml:space="preserve"> Schedule of the 74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rtl w:val="0"/>
        </w:rPr>
        <w:t xml:space="preserve"> amendment of constitution deals with: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A.Functions of ULBs*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B.Peoples participation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C.Constitution of Municipalities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D.Spatial planning process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44.Transit Oriented  Development(TOD)has: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A.Low density residential areas with cul-de-sacs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B.Low density housing zones with Bus Rapid Transit System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C.Multi Modal Transit System connecting Single family residential accommodation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D.Mixed Use Commercial and Residential areas with access to public transport*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45.Which of the following is true about a “Perspective Plan”?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A.It is an annual plan for immediate action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B.It is a five year plan for phased implementation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C.It is long term plan with vision and policy orientation*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D.It is a group of project proposals with time frame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46.Which of the following acts was passed by the Indian Parliament in 2013?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A.Land Acquisition Act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B.Land Acquisition,Resettlement and Rehabilitation*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C.Land Pooling Act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D.Urban Land Celing Act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47.Which of the following is not true about Transferable Development Rights?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A.It can be traded for money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B.It can be used for additional FAR in a plot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C.It is issued for the lifetime of the owner*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D.It is a certificate issued to the owner of a property for the land acquired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48.Compact ,Pedestrianfriendly,Mixed land use development connected to other areas with public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transport is proposed in: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A.Plug in City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B.New Urbanism*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C.Broadcare city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D.Central Business district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49.Which of the following public housing scheme in the US was destroyed due to high crime rate?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A.Pruitt igoe*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B.Las Vegas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C.North End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D.Weiwyn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50.According to Kevin Lynch which of the following groups of elements  contributes to the image of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City?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A.CBD,Magnets,Fringes,Waterfronts,Roads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B.Nodes,Edges,Landmarks,Pathways,Districts*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C.Landform,Urban Space,Generators,Ghettoes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D.Urban Mass,Skyline Vegetation,suburbs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51.Which of the following is the earliest Regional planning exercise in India?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A.Damodar Valley Project*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B.Narmada Valley Project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C.Polavaram Irrigation Project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D.Ganga Action Plan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52.Which of the following is true about the Policy for urban street vendors?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A.It processes to ban street vendors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B.It proposes to make rehabilitation facilities and shopping malls for street vendors so that they will not hinder traffic flow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C.It recognizes the street vendors’s  right to vend in any public space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D.It recognizes the need for regulation by designating restriction free vending,Restricted vending and no vending zones*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53.A transition zone around a city where the urban and rural areas meet,mix and sometimes clash 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called a: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A.Fringe*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B.Satellite town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C.Suburb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D.Ribbon development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54.Which of the following areas is not part of the National Capital Region?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A.Faridabad in Haryana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B.Ghaziabad in Uttar Pradesh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C.Gurgaon in  Haryana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D.Gorakhpur in Uttar Pradesh*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55.The amount of biologically productive land and sea used by a given population or activity to produce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the resources it consumes and to absorb the waste it generates is called the: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A.Biological footprint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B.Ecological footprint*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C.Carbon footprint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D.Thermal footprint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56.A biogas plant treats waste  by: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A.Aerobic digestion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B.Anaerobic digestion*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C.Carbon fixation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D.Calcification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57.Which of the following is the most polluted city in the world in 2014?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A.Indore,India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B.Heisinki,Finland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C.Linfen,China*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D.Calgary,Canada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58.A person aggrieved by an order of the National Green Tribunal of India can appeal within 90 days to: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concerned High Court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Supreme Court of India*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concerned District Court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 President of India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59.Which of the following is not a rating system for green buildings?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A.GRIHA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B.LEED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C.POSDCORB*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D.Green Globes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60.Gently used water from bathroom sink,showers,tubs and washing machines which may contain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traces of dirt,food,grease etc,is called: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A.Grey water*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B.Brackish water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C.Black water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D.Hard water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61.The report”Our common Future”is also known as: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A.Rio Declaration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B.Kyoto Protocol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C.Brundtland Report*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D.Habitat Agenda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62.A sea level rise of One meter will submerge which of the following countries?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A.Japan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B.Indonesia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C.Maldives*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D.Java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63.Stepped wells(vavs)are traditional water harvesting and storing technique common in: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A.Rajasthan*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B.Deccan Region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C.Israel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D.Middle East countries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64.Which of the following description is most suited to Sustainable development?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A.Development which does not harm any fellow beings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B.Development with equality of all human beings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C.Development which does not affect future prospects of present economic activities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D.Development which does not harm the development prospects of future generations*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65.El-nino is a phenomenon in which: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A.Temperature of the earth’s surface goes up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B.Earthquake produces Tsunami and the thundershowers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C.Agricultural crops are produced in excess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D.Sea surface temperature*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66.The Domus in Ancient Rome was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 group of building for public meetings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 single family occupation building*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C.Three stories flats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 waiter supply system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67.Which of the following is not an Indua Valley Archeological site?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A.Kalibangan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B.Dholavira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C.Lothal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D.Chachaiguda*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68.As per the 2011 census The Urban population in India is---------of the total Population: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A.19.81%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B.27.82%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C.31.16%*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D.47.8%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69.India Awaz Yojana is a: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A.Rural Housing Program*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B.Slum improvement program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C.Middle income Housing program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 housing program for women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70.Which of the following institutions was established under an act of parliament in 1988?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A.Housing and  Urban Development corporation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B.Housing Development finance corporation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C.National Building Organization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D.National Housing Bank*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71.The National Urban Housing and Habitat policy 2007 indicates that the Housing Shortage is: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A.34.5 lakh units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B.44.6 lakh units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C.24.7 million units*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D.560083 units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72.The city of Ur was situated on the banks of the river: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A.Euphrates*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B.Indus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C.Nile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D.Tiber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73.Which of the following is not a post independent planned city?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A.Ghandinagar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B.Naya Raipur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C.Rakhigarh*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D.Chandigarh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74.According to Gideon Sjoberg acity is a community of substantial size and population density 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shelters a variety of ------------------including a literate elite.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A.Specialists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B.Non agricultural specialists*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C.Technical specialists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D.Labourers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75.2011 census was the first census where: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A.Slum blocks are delineated in all statutory towns*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caste of citizens is recorded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C.Condition of houses is recorded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D.People with special needs identified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76.Which of the following towns do not have predominant and iron system of stress?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A.Philadelphia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B.Siena*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C.Priene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D.Miletus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77.Which of the following is the first Garden City as per the idea of Ebenezer Howard?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A.Bern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B.Priene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C.Greendale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D.Letchworth*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78.Space syntax Laboratory is associated with: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A.Peter Calthorpe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B.David Harvey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C.Lewis Mumford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D.Bill Hillier*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79.”Ville Radieuse”was proposed by: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A.Le Corbusier*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B.Christopher Alexander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C.Patrick Geddes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D.Jane Jacobs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80.Which of the following books is written by Aldo Rossi?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A.Towards a new urbanism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City Beautiful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architecture of the city*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D.Emerging concepts in Urban Design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81.Who was the founder of ‘Sadhu Jana Paripalana Sangham’?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A.Chattampi Swamikal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B.Dr.Palpu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C.A.K.Gopalan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D.Ayyankali*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82.Which was known as ‘Magnacarta of  Modern Travancore’?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A.Upper cloth revolts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B.Temple Entry Proclamation*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C.Malayalee Memorial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D.Ezhava Memorial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83.The first press in Kerala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A.Manorama Press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B.Mathrubhoomi Press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C.CMS Press*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D.Kerala Kaumudi Press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84.Which river known as the ‘Nile of Kerala’?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A.Bharatapuzha*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B.Periyar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C.Pumpa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D.Bhavani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85.The first Chief Minister of Kerala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A.C.Achutha Menon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B.R.Sankar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C.Pattom Thanupillai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D.E.M.S.Namboothiripad*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86.Which one of the following right was described by Dr.B.R.Ambedkar as ‘the heart and soul’of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constitution?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A.Right against exploration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B.Right to constitutional remedies*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C.Right to equality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D.Right to property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87.In the absence of both President and the Vice-Presodent who acts as President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A.Attorney General of India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B.Prime Minister of India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Chief Minister of India*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D.Speaker of the Lok Sabha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88.From which constitution India borrowed the idea of ‘Fundamental Rights’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A.Constitution of the USA*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B.Constitution of Canada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C.Constitution of the France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D.Constitution of the Britain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89.Who was the First Vice-President of SNDP?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A.Sree Narayana Guru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B.Kumaranasan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C.Sivadasa Iyer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D.Dr.Palpu*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2"/>
          <w:szCs w:val="32"/>
          <w:rtl w:val="0"/>
        </w:rPr>
        <w:t xml:space="preserve">90.Who was the founder of ‘Prathyaksha Raksha Daiva Sabha’?</w:t>
        <w:br w:type="textWrapping"/>
      </w:r>
      <w:r w:rsidDel="00000000" w:rsidR="00000000" w:rsidRPr="00000000">
        <w:rPr>
          <w:rtl w:val="0"/>
        </w:rPr>
        <w:t xml:space="preserve">A.V.K.Gurukkal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B.Pandit Karuppan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C.Kumara Guru*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D.Vagbhadananda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91.Who was the founder of ‘Samathwa Samajam’?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A.Vaikunda Swamikal*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B.Sahodaran Ayyappan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C.Thycaud Ayya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D.V.T.Bhattathirippad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92.Which rebellion related to ‘Wagan Tragedy’?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A.Attingal rebellion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B.Channar rebellion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C.Pazhassi rebellion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D.Malabar rebellion*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93.Who was the leader of Guruvayoor Satyagraha?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A.T.K.Madhavan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B.K.Kelappan*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C.C.Kesavan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D.K.P.Kesava Menon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94.Who conducted ‘Savarna Jatha’from Vaikom to thiruvanathapuram?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A.Gandhiji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B.C.P.Ramaswamy Iyyer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C.Mannathu Padmanabhan*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D.N.P.Damodaran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95.Name the institution that is recently formed to replace planning commission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A.NITI Ayog*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B.National Development Council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C.Inter State Council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D.National Institute of Planning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96.Who is popularly known as ‘Jhansi of Travancore’?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A.A.V.Kuttimalu Amma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B.Lalithambika Antharjanam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C.Akkamma Cherian*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D.Lalitha Prabhu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97.First women judge in Kerala High Court?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A.Anna Chandi*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B.Omana Kunjama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C.K.K.Usha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D.Sujatha Manohar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98.Who was the first chair person of Kerala women’s Commission?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A.K.C.Rosakutty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B.Sugathakumari*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C.Lalitha Kumaramangalam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D.K.R.Gouri Amma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99.Which is the Mahakavyam of Kumarasan?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A.Veena Poovu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B.Karuna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C.Nalini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these*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100.What is Numismatics?</w:t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A.Study of Fossils</w:t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B.Study of Coins*</w:t>
      </w:r>
    </w:p>
    <w:p w:rsidR="00000000" w:rsidDel="00000000" w:rsidP="00000000" w:rsidRDefault="00000000" w:rsidRPr="00000000" w14:paraId="000002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C.Study of Soils</w:t>
      </w:r>
    </w:p>
    <w:p w:rsidR="00000000" w:rsidDel="00000000" w:rsidP="00000000" w:rsidRDefault="00000000" w:rsidRPr="00000000" w14:paraId="000002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D.Study of Caves</w:t>
      </w:r>
    </w:p>
    <w:p w:rsidR="00000000" w:rsidDel="00000000" w:rsidP="00000000" w:rsidRDefault="00000000" w:rsidRPr="00000000" w14:paraId="000002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THANKS FOR YOUR SUPPORT.MORE FILES DOWNLOAD VISIT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1155cc"/>
          <w:sz w:val="22"/>
          <w:szCs w:val="22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IF YOU LIKE PLEASE SHARE TO YOUR FRIENDS 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1155cc"/>
          <w:sz w:val="22"/>
          <w:szCs w:val="22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